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3469" w14:textId="66817C52" w:rsidR="0051284B" w:rsidRDefault="0051284B" w:rsidP="0051284B">
      <w:pPr>
        <w:pStyle w:val="Title"/>
      </w:pPr>
      <w:r>
        <w:t>What is the net zero transformation?</w:t>
      </w:r>
    </w:p>
    <w:p w14:paraId="6C4384E3" w14:textId="09547483" w:rsidR="0051284B" w:rsidRDefault="0051284B" w:rsidP="0051284B">
      <w:pPr>
        <w:pStyle w:val="Subtitle"/>
      </w:pPr>
      <w:r>
        <w:t xml:space="preserve">Across Australia, governments, businesses and communities are working together to reach net zero greenhouse gas emissions by 2050. </w:t>
      </w:r>
    </w:p>
    <w:p w14:paraId="79DB444E" w14:textId="30C107BA" w:rsidR="0051284B" w:rsidRDefault="0051284B" w:rsidP="0051284B">
      <w:pPr>
        <w:rPr>
          <w:rStyle w:val="Emphasis"/>
        </w:rPr>
      </w:pPr>
      <w:r w:rsidRPr="0051284B">
        <w:rPr>
          <w:rStyle w:val="Emphasis"/>
        </w:rPr>
        <w:t>What is net zero?</w:t>
      </w:r>
      <w:r>
        <w:rPr>
          <w:rStyle w:val="Emphasis"/>
        </w:rPr>
        <w:t xml:space="preserve"> Net zero means balancing the amount of greenhouse gas emissions that go into and are removed from the atmosphere.</w:t>
      </w:r>
    </w:p>
    <w:p w14:paraId="0736E066" w14:textId="75B1BDAD" w:rsidR="0051284B" w:rsidRDefault="0051284B" w:rsidP="00ED1CAC">
      <w:pPr>
        <w:pStyle w:val="Heading2"/>
        <w:rPr>
          <w:rStyle w:val="Emphasis"/>
        </w:rPr>
      </w:pPr>
      <w:r>
        <w:rPr>
          <w:rStyle w:val="Emphasis"/>
        </w:rPr>
        <w:t>How do we a</w:t>
      </w:r>
      <w:bookmarkStart w:id="0" w:name="_GoBack"/>
      <w:bookmarkEnd w:id="0"/>
      <w:r>
        <w:rPr>
          <w:rStyle w:val="Emphasis"/>
        </w:rPr>
        <w:t>chieve net zero emissions?</w:t>
      </w:r>
    </w:p>
    <w:p w14:paraId="631586DD" w14:textId="188F676C" w:rsidR="0051284B" w:rsidRDefault="0051284B" w:rsidP="0051284B">
      <w:r>
        <w:t xml:space="preserve">Reaching net zero is about much more than just switching to renewable energy. It requires a major economic transformation, particularly in our important regional communities. </w:t>
      </w:r>
    </w:p>
    <w:p w14:paraId="5E419D9C" w14:textId="07B762D8" w:rsidR="0051284B" w:rsidRDefault="0051284B" w:rsidP="0051284B">
      <w:r>
        <w:t>Some of the ways we are building a net zero economy include:</w:t>
      </w:r>
    </w:p>
    <w:p w14:paraId="39FBD761" w14:textId="6BA6A021" w:rsidR="0051284B" w:rsidRDefault="0051284B" w:rsidP="00270FC0">
      <w:pPr>
        <w:pStyle w:val="ListParagraph"/>
        <w:numPr>
          <w:ilvl w:val="0"/>
          <w:numId w:val="1"/>
        </w:numPr>
      </w:pPr>
      <w:r>
        <w:t>Building new energy infrastructure like wind, solar and batteries</w:t>
      </w:r>
    </w:p>
    <w:p w14:paraId="01CC9255" w14:textId="7B4F5EF9" w:rsidR="0051284B" w:rsidRDefault="0051284B" w:rsidP="00270FC0">
      <w:pPr>
        <w:pStyle w:val="ListParagraph"/>
        <w:numPr>
          <w:ilvl w:val="0"/>
          <w:numId w:val="1"/>
        </w:numPr>
      </w:pPr>
      <w:r>
        <w:t>Building new industries of the future, like hydrogen production for cleaner fuel</w:t>
      </w:r>
    </w:p>
    <w:p w14:paraId="018531D1" w14:textId="7B3AAC7C" w:rsidR="0051284B" w:rsidRDefault="0051284B" w:rsidP="00270FC0">
      <w:pPr>
        <w:pStyle w:val="ListParagraph"/>
        <w:numPr>
          <w:ilvl w:val="0"/>
          <w:numId w:val="1"/>
        </w:numPr>
      </w:pPr>
      <w:r>
        <w:t>Decarbonising existing industries like manufacturing, agriculture and mining</w:t>
      </w:r>
    </w:p>
    <w:p w14:paraId="0A112924" w14:textId="341295AA" w:rsidR="0051284B" w:rsidRDefault="0051284B" w:rsidP="00270FC0">
      <w:pPr>
        <w:pStyle w:val="ListParagraph"/>
        <w:numPr>
          <w:ilvl w:val="0"/>
          <w:numId w:val="1"/>
        </w:numPr>
      </w:pPr>
      <w:r>
        <w:t>Manufacturing renewable technologies like solar panels</w:t>
      </w:r>
    </w:p>
    <w:p w14:paraId="6D4D6B03" w14:textId="72F91FE8" w:rsidR="0051284B" w:rsidRDefault="0051284B" w:rsidP="00270FC0">
      <w:pPr>
        <w:pStyle w:val="ListParagraph"/>
        <w:numPr>
          <w:ilvl w:val="0"/>
          <w:numId w:val="1"/>
        </w:numPr>
      </w:pPr>
      <w:r>
        <w:t>New research and commercialisation initiatives</w:t>
      </w:r>
    </w:p>
    <w:p w14:paraId="64B1F5EE" w14:textId="52BB8DE5" w:rsidR="0051284B" w:rsidRDefault="0051284B" w:rsidP="00270FC0">
      <w:pPr>
        <w:pStyle w:val="ListParagraph"/>
        <w:numPr>
          <w:ilvl w:val="0"/>
          <w:numId w:val="1"/>
        </w:numPr>
      </w:pPr>
      <w:r>
        <w:t>Training new and current workers</w:t>
      </w:r>
    </w:p>
    <w:p w14:paraId="1D689C00" w14:textId="79C58803" w:rsidR="0051284B" w:rsidRDefault="0051284B" w:rsidP="00270FC0">
      <w:pPr>
        <w:pStyle w:val="ListParagraph"/>
        <w:numPr>
          <w:ilvl w:val="0"/>
          <w:numId w:val="1"/>
        </w:numPr>
      </w:pPr>
      <w:r>
        <w:t>Improving our cities by reducing waste and making buildings more energy efficient.</w:t>
      </w:r>
    </w:p>
    <w:p w14:paraId="6918F023" w14:textId="6BF42DEE" w:rsidR="0051284B" w:rsidRPr="0051284B" w:rsidRDefault="0051284B" w:rsidP="0051284B">
      <w:pPr>
        <w:rPr>
          <w:rStyle w:val="Emphasis"/>
        </w:rPr>
      </w:pPr>
      <w:r>
        <w:rPr>
          <w:rStyle w:val="Emphasis"/>
        </w:rPr>
        <w:t xml:space="preserve">Visit futuremadeinaustralia.gov.au to learn more about the journey to net zero. </w:t>
      </w:r>
    </w:p>
    <w:sectPr w:rsidR="0051284B" w:rsidRPr="0051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232F5"/>
    <w:multiLevelType w:val="hybridMultilevel"/>
    <w:tmpl w:val="2E84F22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4B"/>
    <w:rsid w:val="000F6281"/>
    <w:rsid w:val="00270FC0"/>
    <w:rsid w:val="0051284B"/>
    <w:rsid w:val="008B50C5"/>
    <w:rsid w:val="009C49FA"/>
    <w:rsid w:val="00AF0C72"/>
    <w:rsid w:val="00B615A5"/>
    <w:rsid w:val="00C35785"/>
    <w:rsid w:val="00E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90B1"/>
  <w15:chartTrackingRefBased/>
  <w15:docId w15:val="{07E257EF-DD3D-4A55-AE02-F4079171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84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1284B"/>
    <w:rPr>
      <w:b/>
      <w:bCs/>
    </w:rPr>
  </w:style>
  <w:style w:type="character" w:styleId="Emphasis">
    <w:name w:val="Emphasis"/>
    <w:basedOn w:val="DefaultParagraphFont"/>
    <w:uiPriority w:val="20"/>
    <w:qFormat/>
    <w:rsid w:val="00512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ShareHubID xmlns="e771ab56-0c5d-40e7-b080-2686d2b89623" xsi:nil="true"/>
    <Comments xmlns="http://schemas.microsoft.com/sharepoint/v3" xsi:nil="true"/>
    <_dlc_DocId xmlns="d0dfa800-9ef0-44cb-8a12-633e29de1e0b">PMCdoc-213507164-58946</_dlc_DocId>
    <_dlc_DocIdUrl xmlns="d0dfa800-9ef0-44cb-8a12-633e29de1e0b">
      <Url>https://pmc01.sharepoint.com/sites/pmc-ms-cb/_layouts/15/DocIdRedir.aspx?ID=PMCdoc-213507164-58946</Url>
      <Description>PMCdoc-213507164-58946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1198B7-4F14-432F-8810-00589A8E4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41CE9-E66D-4B67-83AE-EB57968F6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9F6F6-85B2-4EA7-8287-FDE219CD621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530a30-1469-477c-a42f-e412a5d2cfe7"/>
    <ds:schemaRef ds:uri="http://schemas.microsoft.com/office/infopath/2007/PartnerControls"/>
    <ds:schemaRef ds:uri="http://purl.org/dc/elements/1.1/"/>
    <ds:schemaRef ds:uri="http://schemas.microsoft.com/office/2006/metadata/properties"/>
    <ds:schemaRef ds:uri="e771ab56-0c5d-40e7-b080-2686d2b89623"/>
    <ds:schemaRef ds:uri="d0dfa800-9ef0-44cb-8a12-633e29de1e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467F2B-C59D-49FA-8255-0C3649FF70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2024-09-19T01:58:00Z</dcterms:created>
  <dcterms:modified xsi:type="dcterms:W3CDTF">2024-10-22T00:35:00Z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MediaServiceImageTags">
    <vt:lpwstr/>
  </property>
  <property fmtid="{D5CDD505-2E9C-101B-9397-08002B2CF9AE}" pid="4" name="_dlc_DocIdItemGuid">
    <vt:lpwstr>4c49d9d0-7d0b-4e7f-8303-f08b1739b719</vt:lpwstr>
  </property>
  <property fmtid="{D5CDD505-2E9C-101B-9397-08002B2CF9AE}" pid="5" name="TaxKeyword">
    <vt:lpwstr/>
  </property>
  <property fmtid="{D5CDD505-2E9C-101B-9397-08002B2CF9AE}" pid="6" name="InformationMarker">
    <vt:lpwstr/>
  </property>
  <property fmtid="{D5CDD505-2E9C-101B-9397-08002B2CF9AE}" pid="7" name="SecurityClassification">
    <vt:lpwstr>4;#OFFICIAL|9e0ec9cb-4e7f-4d4a-bd32-1ee7525c6d87</vt:lpwstr>
  </property>
  <property fmtid="{D5CDD505-2E9C-101B-9397-08002B2CF9AE}" pid="8" name="Order">
    <vt:r8>525200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FolderID">
    <vt:lpwstr/>
  </property>
  <property fmtid="{D5CDD505-2E9C-101B-9397-08002B2CF9AE}" pid="12" name="SharedWithUsers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e7e012ac5fbc421c95a9ddf50de22788">
    <vt:lpwstr>OFFICIAL|9e0ec9cb-4e7f-4d4a-bd32-1ee7525c6d87</vt:lpwstr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