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6B6DC" w14:textId="77777777" w:rsidR="007461AD" w:rsidRPr="00E36976" w:rsidRDefault="00C72AA4">
      <w:pPr>
        <w:spacing w:after="1080"/>
        <w:rPr>
          <w:sz w:val="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8240" behindDoc="0" locked="0" layoutInCell="1" allowOverlap="1" wp14:anchorId="60005099" wp14:editId="46CE2AD6">
            <wp:simplePos x="0" y="0"/>
            <wp:positionH relativeFrom="column">
              <wp:posOffset>-2998</wp:posOffset>
            </wp:positionH>
            <wp:positionV relativeFrom="paragraph">
              <wp:posOffset>-210796</wp:posOffset>
            </wp:positionV>
            <wp:extent cx="6419850" cy="1152525"/>
            <wp:effectExtent l="0" t="0" r="0" b="9525"/>
            <wp:wrapNone/>
            <wp:docPr id="1" name="Picture 2" descr="with the Australian Government Logo and the words ' Australian Symbols'" title="Austral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19" cy="11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1CA4C" w14:textId="6DE7E8F3" w:rsidR="0070167F" w:rsidRPr="00437722" w:rsidRDefault="00E36976" w:rsidP="00437722">
      <w:pPr>
        <w:pStyle w:val="Heading2"/>
        <w:keepNext/>
        <w:keepLines/>
        <w:spacing w:after="120" w:line="276" w:lineRule="auto"/>
        <w:jc w:val="left"/>
        <w:rPr>
          <w:rFonts w:asciiTheme="majorHAnsi" w:eastAsiaTheme="majorEastAsia" w:hAnsiTheme="majorHAnsi" w:cstheme="majorBidi"/>
          <w:noProof/>
          <w:color w:val="1B375C"/>
          <w:lang w:val="en-AU"/>
        </w:rPr>
      </w:pPr>
      <w:r>
        <w:br/>
      </w:r>
      <w:r w:rsidR="00F12BFA" w:rsidRPr="00F12BFA">
        <w:rPr>
          <w:sz w:val="16"/>
          <w:szCs w:val="16"/>
        </w:rPr>
        <w:br/>
      </w:r>
      <w:r w:rsidR="0070167F" w:rsidRPr="00437722"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  <w:t>Australian National Flag Day – 3 September</w:t>
      </w:r>
      <w:r w:rsidR="00D912E3" w:rsidRPr="00437722">
        <w:rPr>
          <w:rFonts w:asciiTheme="majorHAnsi" w:eastAsiaTheme="majorEastAsia" w:hAnsiTheme="majorHAnsi" w:cstheme="majorBidi"/>
          <w:b w:val="0"/>
          <w:noProof/>
          <w:color w:val="1B375C"/>
          <w:sz w:val="28"/>
          <w:szCs w:val="28"/>
          <w:lang w:val="en-AU"/>
        </w:rPr>
        <w:t xml:space="preserve"> each year</w:t>
      </w:r>
    </w:p>
    <w:p w14:paraId="5C2A9E2C" w14:textId="77777777" w:rsidR="0070167F" w:rsidRDefault="0070167F" w:rsidP="00FB6355">
      <w:pPr>
        <w:pStyle w:val="Heading1"/>
        <w:keepLines/>
        <w:spacing w:before="0" w:after="120"/>
        <w:jc w:val="left"/>
        <w:rPr>
          <w:szCs w:val="20"/>
          <w:lang w:val="en-AU" w:eastAsia="en-AU"/>
        </w:rPr>
        <w:sectPr w:rsidR="0070167F">
          <w:headerReference w:type="default" r:id="rId11"/>
          <w:pgSz w:w="11907" w:h="16840" w:code="9"/>
          <w:pgMar w:top="815" w:right="907" w:bottom="907" w:left="907" w:header="476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272"/>
        </w:sectPr>
      </w:pPr>
    </w:p>
    <w:p w14:paraId="6A02F2A5" w14:textId="77777777" w:rsidR="0070167F" w:rsidRPr="00D912E3" w:rsidRDefault="0070167F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 w:rsidRPr="00D912E3"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>History of Australian National Flag Day</w:t>
      </w:r>
    </w:p>
    <w:p w14:paraId="0E239D07" w14:textId="77777777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Australian National Flag Day celebrates the first time the flag was flown on 3 September 1901.</w:t>
      </w:r>
    </w:p>
    <w:p w14:paraId="074BDD67" w14:textId="5DDDE7ED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On that day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the then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Prime Minister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the Rt Hon 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Edmund Barton announced the winners of a competition to find a flag for Australia.  It was a large flag, 5.5 metres by 11 metres, and was flown over the dome of the Exhibition Building in Melbourne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>, where the first Commonwealth Parliament had opened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.  </w:t>
      </w:r>
      <w:r w:rsidR="00FB6355">
        <w:rPr>
          <w:rFonts w:ascii="Segoe UI Light" w:eastAsiaTheme="minorEastAsia" w:hAnsi="Segoe UI Light" w:cs="Segoe UI Light"/>
          <w:szCs w:val="21"/>
          <w:lang w:val="en-AU"/>
        </w:rPr>
        <w:br/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At that time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>,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the flag was known as the Commonwealth blue ensign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>. L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ater,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that same 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flag became known as the Australian National Flag.</w:t>
      </w:r>
    </w:p>
    <w:p w14:paraId="04797351" w14:textId="77DE0F1B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Australian National Flag Day was proclaimed by the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then 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Governor-General on 28 August 1996 and has been celebrated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each year 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since 3 September 1996.</w:t>
      </w:r>
    </w:p>
    <w:p w14:paraId="4249950F" w14:textId="77777777" w:rsidR="0070167F" w:rsidRPr="00D912E3" w:rsidRDefault="0070167F" w:rsidP="00006CD4">
      <w:pPr>
        <w:pStyle w:val="Heading3"/>
        <w:keepLines/>
        <w:spacing w:before="240" w:after="0" w:line="288" w:lineRule="auto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 w:rsidRPr="00D912E3"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>Celebrating Australian National Flag Day</w:t>
      </w:r>
    </w:p>
    <w:p w14:paraId="1BE847DA" w14:textId="77777777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All Australians are encouraged to fly or display the Australian National Flag to celebrate Australian National Flag Day on 3 September each year.</w:t>
      </w:r>
    </w:p>
    <w:p w14:paraId="39194326" w14:textId="77777777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Australian National Flag Day is an opportunity for individuals, community organisations, local authorities, businesses and schools to celebrate with pride the anniversary of the Australian National Flag.</w:t>
      </w:r>
    </w:p>
    <w:p w14:paraId="1931D130" w14:textId="56C7159F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Some ideas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to celebrate 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Australian National Flag Day 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>include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:</w:t>
      </w:r>
    </w:p>
    <w:p w14:paraId="2732E3BF" w14:textId="36F0A894" w:rsidR="0070167F" w:rsidRPr="00006CD4" w:rsidRDefault="0070167F" w:rsidP="00006CD4">
      <w:pPr>
        <w:pStyle w:val="ListParagraph"/>
        <w:numPr>
          <w:ilvl w:val="0"/>
          <w:numId w:val="19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Conduct a flag-raising ceremony.</w:t>
      </w:r>
    </w:p>
    <w:p w14:paraId="6657F0E6" w14:textId="6B95A3C8" w:rsidR="0070167F" w:rsidRPr="00006CD4" w:rsidRDefault="0070167F" w:rsidP="00006CD4">
      <w:pPr>
        <w:pStyle w:val="ListParagraph"/>
        <w:numPr>
          <w:ilvl w:val="0"/>
          <w:numId w:val="19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Business</w:t>
      </w:r>
      <w:r w:rsidR="00D912E3" w:rsidRPr="00006CD4">
        <w:rPr>
          <w:rFonts w:ascii="Segoe UI Light" w:eastAsiaTheme="minorEastAsia" w:hAnsi="Segoe UI Light" w:cs="Segoe UI Light"/>
          <w:szCs w:val="21"/>
          <w:lang w:val="en-AU"/>
        </w:rPr>
        <w:t>es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and organisations which don’t have a flagpole may wish to display the Australian National Flag in the public areas of their buildings, such as foyers.</w:t>
      </w:r>
    </w:p>
    <w:p w14:paraId="56C19194" w14:textId="33DF1933" w:rsidR="0070167F" w:rsidRPr="00006CD4" w:rsidRDefault="0070167F" w:rsidP="00006CD4">
      <w:pPr>
        <w:pStyle w:val="ListParagraph"/>
        <w:numPr>
          <w:ilvl w:val="0"/>
          <w:numId w:val="19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Read about the history of the Australian National Flag and the protocols for flying the flag at </w:t>
      </w:r>
      <w:hyperlink r:id="rId12" w:history="1">
        <w:r w:rsidR="00C22F33" w:rsidRPr="00006CD4">
          <w:rPr>
            <w:rFonts w:ascii="Segoe UI Light" w:eastAsiaTheme="minorEastAsia" w:hAnsi="Segoe UI Light" w:cs="Segoe UI Light"/>
            <w:szCs w:val="21"/>
            <w:lang w:val="en-AU"/>
          </w:rPr>
          <w:t>www.pmc.gov.au/fla</w:t>
        </w:r>
        <w:r w:rsidR="00C22F33">
          <w:rPr>
            <w:rFonts w:ascii="Segoe UI Light" w:eastAsiaTheme="minorEastAsia" w:hAnsi="Segoe UI Light" w:cs="Segoe UI Light"/>
            <w:szCs w:val="21"/>
            <w:lang w:val="en-AU"/>
          </w:rPr>
          <w:t>g</w:t>
        </w:r>
      </w:hyperlink>
      <w:r w:rsidR="00F12BFA" w:rsidRPr="00006CD4">
        <w:rPr>
          <w:rFonts w:ascii="Segoe UI Light" w:eastAsiaTheme="minorEastAsia" w:hAnsi="Segoe UI Light" w:cs="Segoe UI Light"/>
          <w:szCs w:val="21"/>
          <w:lang w:val="en-AU"/>
        </w:rPr>
        <w:t>.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</w:t>
      </w:r>
    </w:p>
    <w:p w14:paraId="1FD998BF" w14:textId="45D19000" w:rsidR="009D7ACC" w:rsidRPr="00006CD4" w:rsidRDefault="0070167F" w:rsidP="00006CD4">
      <w:pPr>
        <w:pStyle w:val="ListParagraph"/>
        <w:numPr>
          <w:ilvl w:val="0"/>
          <w:numId w:val="19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Join the Commonwealth Flag Network.</w:t>
      </w:r>
    </w:p>
    <w:p w14:paraId="38925620" w14:textId="3361B1BC" w:rsidR="00006CD4" w:rsidRPr="00006CD4" w:rsidRDefault="009D7ACC" w:rsidP="00006CD4">
      <w:pPr>
        <w:pStyle w:val="ListParagraph"/>
        <w:numPr>
          <w:ilvl w:val="0"/>
          <w:numId w:val="19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Celebrate the day and the flag</w:t>
      </w:r>
      <w:r w:rsidR="00AE74E3" w:rsidRPr="00006CD4">
        <w:rPr>
          <w:rFonts w:ascii="Segoe UI Light" w:eastAsiaTheme="minorEastAsia" w:hAnsi="Segoe UI Light" w:cs="Segoe UI Light"/>
          <w:szCs w:val="21"/>
          <w:lang w:val="en-AU"/>
        </w:rPr>
        <w:t>’</w:t>
      </w:r>
      <w:r w:rsidRPr="00006CD4">
        <w:rPr>
          <w:rFonts w:ascii="Segoe UI Light" w:eastAsiaTheme="minorEastAsia" w:hAnsi="Segoe UI Light" w:cs="Segoe UI Light"/>
          <w:szCs w:val="21"/>
          <w:lang w:val="en-AU"/>
        </w:rPr>
        <w:t>s history on soci</w:t>
      </w:r>
      <w:bookmarkStart w:id="0" w:name="_GoBack"/>
      <w:bookmarkEnd w:id="0"/>
      <w:r w:rsidRPr="00006CD4">
        <w:rPr>
          <w:rFonts w:ascii="Segoe UI Light" w:eastAsiaTheme="minorEastAsia" w:hAnsi="Segoe UI Light" w:cs="Segoe UI Light"/>
          <w:szCs w:val="21"/>
          <w:lang w:val="en-AU"/>
        </w:rPr>
        <w:t>al media.</w:t>
      </w:r>
      <w:r w:rsidR="0070167F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</w:t>
      </w:r>
    </w:p>
    <w:p w14:paraId="5BCE40F5" w14:textId="2B77C5E7" w:rsidR="00006CD4" w:rsidRDefault="00006CD4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>
        <w:rPr>
          <w:noProof/>
          <w:color w:val="0000FF"/>
          <w:lang w:val="en-AU" w:eastAsia="en-AU"/>
        </w:rPr>
        <w:drawing>
          <wp:anchor distT="0" distB="0" distL="114300" distR="114300" simplePos="0" relativeHeight="251659264" behindDoc="1" locked="0" layoutInCell="1" allowOverlap="1" wp14:anchorId="236F6CE1" wp14:editId="329D82E3">
            <wp:simplePos x="0" y="0"/>
            <wp:positionH relativeFrom="margin">
              <wp:posOffset>833120</wp:posOffset>
            </wp:positionH>
            <wp:positionV relativeFrom="paragraph">
              <wp:posOffset>10795</wp:posOffset>
            </wp:positionV>
            <wp:extent cx="1188720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115" y="21404"/>
                <wp:lineTo x="21115" y="0"/>
                <wp:lineTo x="0" y="0"/>
              </wp:wrapPolygon>
            </wp:wrapTight>
            <wp:docPr id="2" name="Picture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stralian flags publication cover page - link to Part 2 of the bookle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14C72" w14:textId="13EE86FC" w:rsidR="00006CD4" w:rsidRDefault="00006CD4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40BD35A8" w14:textId="35C04C24" w:rsidR="00006CD4" w:rsidRDefault="00006CD4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2D35E050" w14:textId="06EB31BC" w:rsidR="00006CD4" w:rsidRDefault="00006CD4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07DFB684" w14:textId="2C69A8CA" w:rsidR="00006CD4" w:rsidRDefault="00006CD4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6C7D281E" w14:textId="5F81A39F" w:rsidR="00006CD4" w:rsidRPr="00006CD4" w:rsidRDefault="00006CD4" w:rsidP="00006CD4">
      <w:pPr>
        <w:spacing w:after="120"/>
        <w:ind w:left="7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>
        <w:rPr>
          <w:rFonts w:ascii="Segoe UI Light" w:eastAsiaTheme="minorEastAsia" w:hAnsi="Segoe UI Light" w:cs="Segoe UI Light"/>
          <w:i/>
          <w:szCs w:val="21"/>
          <w:lang w:val="en-AU"/>
        </w:rPr>
        <w:t xml:space="preserve">          </w:t>
      </w:r>
      <w:hyperlink r:id="rId15" w:history="1">
        <w:r w:rsidRPr="00006CD4">
          <w:rPr>
            <w:rStyle w:val="Hyperlink"/>
            <w:rFonts w:ascii="Segoe UI Light" w:eastAsiaTheme="minorEastAsia" w:hAnsi="Segoe UI Light" w:cs="Segoe UI Light"/>
            <w:i/>
            <w:szCs w:val="21"/>
            <w:lang w:val="en-AU"/>
          </w:rPr>
          <w:t xml:space="preserve">Australian Flags </w:t>
        </w:r>
        <w:r w:rsidRPr="00006CD4">
          <w:rPr>
            <w:rStyle w:val="Hyperlink"/>
            <w:rFonts w:ascii="Segoe UI Light" w:eastAsiaTheme="minorEastAsia" w:hAnsi="Segoe UI Light" w:cs="Segoe UI Light"/>
            <w:szCs w:val="21"/>
            <w:lang w:val="en-AU"/>
          </w:rPr>
          <w:t>booklet</w:t>
        </w:r>
      </w:hyperlink>
    </w:p>
    <w:p w14:paraId="37B65FB0" w14:textId="74E09B66" w:rsidR="00006CD4" w:rsidRDefault="00006CD4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>
        <w:rPr>
          <w:noProof/>
          <w:szCs w:val="24"/>
          <w:lang w:val="en-AU" w:eastAsia="en-AU"/>
        </w:rPr>
        <w:drawing>
          <wp:anchor distT="0" distB="0" distL="114300" distR="114300" simplePos="0" relativeHeight="251660288" behindDoc="1" locked="0" layoutInCell="1" allowOverlap="1" wp14:anchorId="45E7009E" wp14:editId="351C457B">
            <wp:simplePos x="0" y="0"/>
            <wp:positionH relativeFrom="column">
              <wp:posOffset>496570</wp:posOffset>
            </wp:positionH>
            <wp:positionV relativeFrom="paragraph">
              <wp:posOffset>208987</wp:posOffset>
            </wp:positionV>
            <wp:extent cx="1972945" cy="1274445"/>
            <wp:effectExtent l="0" t="0" r="8255" b="1905"/>
            <wp:wrapTight wrapText="bothSides">
              <wp:wrapPolygon edited="0">
                <wp:start x="0" y="0"/>
                <wp:lineTo x="0" y="21309"/>
                <wp:lineTo x="21482" y="21309"/>
                <wp:lineTo x="21482" y="0"/>
                <wp:lineTo x="0" y="0"/>
              </wp:wrapPolygon>
            </wp:wrapTight>
            <wp:docPr id="4" name="Picture 4" descr="Large flag held up by a group of school children." title="Photo of the Australi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09E4" w14:textId="17B10495" w:rsidR="00006CD4" w:rsidRDefault="00006CD4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</w:p>
    <w:p w14:paraId="4D391D04" w14:textId="77777777" w:rsidR="00006CD4" w:rsidRDefault="00006CD4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</w:p>
    <w:p w14:paraId="5F2225D6" w14:textId="77777777" w:rsidR="00006CD4" w:rsidRDefault="00006CD4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</w:p>
    <w:p w14:paraId="2A36D21E" w14:textId="23B75EA7" w:rsidR="00006CD4" w:rsidRDefault="00006CD4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</w:p>
    <w:p w14:paraId="5D801480" w14:textId="77777777" w:rsidR="00006CD4" w:rsidRDefault="00006CD4" w:rsidP="00006CD4">
      <w:pPr>
        <w:rPr>
          <w:rFonts w:ascii="Segoe UI Light" w:eastAsiaTheme="minorEastAsia" w:hAnsi="Segoe UI Light" w:cs="Segoe UI Light"/>
          <w:sz w:val="18"/>
          <w:szCs w:val="21"/>
          <w:lang w:val="en-AU"/>
        </w:rPr>
      </w:pPr>
    </w:p>
    <w:p w14:paraId="1CE70445" w14:textId="77777777" w:rsidR="00006CD4" w:rsidRDefault="00006CD4" w:rsidP="00006CD4">
      <w:pPr>
        <w:rPr>
          <w:rFonts w:ascii="Segoe UI Light" w:eastAsiaTheme="minorEastAsia" w:hAnsi="Segoe UI Light" w:cs="Segoe UI Light"/>
          <w:sz w:val="18"/>
          <w:szCs w:val="21"/>
          <w:lang w:val="en-AU"/>
        </w:rPr>
      </w:pPr>
    </w:p>
    <w:p w14:paraId="795E0772" w14:textId="659B861C" w:rsidR="00006CD4" w:rsidRDefault="00006CD4" w:rsidP="004932E8">
      <w:pPr>
        <w:ind w:left="720"/>
        <w:rPr>
          <w:rFonts w:ascii="Segoe UI Light" w:eastAsiaTheme="minorEastAsia" w:hAnsi="Segoe UI Light" w:cs="Segoe UI Light"/>
          <w:sz w:val="18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 w:val="18"/>
          <w:szCs w:val="21"/>
          <w:lang w:val="en-AU"/>
        </w:rPr>
        <w:t xml:space="preserve">School children holding the Australian National Flag at a flag-raising ceremony at Parliament House, Canberra. </w:t>
      </w:r>
    </w:p>
    <w:p w14:paraId="3A33511A" w14:textId="6342164A" w:rsidR="00006CD4" w:rsidRPr="00006CD4" w:rsidRDefault="00006CD4" w:rsidP="004932E8">
      <w:pPr>
        <w:ind w:firstLine="720"/>
        <w:rPr>
          <w:rFonts w:eastAsiaTheme="majorEastAsia"/>
          <w:sz w:val="18"/>
          <w:lang w:val="en-AU"/>
        </w:rPr>
      </w:pPr>
      <w:r w:rsidRPr="00006CD4">
        <w:rPr>
          <w:rFonts w:ascii="Segoe UI Light" w:eastAsiaTheme="minorEastAsia" w:hAnsi="Segoe UI Light" w:cs="Segoe UI Light"/>
          <w:sz w:val="18"/>
          <w:szCs w:val="21"/>
          <w:lang w:val="en-AU"/>
        </w:rPr>
        <w:t>Photo: Auspic.</w:t>
      </w:r>
    </w:p>
    <w:p w14:paraId="6EB6142D" w14:textId="5A30E5C7" w:rsidR="00006CD4" w:rsidRDefault="00006CD4" w:rsidP="00006CD4">
      <w:pPr>
        <w:rPr>
          <w:rFonts w:eastAsiaTheme="majorEastAsia"/>
          <w:lang w:val="en-AU"/>
        </w:rPr>
      </w:pPr>
    </w:p>
    <w:p w14:paraId="6710345A" w14:textId="77777777" w:rsidR="004F46F9" w:rsidRDefault="004F46F9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</w:p>
    <w:p w14:paraId="0591CE38" w14:textId="7C18DF03" w:rsidR="00006CD4" w:rsidRPr="00006CD4" w:rsidRDefault="002F79A3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>Protocols for raising the f</w:t>
      </w:r>
      <w:r w:rsidR="0070167F" w:rsidRPr="00006CD4"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 xml:space="preserve">lag </w:t>
      </w:r>
    </w:p>
    <w:p w14:paraId="4EBE1824" w14:textId="77777777" w:rsidR="0070167F" w:rsidRPr="00006CD4" w:rsidRDefault="0070167F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While there are no official guidelines in relation to conducting flag raising ceremonies, basic flag protocol should be observed:</w:t>
      </w:r>
    </w:p>
    <w:p w14:paraId="6DB0FA36" w14:textId="2E956156" w:rsidR="0070167F" w:rsidRPr="008E613B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the flag should be treated with respect and dignity</w:t>
      </w:r>
    </w:p>
    <w:p w14:paraId="397BE15A" w14:textId="33C3DB49" w:rsidR="0070167F" w:rsidRPr="008E613B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the flag should be raised no earlier than dawn and lowered no later than dusk, but may be flown at night when illuminated</w:t>
      </w:r>
    </w:p>
    <w:p w14:paraId="60811DB9" w14:textId="7BC05E73" w:rsidR="0070167F" w:rsidRPr="008E613B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the flag should be raised briskly and lowered ceremoniously</w:t>
      </w:r>
    </w:p>
    <w:p w14:paraId="545E2EDA" w14:textId="1DF4674D" w:rsidR="0070167F" w:rsidRPr="008E613B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the Australian National Flag should be raised first and lowered last</w:t>
      </w:r>
    </w:p>
    <w:p w14:paraId="3C384992" w14:textId="442BC2D3" w:rsidR="0070167F" w:rsidRPr="008E613B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two flags should not be flown from the same flagpole</w:t>
      </w:r>
    </w:p>
    <w:p w14:paraId="566B40DA" w14:textId="7465C9C1" w:rsidR="0070167F" w:rsidRDefault="0070167F" w:rsidP="008E613B">
      <w:pPr>
        <w:pStyle w:val="ListParagraph"/>
        <w:numPr>
          <w:ilvl w:val="0"/>
          <w:numId w:val="20"/>
        </w:num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8E613B">
        <w:rPr>
          <w:rFonts w:ascii="Segoe UI Light" w:eastAsiaTheme="minorEastAsia" w:hAnsi="Segoe UI Light" w:cs="Segoe UI Light"/>
          <w:szCs w:val="21"/>
          <w:lang w:val="en-AU"/>
        </w:rPr>
        <w:t>the flag should not be allowed to fall or lie on the ground.</w:t>
      </w:r>
    </w:p>
    <w:p w14:paraId="7FF9E4CD" w14:textId="77777777" w:rsidR="00E46045" w:rsidRPr="008E613B" w:rsidRDefault="00E46045" w:rsidP="00E46045">
      <w:pPr>
        <w:pStyle w:val="ListParagraph"/>
        <w:spacing w:after="120"/>
        <w:ind w:left="36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6BA3CABA" w14:textId="77777777" w:rsidR="0070167F" w:rsidRPr="00006CD4" w:rsidRDefault="0070167F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 w:rsidRPr="00006CD4"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>Commonwealth Flag Network</w:t>
      </w:r>
    </w:p>
    <w:p w14:paraId="05A5321E" w14:textId="77777777" w:rsidR="0070167F" w:rsidRPr="00006CD4" w:rsidRDefault="0070167F" w:rsidP="00E31596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>Join the Commonwealth Flag Network to be notified of half-masting messages and other nationally significant events for flying the Australian National Flag.</w:t>
      </w:r>
    </w:p>
    <w:p w14:paraId="1CEC96DE" w14:textId="197A27C1" w:rsidR="00006CD4" w:rsidRDefault="0070167F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  <w:r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Subscribe to the network </w:t>
      </w:r>
      <w:r w:rsidR="00F824AF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by </w:t>
      </w:r>
      <w:r w:rsidR="001D706A" w:rsidRPr="00006CD4">
        <w:rPr>
          <w:rFonts w:ascii="Segoe UI Light" w:eastAsiaTheme="minorEastAsia" w:hAnsi="Segoe UI Light" w:cs="Segoe UI Light"/>
          <w:szCs w:val="21"/>
          <w:lang w:val="en-AU"/>
        </w:rPr>
        <w:t>visiting</w:t>
      </w:r>
      <w:r w:rsidR="00F824AF" w:rsidRPr="00006CD4">
        <w:rPr>
          <w:rFonts w:ascii="Segoe UI Light" w:eastAsiaTheme="minorEastAsia" w:hAnsi="Segoe UI Light" w:cs="Segoe UI Light"/>
          <w:szCs w:val="21"/>
          <w:lang w:val="en-AU"/>
        </w:rPr>
        <w:t xml:space="preserve"> </w:t>
      </w:r>
      <w:hyperlink r:id="rId17" w:history="1">
        <w:r w:rsidR="00E46045" w:rsidRPr="00E46045">
          <w:rPr>
            <w:rStyle w:val="Hyperlink"/>
            <w:rFonts w:ascii="Segoe UI Light" w:eastAsiaTheme="minorEastAsia" w:hAnsi="Segoe UI Light" w:cs="Segoe UI Light"/>
            <w:szCs w:val="21"/>
            <w:lang w:val="en-AU"/>
          </w:rPr>
          <w:t>www.pmc.gov.au/flag</w:t>
        </w:r>
      </w:hyperlink>
      <w:r w:rsidR="00E46045">
        <w:rPr>
          <w:rFonts w:ascii="Segoe UI Light" w:eastAsiaTheme="minorEastAsia" w:hAnsi="Segoe UI Light" w:cs="Segoe UI Light"/>
          <w:szCs w:val="21"/>
          <w:lang w:val="en-AU"/>
        </w:rPr>
        <w:t xml:space="preserve">. </w:t>
      </w:r>
    </w:p>
    <w:p w14:paraId="08BBBECF" w14:textId="77777777" w:rsidR="00E46045" w:rsidRDefault="00E46045" w:rsidP="00006CD4">
      <w:pPr>
        <w:spacing w:after="120"/>
        <w:jc w:val="left"/>
        <w:rPr>
          <w:rFonts w:ascii="Segoe UI Light" w:eastAsiaTheme="minorEastAsia" w:hAnsi="Segoe UI Light" w:cs="Segoe UI Light"/>
          <w:szCs w:val="21"/>
          <w:lang w:val="en-AU"/>
        </w:rPr>
      </w:pPr>
    </w:p>
    <w:p w14:paraId="373B8DDF" w14:textId="3AE922E6" w:rsidR="00F824AF" w:rsidRPr="00006CD4" w:rsidRDefault="00F824AF" w:rsidP="00006CD4">
      <w:pPr>
        <w:pStyle w:val="Heading3"/>
        <w:keepLines/>
        <w:spacing w:before="0"/>
        <w:jc w:val="left"/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</w:pPr>
      <w:r w:rsidRPr="00006CD4">
        <w:rPr>
          <w:rFonts w:asciiTheme="majorHAnsi" w:eastAsiaTheme="majorEastAsia" w:hAnsiTheme="majorHAnsi" w:cstheme="majorBidi"/>
          <w:b w:val="0"/>
          <w:bCs w:val="0"/>
          <w:noProof/>
          <w:color w:val="1B375C"/>
          <w:sz w:val="24"/>
          <w:szCs w:val="22"/>
          <w:lang w:val="en-AU"/>
        </w:rPr>
        <w:t>More information</w:t>
      </w:r>
    </w:p>
    <w:p w14:paraId="02BE77A3" w14:textId="43626C22" w:rsidR="007461AD" w:rsidRPr="008535E4" w:rsidRDefault="00006CD4" w:rsidP="00E31596">
      <w:pPr>
        <w:jc w:val="left"/>
      </w:pPr>
      <w:r>
        <w:rPr>
          <w:rFonts w:ascii="Segoe UI Light" w:eastAsiaTheme="minorEastAsia" w:hAnsi="Segoe UI Light" w:cs="Segoe UI Light"/>
          <w:szCs w:val="21"/>
          <w:lang w:val="en-AU"/>
        </w:rPr>
        <w:t xml:space="preserve">Department website: </w:t>
      </w:r>
      <w:hyperlink r:id="rId18" w:history="1">
        <w:r w:rsidR="00485751">
          <w:rPr>
            <w:rStyle w:val="Hyperlink"/>
            <w:rFonts w:ascii="Segoe UI Light" w:eastAsiaTheme="minorEastAsia" w:hAnsi="Segoe UI Light" w:cs="Segoe UI Light"/>
            <w:szCs w:val="21"/>
            <w:lang w:val="en-AU"/>
          </w:rPr>
          <w:t>http://www.pmc.gov.au/flag</w:t>
        </w:r>
      </w:hyperlink>
      <w:r>
        <w:rPr>
          <w:rFonts w:ascii="Segoe UI Light" w:eastAsiaTheme="minorEastAsia" w:hAnsi="Segoe UI Light" w:cs="Segoe UI Light"/>
          <w:szCs w:val="21"/>
          <w:lang w:val="en-AU"/>
        </w:rPr>
        <w:t xml:space="preserve"> </w:t>
      </w:r>
    </w:p>
    <w:sectPr w:rsidR="007461AD" w:rsidRPr="008535E4">
      <w:headerReference w:type="default" r:id="rId19"/>
      <w:type w:val="continuous"/>
      <w:pgSz w:w="11907" w:h="16840" w:code="9"/>
      <w:pgMar w:top="2308" w:right="907" w:bottom="907" w:left="907" w:header="476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7875EC" w14:textId="77777777" w:rsidR="00B75201" w:rsidRDefault="00B75201">
      <w:r>
        <w:separator/>
      </w:r>
    </w:p>
  </w:endnote>
  <w:endnote w:type="continuationSeparator" w:id="0">
    <w:p w14:paraId="337FDAA1" w14:textId="77777777" w:rsidR="00B75201" w:rsidRDefault="00B75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27802" w14:textId="77777777" w:rsidR="00B75201" w:rsidRDefault="00B75201">
      <w:r>
        <w:separator/>
      </w:r>
    </w:p>
  </w:footnote>
  <w:footnote w:type="continuationSeparator" w:id="0">
    <w:p w14:paraId="248680B4" w14:textId="77777777" w:rsidR="00B75201" w:rsidRDefault="00B75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6E3C8" w14:textId="77777777" w:rsidR="0070167F" w:rsidRDefault="0070167F">
    <w:pPr>
      <w:pStyle w:val="Header"/>
      <w:ind w:left="-4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BEDCF" w14:textId="77777777" w:rsidR="007461AD" w:rsidRDefault="007461AD">
    <w:pPr>
      <w:pStyle w:val="Header"/>
      <w:ind w:left="-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1.9pt" o:bullet="t">
        <v:imagedata r:id="rId1" o:title=""/>
      </v:shape>
    </w:pict>
  </w:numPicBullet>
  <w:abstractNum w:abstractNumId="0" w15:restartNumberingAfterBreak="0">
    <w:nsid w:val="32BA372E"/>
    <w:multiLevelType w:val="hybridMultilevel"/>
    <w:tmpl w:val="A8403CA6"/>
    <w:lvl w:ilvl="0" w:tplc="36DCFA46">
      <w:start w:val="1"/>
      <w:numFmt w:val="bullet"/>
      <w:pStyle w:val="Circle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B4D2B"/>
    <w:multiLevelType w:val="hybridMultilevel"/>
    <w:tmpl w:val="83FE3A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F84C6D"/>
    <w:multiLevelType w:val="multilevel"/>
    <w:tmpl w:val="4B3E147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313DF"/>
    <w:multiLevelType w:val="hybridMultilevel"/>
    <w:tmpl w:val="F90021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CA7007"/>
    <w:multiLevelType w:val="hybridMultilevel"/>
    <w:tmpl w:val="9AC4D206"/>
    <w:lvl w:ilvl="0" w:tplc="C2748E88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  <w:b/>
        <w:i w:val="0"/>
        <w:color w:val="auto"/>
        <w:sz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cs="Times New Roman"/>
      </w:rPr>
    </w:lvl>
  </w:abstractNum>
  <w:abstractNum w:abstractNumId="5" w15:restartNumberingAfterBreak="0">
    <w:nsid w:val="471D5D2C"/>
    <w:multiLevelType w:val="multilevel"/>
    <w:tmpl w:val="F900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3342B"/>
    <w:multiLevelType w:val="multilevel"/>
    <w:tmpl w:val="78FA8E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5E454BCA"/>
    <w:multiLevelType w:val="hybridMultilevel"/>
    <w:tmpl w:val="A1FE00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C305C1"/>
    <w:multiLevelType w:val="hybridMultilevel"/>
    <w:tmpl w:val="011E411E"/>
    <w:lvl w:ilvl="0" w:tplc="6456C0A6">
      <w:start w:val="1"/>
      <w:numFmt w:val="decimal"/>
      <w:pStyle w:val="NumberedList"/>
      <w:lvlText w:val="%1."/>
      <w:lvlJc w:val="left"/>
      <w:pPr>
        <w:tabs>
          <w:tab w:val="num" w:pos="298"/>
        </w:tabs>
        <w:ind w:left="298" w:hanging="454"/>
      </w:pPr>
      <w:rPr>
        <w:rFonts w:ascii="Arial Bold" w:hAnsi="Arial Bold" w:cs="Times New Roman" w:hint="default"/>
        <w:b/>
        <w:i w:val="0"/>
        <w:sz w:val="18"/>
        <w:szCs w:val="18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  <w:rPr>
        <w:rFonts w:cs="Times New Roman"/>
      </w:rPr>
    </w:lvl>
  </w:abstractNum>
  <w:abstractNum w:abstractNumId="9" w15:restartNumberingAfterBreak="0">
    <w:nsid w:val="674D415C"/>
    <w:multiLevelType w:val="hybridMultilevel"/>
    <w:tmpl w:val="4C5CC310"/>
    <w:lvl w:ilvl="0" w:tplc="30EA08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C03AAA"/>
    <w:multiLevelType w:val="multilevel"/>
    <w:tmpl w:val="FB044E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6"/>
  </w:num>
  <w:num w:numId="3">
    <w:abstractNumId w:val="10"/>
  </w:num>
  <w:num w:numId="4">
    <w:abstractNumId w:val="8"/>
  </w:num>
  <w:num w:numId="5">
    <w:abstractNumId w:val="4"/>
  </w:num>
  <w:num w:numId="6">
    <w:abstractNumId w:val="4"/>
  </w:num>
  <w:num w:numId="7">
    <w:abstractNumId w:val="8"/>
  </w:num>
  <w:num w:numId="8">
    <w:abstractNumId w:val="4"/>
  </w:num>
  <w:num w:numId="9">
    <w:abstractNumId w:val="8"/>
  </w:num>
  <w:num w:numId="10">
    <w:abstractNumId w:val="4"/>
  </w:num>
  <w:num w:numId="11">
    <w:abstractNumId w:val="8"/>
  </w:num>
  <w:num w:numId="12">
    <w:abstractNumId w:val="4"/>
  </w:num>
  <w:num w:numId="13">
    <w:abstractNumId w:val="8"/>
  </w:num>
  <w:num w:numId="14">
    <w:abstractNumId w:val="3"/>
  </w:num>
  <w:num w:numId="15">
    <w:abstractNumId w:val="5"/>
  </w:num>
  <w:num w:numId="16">
    <w:abstractNumId w:val="0"/>
  </w:num>
  <w:num w:numId="17">
    <w:abstractNumId w:val="2"/>
  </w:num>
  <w:num w:numId="18">
    <w:abstractNumId w:val="9"/>
  </w:num>
  <w:num w:numId="19">
    <w:abstractNumId w:val="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stylePaneFormatFilter w:val="3501" w:allStyles="1" w:customStyles="0" w:latentStyles="0" w:stylesInUse="0" w:headingStyles="0" w:numberingStyles="0" w:tableStyles="0" w:directFormattingOnRuns="1" w:directFormattingOnParagraphs="0" w:directFormattingOnNumbering="1" w:directFormattingOnTables="0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E5"/>
    <w:rsid w:val="00006CD4"/>
    <w:rsid w:val="000429B8"/>
    <w:rsid w:val="000738E1"/>
    <w:rsid w:val="000A1603"/>
    <w:rsid w:val="000E5A47"/>
    <w:rsid w:val="00144A19"/>
    <w:rsid w:val="00147B01"/>
    <w:rsid w:val="001D706A"/>
    <w:rsid w:val="00236F1F"/>
    <w:rsid w:val="00276053"/>
    <w:rsid w:val="00276B6A"/>
    <w:rsid w:val="002D0F63"/>
    <w:rsid w:val="002F5962"/>
    <w:rsid w:val="002F79A3"/>
    <w:rsid w:val="004010B2"/>
    <w:rsid w:val="004036EE"/>
    <w:rsid w:val="00412D42"/>
    <w:rsid w:val="00437722"/>
    <w:rsid w:val="00485751"/>
    <w:rsid w:val="004932E8"/>
    <w:rsid w:val="004C15B4"/>
    <w:rsid w:val="004C186C"/>
    <w:rsid w:val="004F46F9"/>
    <w:rsid w:val="00567702"/>
    <w:rsid w:val="005945B8"/>
    <w:rsid w:val="00610D00"/>
    <w:rsid w:val="00636FE5"/>
    <w:rsid w:val="0070167F"/>
    <w:rsid w:val="00726D73"/>
    <w:rsid w:val="007461AD"/>
    <w:rsid w:val="00754B3F"/>
    <w:rsid w:val="007776DA"/>
    <w:rsid w:val="00780129"/>
    <w:rsid w:val="007A4C91"/>
    <w:rsid w:val="007B1A75"/>
    <w:rsid w:val="007B5C22"/>
    <w:rsid w:val="008336AF"/>
    <w:rsid w:val="008535E4"/>
    <w:rsid w:val="008E613B"/>
    <w:rsid w:val="00926B5A"/>
    <w:rsid w:val="00970CFC"/>
    <w:rsid w:val="009D7ACC"/>
    <w:rsid w:val="009F2EA8"/>
    <w:rsid w:val="009F37BE"/>
    <w:rsid w:val="00A072CC"/>
    <w:rsid w:val="00A723B9"/>
    <w:rsid w:val="00AE05E8"/>
    <w:rsid w:val="00AE6B15"/>
    <w:rsid w:val="00AE74E3"/>
    <w:rsid w:val="00B75201"/>
    <w:rsid w:val="00BC1BCE"/>
    <w:rsid w:val="00C22F33"/>
    <w:rsid w:val="00C563E9"/>
    <w:rsid w:val="00C72AA4"/>
    <w:rsid w:val="00CE6074"/>
    <w:rsid w:val="00D23B91"/>
    <w:rsid w:val="00D25A23"/>
    <w:rsid w:val="00D912E3"/>
    <w:rsid w:val="00DC0A8C"/>
    <w:rsid w:val="00E27449"/>
    <w:rsid w:val="00E31596"/>
    <w:rsid w:val="00E36976"/>
    <w:rsid w:val="00E45E97"/>
    <w:rsid w:val="00E46045"/>
    <w:rsid w:val="00E87C70"/>
    <w:rsid w:val="00F12BFA"/>
    <w:rsid w:val="00F80C60"/>
    <w:rsid w:val="00F824AF"/>
    <w:rsid w:val="00FA55DE"/>
    <w:rsid w:val="00FB6355"/>
    <w:rsid w:val="00FD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0CFCBA"/>
  <w14:defaultImageDpi w14:val="0"/>
  <w15:docId w15:val="{54A2F31A-2418-494F-89F5-6032BE18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" w:qFormat="1"/>
    <w:lsdException w:name="heading 2" w:uiPriority="2" w:qFormat="1"/>
    <w:lsdException w:name="heading 3" w:uiPriority="2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spacing w:before="500" w:after="240"/>
      <w:outlineLvl w:val="0"/>
    </w:pPr>
    <w:rPr>
      <w:rFonts w:cs="Arial"/>
      <w:color w:val="717B3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2"/>
    <w:qFormat/>
    <w:pPr>
      <w:spacing w:before="80" w:after="60"/>
      <w:outlineLvl w:val="1"/>
    </w:pPr>
    <w:rPr>
      <w:b/>
      <w:color w:val="D39627"/>
      <w:sz w:val="22"/>
    </w:r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spacing w:before="120" w:after="120"/>
      <w:outlineLvl w:val="2"/>
    </w:pPr>
    <w:rPr>
      <w:rFonts w:ascii="Arial Bold" w:hAnsi="Arial Bold" w:cs="Arial"/>
      <w:b/>
      <w:bCs/>
      <w:sz w:val="18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60" w:after="40"/>
      <w:outlineLvl w:val="3"/>
    </w:pPr>
    <w:rPr>
      <w:rFonts w:ascii="Arial Bold" w:hAnsi="Arial Bold" w:cs="Arial"/>
      <w:b/>
      <w:bCs/>
      <w:caps/>
      <w:color w:val="717B3A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2"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2"/>
    <w:locked/>
    <w:rPr>
      <w:rFonts w:asciiTheme="majorHAnsi" w:eastAsiaTheme="majorEastAsia" w:hAnsiTheme="majorHAnsi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="Arial Bold" w:hAnsi="Arial Bold" w:cs="Arial"/>
      <w:b/>
      <w:bCs/>
      <w:caps/>
      <w:color w:val="717B3A"/>
      <w:sz w:val="16"/>
      <w:szCs w:val="16"/>
      <w:lang w:val="en-US" w:eastAsia="en-US" w:bidi="ar-SA"/>
    </w:rPr>
  </w:style>
  <w:style w:type="paragraph" w:customStyle="1" w:styleId="NumberedList">
    <w:name w:val="Numbered List"/>
    <w:basedOn w:val="Normal"/>
    <w:pPr>
      <w:numPr>
        <w:numId w:val="13"/>
      </w:numPr>
      <w:spacing w:before="60" w:after="60"/>
      <w:ind w:left="360" w:hanging="360"/>
    </w:pPr>
  </w:style>
  <w:style w:type="character" w:styleId="Hyperlink">
    <w:name w:val="Hyperlink"/>
    <w:basedOn w:val="DefaultParagraphFont"/>
    <w:uiPriority w:val="99"/>
    <w:rPr>
      <w:rFonts w:ascii="Arial" w:hAnsi="Arial" w:cs="Times New Roman"/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semiHidden/>
    <w:pPr>
      <w:tabs>
        <w:tab w:val="left" w:pos="709"/>
        <w:tab w:val="right" w:pos="7938"/>
      </w:tabs>
      <w:spacing w:before="360"/>
    </w:pPr>
    <w:rPr>
      <w:b/>
      <w:caps/>
      <w:noProof/>
      <w:sz w:val="22"/>
    </w:rPr>
  </w:style>
  <w:style w:type="paragraph" w:styleId="TOC4">
    <w:name w:val="toc 4"/>
    <w:basedOn w:val="Normal"/>
    <w:next w:val="Normal"/>
    <w:uiPriority w:val="39"/>
    <w:semiHidden/>
    <w:pPr>
      <w:ind w:left="480"/>
    </w:pPr>
    <w:rPr>
      <w:sz w:val="18"/>
    </w:rPr>
  </w:style>
  <w:style w:type="paragraph" w:styleId="TOC2">
    <w:name w:val="toc 2"/>
    <w:basedOn w:val="Normal"/>
    <w:next w:val="Normal"/>
    <w:autoRedefine/>
    <w:uiPriority w:val="39"/>
    <w:semiHidden/>
    <w:pPr>
      <w:tabs>
        <w:tab w:val="right" w:leader="dot" w:pos="8720"/>
      </w:tabs>
      <w:spacing w:before="120" w:after="120"/>
      <w:ind w:left="992" w:hanging="567"/>
    </w:pPr>
    <w:rPr>
      <w:b/>
      <w:noProof/>
      <w:sz w:val="18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pPr>
      <w:spacing w:before="80" w:after="60"/>
    </w:pPr>
    <w:rPr>
      <w:szCs w:val="20"/>
      <w:lang w:val="en-AU"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ascii="Arial" w:hAnsi="Arial" w:cs="Times New Roman"/>
      <w:lang w:val="en-AU" w:eastAsia="en-AU" w:bidi="ar-SA"/>
    </w:rPr>
  </w:style>
  <w:style w:type="character" w:customStyle="1" w:styleId="NoteChar">
    <w:name w:val="Note Char"/>
    <w:basedOn w:val="DefaultParagraphFont"/>
    <w:rPr>
      <w:rFonts w:ascii="Arial" w:hAnsi="Arial" w:cs="Arial"/>
      <w:b/>
      <w:bCs/>
      <w:caps/>
      <w:color w:val="717B3A"/>
      <w:sz w:val="16"/>
      <w:szCs w:val="16"/>
      <w:vertAlign w:val="baseline"/>
    </w:rPr>
  </w:style>
  <w:style w:type="paragraph" w:styleId="CommentText">
    <w:name w:val="annotation text"/>
    <w:basedOn w:val="Normal"/>
    <w:link w:val="CommentTextChar"/>
    <w:uiPriority w:val="99"/>
    <w:semiHidden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Arial" w:hAnsi="Arial" w:cs="Times New Roman"/>
      <w:lang w:val="en-US" w:eastAsia="en-US"/>
    </w:rPr>
  </w:style>
  <w:style w:type="paragraph" w:customStyle="1" w:styleId="ImageCaption">
    <w:name w:val="Image Caption"/>
    <w:basedOn w:val="Normal"/>
    <w:link w:val="ImageCaptionChar"/>
    <w:rPr>
      <w:rFonts w:ascii="Arial Bold" w:hAnsi="Arial Bold" w:cs="Arial"/>
      <w:i/>
      <w:spacing w:val="8"/>
      <w:sz w:val="16"/>
      <w:szCs w:val="16"/>
      <w:lang w:val="en"/>
    </w:rPr>
  </w:style>
  <w:style w:type="character" w:customStyle="1" w:styleId="ImageCaptionChar">
    <w:name w:val="Image Caption Char"/>
    <w:basedOn w:val="DefaultParagraphFont"/>
    <w:link w:val="ImageCaption"/>
    <w:locked/>
    <w:rPr>
      <w:rFonts w:ascii="Arial Bold" w:hAnsi="Arial Bold" w:cs="Arial"/>
      <w:i/>
      <w:spacing w:val="8"/>
      <w:sz w:val="16"/>
      <w:szCs w:val="16"/>
      <w:lang w:val="en" w:eastAsia="en-US" w:bidi="ar-SA"/>
    </w:rPr>
  </w:style>
  <w:style w:type="paragraph" w:customStyle="1" w:styleId="CircleBullet">
    <w:name w:val="Circle Bullet"/>
    <w:basedOn w:val="BodyText"/>
    <w:pPr>
      <w:numPr>
        <w:numId w:val="16"/>
      </w:numPr>
      <w:spacing w:before="60"/>
      <w:ind w:left="714" w:hanging="357"/>
    </w:pPr>
  </w:style>
  <w:style w:type="paragraph" w:customStyle="1" w:styleId="AddressBlock">
    <w:name w:val="Address Block"/>
    <w:basedOn w:val="Normal"/>
  </w:style>
  <w:style w:type="character" w:styleId="CommentReference">
    <w:name w:val="annotation reference"/>
    <w:basedOn w:val="DefaultParagraphFont"/>
    <w:semiHidden/>
    <w:unhideWhenUsed/>
    <w:rsid w:val="00D912E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912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912E3"/>
    <w:rPr>
      <w:rFonts w:ascii="Arial" w:hAnsi="Arial" w:cs="Times New Roman"/>
      <w:b/>
      <w:bCs/>
      <w:lang w:val="en-US" w:eastAsia="en-US"/>
    </w:rPr>
  </w:style>
  <w:style w:type="paragraph" w:styleId="BalloonText">
    <w:name w:val="Balloon Text"/>
    <w:basedOn w:val="Normal"/>
    <w:link w:val="BalloonTextChar"/>
    <w:semiHidden/>
    <w:unhideWhenUsed/>
    <w:rsid w:val="00D912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912E3"/>
    <w:rPr>
      <w:rFonts w:ascii="Segoe UI" w:hAnsi="Segoe UI" w:cs="Segoe UI"/>
      <w:sz w:val="18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006CD4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2F59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itsanhonour.gov.au/symbols/flag.cfm#part2#part2" TargetMode="External"/><Relationship Id="rId18" Type="http://schemas.openxmlformats.org/officeDocument/2006/relationships/hyperlink" Target="http://www.pmc.gov.au/fla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pmc.gov.au/flag" TargetMode="External"/><Relationship Id="rId17" Type="http://schemas.openxmlformats.org/officeDocument/2006/relationships/hyperlink" Target="http://www.pmc.gov.au/fla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pmc.gov.au/resource-centre/government/australian-flags-booklet-0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mc1673\Local%20Settings\Temporary%20Internet%20Files\OLKDD\Fact%20Sheet%20Template%20-%20Horizont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nRecordJustification xmlns="685f9fda-bd71-4433-b331-92feb9553089">None</NonRecordJustification>
    <jd1c641577414dfdab1686c9d5d0dbd0 xmlns="166541c0-0594-4e6a-9105-c24d4b6de6f7">
      <Terms xmlns="http://schemas.microsoft.com/office/infopath/2007/PartnerControls"/>
    </jd1c641577414dfdab1686c9d5d0dbd0>
    <ShareHubID xmlns="166541c0-0594-4e6a-9105-c24d4b6de6f7">DOC22-323865</ShareHubID>
    <TaxCatchAll xmlns="166541c0-0594-4e6a-9105-c24d4b6de6f7">
      <Value>57</Value>
    </TaxCatchAll>
    <PMCNotes xmlns="166541c0-0594-4e6a-9105-c24d4b6de6f7" xsi:nil="true"/>
    <mc5611b894cf49d8aeeb8ebf39dc09bc xmlns="166541c0-0594-4e6a-9105-c24d4b6de6f7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11463c70-78df-4e3b-b0ff-f66cd3cb26ec</TermId>
        </TermInfo>
      </Terms>
    </mc5611b894cf49d8aeeb8ebf39dc09b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ShareHub Document" ma:contentTypeID="0x0101002825A64A6E1845A99A9D8EE8A5686ECB0072A973AABFB9F94098200043EB930170" ma:contentTypeVersion="12" ma:contentTypeDescription="ShareHub Document" ma:contentTypeScope="" ma:versionID="86a542e7f936dd53d3f912747ac7de09">
  <xsd:schema xmlns:xsd="http://www.w3.org/2001/XMLSchema" xmlns:xs="http://www.w3.org/2001/XMLSchema" xmlns:p="http://schemas.microsoft.com/office/2006/metadata/properties" xmlns:ns1="166541c0-0594-4e6a-9105-c24d4b6de6f7" xmlns:ns3="685f9fda-bd71-4433-b331-92feb9553089" targetNamespace="http://schemas.microsoft.com/office/2006/metadata/properties" ma:root="true" ma:fieldsID="c0892d588e1b561b149cd9ef60001dc8" ns1:_="" ns3:_="">
    <xsd:import namespace="166541c0-0594-4e6a-9105-c24d4b6de6f7"/>
    <xsd:import namespace="685f9fda-bd71-4433-b331-92feb9553089"/>
    <xsd:element name="properties">
      <xsd:complexType>
        <xsd:sequence>
          <xsd:element name="documentManagement">
            <xsd:complexType>
              <xsd:all>
                <xsd:element ref="ns1:ShareHubID" minOccurs="0"/>
                <xsd:element ref="ns3:NonRecordJustification" minOccurs="0"/>
                <xsd:element ref="ns1:PMCNotes" minOccurs="0"/>
                <xsd:element ref="ns1:mc5611b894cf49d8aeeb8ebf39dc09bc" minOccurs="0"/>
                <xsd:element ref="ns1:TaxCatchAll" minOccurs="0"/>
                <xsd:element ref="ns1:TaxCatchAllLabel" minOccurs="0"/>
                <xsd:element ref="ns1:jd1c641577414dfdab1686c9d5d0dbd0" minOccurs="0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541c0-0594-4e6a-9105-c24d4b6de6f7" elementFormDefault="qualified">
    <xsd:import namespace="http://schemas.microsoft.com/office/2006/documentManagement/types"/>
    <xsd:import namespace="http://schemas.microsoft.com/office/infopath/2007/PartnerControls"/>
    <xsd:element name="ShareHubID" ma:index="0" nillable="true" ma:displayName="Record ID" ma:indexed="true" ma:internalName="ShareHubID">
      <xsd:simpleType>
        <xsd:restriction base="dms:Text">
          <xsd:maxLength value="255"/>
        </xsd:restriction>
      </xsd:simpleType>
    </xsd:element>
    <xsd:element name="PMCNotes" ma:index="6" nillable="true" ma:displayName="Notes" ma:internalName="PMCNotes">
      <xsd:simpleType>
        <xsd:restriction base="dms:Note">
          <xsd:maxLength value="255"/>
        </xsd:restriction>
      </xsd:simpleType>
    </xsd:element>
    <xsd:element name="mc5611b894cf49d8aeeb8ebf39dc09bc" ma:index="8" ma:taxonomy="true" ma:internalName="mc5611b894cf49d8aeeb8ebf39dc09bc" ma:taxonomyFieldName="HPRMSecurityLevel" ma:displayName="Security Classification" ma:readOnly="false" ma:default="57;#OFFICIAL|11463c70-78df-4e3b-b0ff-f66cd3cb26ec" ma:fieldId="{6c5611b8-94cf-49d8-aeeb-8ebf39dc09bc}" ma:sspId="fdd71c70-8dda-4116-8995-314ca52d638a" ma:termSetId="ad616a2a-2f34-42df-868f-846f11d5d8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aea88e85-05a7-4360-91dc-760ce9bb3d8d}" ma:internalName="TaxCatchAll" ma:showField="CatchAllData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a88e85-05a7-4360-91dc-760ce9bb3d8d}" ma:internalName="TaxCatchAllLabel" ma:readOnly="true" ma:showField="CatchAllDataLabel" ma:web="166541c0-0594-4e6a-9105-c24d4b6de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d1c641577414dfdab1686c9d5d0dbd0" ma:index="12" nillable="true" ma:taxonomy="true" ma:internalName="jd1c641577414dfdab1686c9d5d0dbd0" ma:taxonomyFieldName="HPRMSecurityCaveat" ma:displayName="Information Marker" ma:fieldId="{3d1c6415-7741-4dfd-ab16-86c9d5d0dbd0}" ma:taxonomyMulti="true" ma:sspId="fdd71c70-8dda-4116-8995-314ca52d638a" ma:termSetId="4779c3b8-a320-4a06-b8c8-666ff4292a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9fda-bd71-4433-b331-92feb9553089" elementFormDefault="qualified">
    <xsd:import namespace="http://schemas.microsoft.com/office/2006/documentManagement/types"/>
    <xsd:import namespace="http://schemas.microsoft.com/office/infopath/2007/PartnerControls"/>
    <xsd:element name="NonRecordJustification" ma:index="5" nillable="true" ma:displayName="Non-record justification" ma:default="None" ma:format="Dropdown" ma:internalName="NonRecordJustification" ma:readOnly="false">
      <xsd:simpleType>
        <xsd:restriction base="dms:Choice">
          <xsd:enumeration value="None"/>
          <xsd:enumeration value="Not defined as a record under the Archives Act of 1983"/>
          <xsd:enumeration value="Duplicate or low value item"/>
          <xsd:enumeration value="Superced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E5E207-1079-4B26-B3E7-5D5D6DA6A3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72597A-8504-4BE4-B2AE-457BF9DB2FDB}">
  <ds:schemaRefs>
    <ds:schemaRef ds:uri="http://purl.org/dc/dcmitype/"/>
    <ds:schemaRef ds:uri="685f9fda-bd71-4433-b331-92feb9553089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3dae0c56-7529-4df8-80d7-5346b1a4caa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4A550EE-D3F6-4464-B7C6-24601ABF35D1}"/>
</file>

<file path=docProps/app.xml><?xml version="1.0" encoding="utf-8"?>
<Properties xmlns="http://schemas.openxmlformats.org/officeDocument/2006/extended-properties" xmlns:vt="http://schemas.openxmlformats.org/officeDocument/2006/docPropsVTypes">
  <Template>Fact Sheet Template - Horizontal</Template>
  <TotalTime>9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National Flag Day – 3 September</vt:lpstr>
    </vt:vector>
  </TitlesOfParts>
  <Company>Department of the Prime Minister and Cabinet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National Flag Day – 3 September</dc:title>
  <dc:creator>Department of the Prime Minister and Cabinet</dc:creator>
  <cp:lastModifiedBy>Parry, Michael</cp:lastModifiedBy>
  <cp:revision>12</cp:revision>
  <cp:lastPrinted>2020-08-07T00:43:00Z</cp:lastPrinted>
  <dcterms:created xsi:type="dcterms:W3CDTF">2022-07-12T00:02:00Z</dcterms:created>
  <dcterms:modified xsi:type="dcterms:W3CDTF">2022-11-16T23:02:00Z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0x0101002825A64A6E1845A99A9D8EE8A5686ECB0072A973AABFB9F94098200043EB930170</vt:lpwstr>
  </property>
  <property fmtid="{D5CDD505-2E9C-101B-9397-08002B2CF9AE}" pid="3" name="ESearchTags">
    <vt:lpwstr/>
  </property>
  <property fmtid="{D5CDD505-2E9C-101B-9397-08002B2CF9AE}" pid="4" name="HPRMSecurityLevel">
    <vt:lpwstr>57;#OFFICIAL|11463c70-78df-4e3b-b0ff-f66cd3cb26ec</vt:lpwstr>
  </property>
  <property fmtid="{D5CDD505-2E9C-101B-9397-08002B2CF9AE}" pid="5" name="HPRMSecurityCaveat">
    <vt:lpwstr/>
  </property>
  <property fmtid="{D5CDD505-2E9C-101B-9397-08002B2CF9AE}" pid="6" name="PMC.ESearch.TagGeneratedTime">
    <vt:lpwstr>2022-11-17T10:03:08</vt:lpwstr>
  </property>
</Properties>
</file>