
<file path=[Content_Types].xml><?xml version="1.0" encoding="utf-8"?>
<Types xmlns="http://schemas.openxmlformats.org/package/2006/content-types">
  <Default Extension="png" ContentType="image/png"/>
  <Default Extension="bin" ContentType="application/vnd.openxmlformats-officedocument.oleObject"/>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857921912"/>
        <w:docPartObj>
          <w:docPartGallery w:val="Cover Pages"/>
          <w:docPartUnique/>
        </w:docPartObj>
      </w:sdtPr>
      <w:sdtEndPr/>
      <w:sdtContent>
        <w:p w14:paraId="08681A9D" w14:textId="3FEE391F" w:rsidR="005411E2" w:rsidRPr="002D4980" w:rsidRDefault="00134FBA" w:rsidP="004616FF">
          <w:pPr>
            <w:pStyle w:val="BodyText"/>
            <w:sectPr w:rsidR="005411E2" w:rsidRPr="002D4980" w:rsidSect="00546B85">
              <w:headerReference w:type="default" r:id="rId12"/>
              <w:footerReference w:type="default" r:id="rId13"/>
              <w:headerReference w:type="first" r:id="rId14"/>
              <w:footerReference w:type="first" r:id="rId15"/>
              <w:pgSz w:w="11906" w:h="16838"/>
              <w:pgMar w:top="426" w:right="851" w:bottom="1135" w:left="851" w:header="567" w:footer="57" w:gutter="0"/>
              <w:pgNumType w:start="0"/>
              <w:cols w:space="708"/>
              <w:titlePg/>
              <w:docGrid w:linePitch="360"/>
            </w:sectPr>
          </w:pPr>
          <w:r w:rsidRPr="002D4980">
            <w:rPr>
              <w:noProof/>
              <w:lang w:eastAsia="en-AU"/>
            </w:rPr>
            <w:t xml:space="preserve"> </w:t>
          </w:r>
          <w:r w:rsidR="005411E2" w:rsidRPr="002D4980">
            <w:rPr>
              <w:noProof/>
              <w:lang w:eastAsia="en-AU"/>
            </w:rPr>
            <mc:AlternateContent>
              <mc:Choice Requires="wps">
                <w:drawing>
                  <wp:anchor distT="45720" distB="45720" distL="114300" distR="114300" simplePos="0" relativeHeight="251661824" behindDoc="1" locked="1" layoutInCell="1" allowOverlap="1" wp14:anchorId="0D12750A" wp14:editId="31121E26">
                    <wp:simplePos x="0" y="0"/>
                    <wp:positionH relativeFrom="page">
                      <wp:align>left</wp:align>
                    </wp:positionH>
                    <wp:positionV relativeFrom="page">
                      <wp:posOffset>10692130</wp:posOffset>
                    </wp:positionV>
                    <wp:extent cx="7559675" cy="80645"/>
                    <wp:effectExtent l="0" t="0" r="3175" b="0"/>
                    <wp:wrapNone/>
                    <wp:docPr id="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559675" cy="80645"/>
                            </a:xfrm>
                            <a:prstGeom prst="rect">
                              <a:avLst/>
                            </a:prstGeom>
                            <a:solidFill>
                              <a:sysClr val="window" lastClr="FFFFFF"/>
                            </a:solidFill>
                            <a:ln w="9525">
                              <a:noFill/>
                              <a:miter lim="800000"/>
                              <a:headEnd/>
                              <a:tailEnd/>
                            </a:ln>
                          </wps:spPr>
                          <wps:txbx>
                            <w:txbxContent>
                              <w:p w14:paraId="6590E00B" w14:textId="77777777" w:rsidR="00755628" w:rsidRPr="00543FDE" w:rsidRDefault="00755628" w:rsidP="004616FF">
                                <w:pPr>
                                  <w:pStyle w:val="ProtectiveMarking"/>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D12750A" id="_x0000_t202" coordsize="21600,21600" o:spt="202" path="m,l,21600r21600,l21600,xe">
                    <v:stroke joinstyle="miter"/>
                    <v:path gradientshapeok="t" o:connecttype="rect"/>
                  </v:shapetype>
                  <v:shape id="Text Box 2" o:spid="_x0000_s1026" type="#_x0000_t202" style="position:absolute;margin-left:0;margin-top:841.9pt;width:595.25pt;height:6.35pt;flip:y;z-index:-251654656;visibility:visible;mso-wrap-style:square;mso-width-percent:0;mso-height-percent:0;mso-wrap-distance-left:9pt;mso-wrap-distance-top:3.6pt;mso-wrap-distance-right:9pt;mso-wrap-distance-bottom:3.6pt;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" fillcolor="window" stroked="f">
                    <v:textbox inset="0,0,0,0">
                      <w:txbxContent>
                        <w:p w14:paraId="6590E00B" w14:textId="77777777" w:rsidR="00755628" w:rsidRPr="00543FDE" w:rsidRDefault="00755628" w:rsidP="004616FF">
                          <w:pPr>
                            <w:pStyle w:val="ProtectiveMarking"/>
                          </w:pPr>
                        </w:p>
                      </w:txbxContent>
                    </v:textbox>
                    <w10:wrap anchorx="page" anchory="page"/>
                    <w10:anchorlock/>
                  </v:shape>
                </w:pict>
              </mc:Fallback>
            </mc:AlternateContent>
          </w:r>
          <w:r w:rsidR="005411E2" w:rsidRPr="002D4980">
            <w:rPr>
              <w:noProof/>
              <w:lang w:eastAsia="en-AU"/>
            </w:rPr>
            <mc:AlternateContent>
              <mc:Choice Requires="wps">
                <w:drawing>
                  <wp:anchor distT="0" distB="0" distL="182880" distR="182880" simplePos="0" relativeHeight="251654656" behindDoc="0" locked="1" layoutInCell="1" allowOverlap="1" wp14:anchorId="396B2AB1" wp14:editId="0BA04327">
                    <wp:simplePos x="0" y="0"/>
                    <wp:positionH relativeFrom="margin">
                      <wp:align>left</wp:align>
                    </wp:positionH>
                    <wp:positionV relativeFrom="page">
                      <wp:posOffset>3600450</wp:posOffset>
                    </wp:positionV>
                    <wp:extent cx="6494400" cy="4377600"/>
                    <wp:effectExtent l="0" t="0" r="1905" b="0"/>
                    <wp:wrapSquare wrapText="bothSides"/>
                    <wp:docPr id="89" name="Text Box 89"/>
                    <wp:cNvGraphicFramePr/>
                    <a:graphic xmlns:a="http://schemas.openxmlformats.org/drawingml/2006/main">
                      <a:graphicData uri="http://schemas.microsoft.com/office/word/2010/wordprocessingShape">
                        <wps:wsp>
                          <wps:cNvSpPr txBox="1"/>
                          <wps:spPr>
                            <a:xfrm>
                              <a:off x="0" y="0"/>
                              <a:ext cx="6494400" cy="4377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E0C11C" w14:textId="77777777" w:rsidR="00755628" w:rsidRPr="00423E92" w:rsidRDefault="0076580F" w:rsidP="00472809">
                                <w:pPr>
                                  <w:pStyle w:val="CoverTitle"/>
                                </w:pPr>
                                <w:sdt>
                                  <w:sdtPr>
                                    <w:alias w:val="Document Heading"/>
                                    <w:tag w:val="DH"/>
                                    <w:id w:val="2110766092"/>
                                    <w:dataBinding w:xpath="/root[1]/DH[1]" w:storeItemID="{F533AE62-A212-4B26-92DA-A3B336E8AE06}"/>
                                    <w:text w:multiLine="1"/>
                                  </w:sdtPr>
                                  <w:sdtEndPr/>
                                  <w:sdtContent>
                                    <w:r w:rsidR="00755628">
                                      <w:t xml:space="preserve">Federal Executive Council </w:t>
                                    </w:r>
                                    <w:r w:rsidR="00755628">
                                      <w:br/>
                                      <w:t xml:space="preserve">Handbook 2021 </w:t>
                                    </w:r>
                                  </w:sdtContent>
                                </w:sdt>
                              </w:p>
                              <w:p w14:paraId="4B5D3F6B" w14:textId="77777777" w:rsidR="00755628" w:rsidRDefault="00755628" w:rsidP="003C6961">
                                <w:pPr>
                                  <w:pStyle w:val="CoverByline"/>
                                </w:pPr>
                              </w:p>
                              <w:p w14:paraId="5356BA2C" w14:textId="77777777" w:rsidR="00755628" w:rsidRPr="00E8016F" w:rsidRDefault="00755628" w:rsidP="008436AB">
                                <w:pPr>
                                  <w:pStyle w:val="CoverDetails"/>
                                  <w:rPr>
                                    <w:color w:val="404040" w:themeColor="text1" w:themeTint="BF"/>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396B2AB1" id="Text Box 89" o:spid="_x0000_s1027" type="#_x0000_t202" style="position:absolute;margin-left:0;margin-top:283.5pt;width:511.35pt;height:344.7pt;z-index:251654656;visibility:visible;mso-wrap-style:square;mso-width-percent:0;mso-height-percent:0;mso-wrap-distance-left:14.4pt;mso-wrap-distance-top:0;mso-wrap-distance-right:14.4pt;mso-wrap-distance-bottom:0;mso-position-horizontal:left;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" filled="f" stroked="f" strokeweight=".5pt">
                    <v:textbox style="mso-fit-shape-to-text:t" inset="0,0,0,0">
                      <w:txbxContent>
                        <w:p w14:paraId="6AE0C11C" w14:textId="77777777" w:rsidR="00755628" w:rsidRPr="00423E92" w:rsidRDefault="00755628" w:rsidP="00472809">
                          <w:pPr>
                            <w:pStyle w:val="CoverTitle"/>
                          </w:pPr>
                          <w:sdt>
                            <w:sdtPr>
                              <w:alias w:val="Document Heading"/>
                              <w:tag w:val="DH"/>
                              <w:id w:val="2110766092"/>
                              <w:dataBinding w:xpath="/root[1]/DH[1]" w:storeItemID="{F533AE62-A212-4B26-92DA-A3B336E8AE06}"/>
                              <w:text w:multiLine="1"/>
                            </w:sdtPr>
                            <w:sdtContent>
                              <w:r>
                                <w:t xml:space="preserve">Federal Executive Council </w:t>
                              </w:r>
                              <w:r>
                                <w:br/>
                                <w:t xml:space="preserve">Handbook 2021 </w:t>
                              </w:r>
                            </w:sdtContent>
                          </w:sdt>
                        </w:p>
                        <w:p w14:paraId="4B5D3F6B" w14:textId="77777777" w:rsidR="00755628" w:rsidRDefault="00755628" w:rsidP="003C6961">
                          <w:pPr>
                            <w:pStyle w:val="CoverByline"/>
                          </w:pPr>
                        </w:p>
                        <w:p w14:paraId="5356BA2C" w14:textId="77777777" w:rsidR="00755628" w:rsidRPr="00E8016F" w:rsidRDefault="00755628" w:rsidP="008436AB">
                          <w:pPr>
                            <w:pStyle w:val="CoverDetails"/>
                            <w:rPr>
                              <w:color w:val="404040" w:themeColor="text1" w:themeTint="BF"/>
                              <w:szCs w:val="20"/>
                            </w:rPr>
                          </w:pPr>
                        </w:p>
                      </w:txbxContent>
                    </v:textbox>
                    <w10:wrap type="square" anchorx="margin" anchory="page"/>
                    <w10:anchorlock/>
                  </v:shape>
                </w:pict>
              </mc:Fallback>
            </mc:AlternateContent>
          </w:r>
          <w:r w:rsidR="005411E2" w:rsidRPr="002D4980">
            <w:rPr>
              <w:noProof/>
              <w:lang w:eastAsia="en-AU"/>
            </w:rPr>
            <w:drawing>
              <wp:anchor distT="0" distB="0" distL="114300" distR="114300" simplePos="0" relativeHeight="251657728" behindDoc="0" locked="1" layoutInCell="1" allowOverlap="1" wp14:anchorId="560BBBAF" wp14:editId="1B2C1B71">
                <wp:simplePos x="0" y="0"/>
                <wp:positionH relativeFrom="margin">
                  <wp:posOffset>0</wp:posOffset>
                </wp:positionH>
                <wp:positionV relativeFrom="page">
                  <wp:posOffset>1642110</wp:posOffset>
                </wp:positionV>
                <wp:extent cx="3204000" cy="522000"/>
                <wp:effectExtent l="0" t="0" r="0" b="0"/>
                <wp:wrapSquare wrapText="bothSides"/>
                <wp:docPr id="92" name="Graphic 92" title="Australian Government Department of the Prime Minister and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M&amp;C_strip white.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r:embed="rId18"/>
                            </a:ext>
                          </a:extLst>
                        </a:blip>
                        <a:stretch>
                          <a:fillRect/>
                        </a:stretch>
                      </pic:blipFill>
                      <pic:spPr>
                        <a:xfrm>
                          <a:off x="0" y="0"/>
                          <a:ext cx="3204000" cy="522000"/>
                        </a:xfrm>
                        <a:prstGeom prst="rect">
                          <a:avLst/>
                        </a:prstGeom>
                      </pic:spPr>
                    </pic:pic>
                  </a:graphicData>
                </a:graphic>
                <wp14:sizeRelH relativeFrom="margin">
                  <wp14:pctWidth>0</wp14:pctWidth>
                </wp14:sizeRelH>
                <wp14:sizeRelV relativeFrom="margin">
                  <wp14:pctHeight>0</wp14:pctHeight>
                </wp14:sizeRelV>
              </wp:anchor>
            </w:drawing>
          </w:r>
          <w:r w:rsidR="005411E2" w:rsidRPr="002D4980">
            <w:rPr>
              <w:noProof/>
              <w:lang w:eastAsia="en-AU"/>
            </w:rPr>
            <mc:AlternateContent>
              <mc:Choice Requires="wps">
                <w:drawing>
                  <wp:anchor distT="0" distB="0" distL="114300" distR="114300" simplePos="0" relativeHeight="251656704" behindDoc="1" locked="1" layoutInCell="1" allowOverlap="1" wp14:anchorId="062582FD" wp14:editId="681EDB94">
                    <wp:simplePos x="0" y="0"/>
                    <wp:positionH relativeFrom="page">
                      <wp:posOffset>-361950</wp:posOffset>
                    </wp:positionH>
                    <wp:positionV relativeFrom="page">
                      <wp:align>top</wp:align>
                    </wp:positionV>
                    <wp:extent cx="8115300" cy="11058525"/>
                    <wp:effectExtent l="0" t="0" r="0" b="9525"/>
                    <wp:wrapNone/>
                    <wp:docPr id="90" name="Rectangle 90"/>
                    <wp:cNvGraphicFramePr/>
                    <a:graphic xmlns:a="http://schemas.openxmlformats.org/drawingml/2006/main">
                      <a:graphicData uri="http://schemas.microsoft.com/office/word/2010/wordprocessingShape">
                        <wps:wsp>
                          <wps:cNvSpPr/>
                          <wps:spPr>
                            <a:xfrm>
                              <a:off x="0" y="0"/>
                              <a:ext cx="8115300" cy="11058525"/>
                            </a:xfrm>
                            <a:prstGeom prst="rect">
                              <a:avLst/>
                            </a:prstGeom>
                            <a:gradFill>
                              <a:gsLst>
                                <a:gs pos="0">
                                  <a:srgbClr val="014463"/>
                                </a:gs>
                                <a:gs pos="100000">
                                  <a:srgbClr val="25303B"/>
                                </a:gs>
                              </a:gsLst>
                              <a:lin ang="0" scaled="0"/>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BECA3" id="Rectangle 90" o:spid="_x0000_s1026" style="position:absolute;margin-left:-28.5pt;margin-top:0;width:639pt;height:870.75pt;z-index:-251659776;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" fillcolor="#014463" stroked="f" strokeweight="1pt">
                    <v:fill color2="#25303b" angle="90" focus="100%" type="gradient">
                      <o:fill v:ext="view" type="gradientUnscaled"/>
                    </v:fill>
                    <w10:wrap anchorx="page" anchory="page"/>
                    <w10:anchorlock/>
                  </v:rect>
                </w:pict>
              </mc:Fallback>
            </mc:AlternateContent>
          </w:r>
        </w:p>
      </w:sdtContent>
    </w:sdt>
    <w:p w14:paraId="1CD1AF83" w14:textId="77777777" w:rsidR="003A6B92" w:rsidRPr="002D4980" w:rsidRDefault="003A6B92" w:rsidP="003A6B92">
      <w:pPr>
        <w:pStyle w:val="NormalWeb"/>
        <w:shd w:val="clear" w:color="auto" w:fill="F5F5F5"/>
        <w:spacing w:line="270" w:lineRule="atLeast"/>
        <w:rPr>
          <w:rFonts w:ascii="Arial" w:hAnsi="Arial" w:cs="Arial"/>
          <w:color w:val="2C2B2B"/>
          <w:sz w:val="18"/>
          <w:szCs w:val="18"/>
          <w:lang w:val="en-US"/>
        </w:rPr>
      </w:pPr>
      <w:r w:rsidRPr="002D4980">
        <w:rPr>
          <w:rFonts w:ascii="Arial" w:hAnsi="Arial" w:cs="Arial"/>
          <w:bCs/>
          <w:color w:val="2C2B2B"/>
          <w:sz w:val="18"/>
          <w:szCs w:val="18"/>
          <w:lang w:val="en-US"/>
        </w:rPr>
        <w:lastRenderedPageBreak/>
        <w:t xml:space="preserve">Federal Executive Council Handbook </w:t>
      </w:r>
      <w:r w:rsidR="009721A2" w:rsidRPr="002D4980">
        <w:rPr>
          <w:rFonts w:ascii="Arial" w:hAnsi="Arial" w:cs="Arial"/>
          <w:bCs/>
          <w:color w:val="2C2B2B"/>
          <w:sz w:val="18"/>
          <w:szCs w:val="18"/>
          <w:lang w:val="en-US"/>
        </w:rPr>
        <w:t>2021</w:t>
      </w:r>
    </w:p>
    <w:p w14:paraId="3346EA17" w14:textId="77777777" w:rsidR="003A6B92" w:rsidRPr="002D4980" w:rsidRDefault="003A6B92" w:rsidP="003A6B92">
      <w:pPr>
        <w:shd w:val="clear" w:color="auto" w:fill="F5F5F5"/>
        <w:spacing w:before="100" w:beforeAutospacing="1" w:after="100" w:afterAutospacing="1" w:line="270" w:lineRule="atLeast"/>
        <w:rPr>
          <w:rFonts w:ascii="Arial" w:eastAsia="Times New Roman" w:hAnsi="Arial" w:cs="Arial"/>
          <w:color w:val="2C2B2B"/>
          <w:sz w:val="18"/>
          <w:szCs w:val="18"/>
          <w:lang w:val="en-US" w:eastAsia="en-AU"/>
        </w:rPr>
      </w:pPr>
      <w:r w:rsidRPr="002D4980">
        <w:rPr>
          <w:rFonts w:ascii="Arial" w:eastAsia="Times New Roman" w:hAnsi="Arial" w:cs="Arial"/>
          <w:color w:val="2C2B2B"/>
          <w:sz w:val="18"/>
          <w:szCs w:val="18"/>
          <w:lang w:val="en-US" w:eastAsia="en-AU"/>
        </w:rPr>
        <w:t xml:space="preserve">© Commonwealth of Australia </w:t>
      </w:r>
      <w:r w:rsidR="009721A2" w:rsidRPr="002D4980">
        <w:rPr>
          <w:rFonts w:ascii="Arial" w:eastAsia="Times New Roman" w:hAnsi="Arial" w:cs="Arial"/>
          <w:color w:val="2C2B2B"/>
          <w:sz w:val="18"/>
          <w:szCs w:val="18"/>
          <w:lang w:val="en-US" w:eastAsia="en-AU"/>
        </w:rPr>
        <w:t>2021</w:t>
      </w:r>
    </w:p>
    <w:p w14:paraId="428F425B" w14:textId="77777777" w:rsidR="003A6B92" w:rsidRPr="002D4980" w:rsidRDefault="00BD4EE1" w:rsidP="003A6B92">
      <w:pPr>
        <w:shd w:val="clear" w:color="auto" w:fill="F5F5F5"/>
        <w:spacing w:before="100" w:beforeAutospacing="1" w:after="100" w:afterAutospacing="1" w:line="270" w:lineRule="atLeast"/>
        <w:rPr>
          <w:rFonts w:ascii="Arial" w:eastAsia="Times New Roman" w:hAnsi="Arial" w:cs="Arial"/>
          <w:color w:val="2C2B2B"/>
          <w:sz w:val="18"/>
          <w:szCs w:val="18"/>
          <w:lang w:val="en-US" w:eastAsia="en-AU"/>
        </w:rPr>
      </w:pPr>
      <w:r w:rsidRPr="002D4980">
        <w:rPr>
          <w:color w:val="000000"/>
          <w:lang w:eastAsia="en-AU"/>
        </w:rPr>
        <w:t>978-1-925364-53-8 Federal Executive Handbook 2021 (online)</w:t>
      </w:r>
    </w:p>
    <w:p w14:paraId="0CF17A46" w14:textId="77777777" w:rsidR="003A6B92" w:rsidRPr="002D4980" w:rsidRDefault="003A6B92" w:rsidP="003A6B92">
      <w:pPr>
        <w:shd w:val="clear" w:color="auto" w:fill="F5F5F5"/>
        <w:spacing w:before="100" w:beforeAutospacing="1" w:after="100" w:afterAutospacing="1" w:line="270" w:lineRule="atLeast"/>
        <w:rPr>
          <w:rFonts w:ascii="Arial" w:eastAsia="Times New Roman" w:hAnsi="Arial" w:cs="Arial"/>
          <w:color w:val="2C2B2B"/>
          <w:sz w:val="18"/>
          <w:szCs w:val="18"/>
          <w:lang w:val="en-US" w:eastAsia="en-AU"/>
        </w:rPr>
      </w:pPr>
      <w:r w:rsidRPr="002D4980">
        <w:rPr>
          <w:rFonts w:ascii="Arial" w:eastAsia="Times New Roman" w:hAnsi="Arial" w:cs="Arial"/>
          <w:b/>
          <w:bCs/>
          <w:color w:val="2C2B2B"/>
          <w:sz w:val="18"/>
          <w:szCs w:val="18"/>
          <w:lang w:val="en-US" w:eastAsia="en-AU"/>
        </w:rPr>
        <w:t>Copyright Notice</w:t>
      </w:r>
    </w:p>
    <w:p w14:paraId="26EC8169" w14:textId="77777777" w:rsidR="003A6B92" w:rsidRPr="002D4980" w:rsidRDefault="003A6B92" w:rsidP="003A6B92">
      <w:pPr>
        <w:shd w:val="clear" w:color="auto" w:fill="F5F5F5"/>
        <w:spacing w:before="100" w:beforeAutospacing="1" w:after="100" w:afterAutospacing="1" w:line="270" w:lineRule="atLeast"/>
        <w:rPr>
          <w:rFonts w:ascii="Arial" w:eastAsia="Times New Roman" w:hAnsi="Arial" w:cs="Arial"/>
          <w:color w:val="2C2B2B"/>
          <w:sz w:val="18"/>
          <w:szCs w:val="18"/>
          <w:lang w:val="en-US" w:eastAsia="en-AU"/>
        </w:rPr>
      </w:pPr>
      <w:r w:rsidRPr="002D4980">
        <w:rPr>
          <w:rFonts w:ascii="Arial" w:eastAsia="Times New Roman" w:hAnsi="Arial" w:cs="Arial"/>
          <w:color w:val="2C2B2B"/>
          <w:sz w:val="18"/>
          <w:szCs w:val="18"/>
          <w:lang w:val="en-US" w:eastAsia="en-AU"/>
        </w:rPr>
        <w:t>With the exception of the Commonwealth Coat of Arms, this work is licensed under a Creative Commons Attribution 4.0 Int</w:t>
      </w:r>
      <w:r w:rsidR="00271AF6">
        <w:rPr>
          <w:rFonts w:ascii="Arial" w:eastAsia="Times New Roman" w:hAnsi="Arial" w:cs="Arial"/>
          <w:color w:val="2C2B2B"/>
          <w:sz w:val="18"/>
          <w:szCs w:val="18"/>
          <w:lang w:val="en-US" w:eastAsia="en-AU"/>
        </w:rPr>
        <w:t>ernational licence (CC BY 4.0) (</w:t>
      </w:r>
      <w:hyperlink r:id="rId19" w:history="1">
        <w:r w:rsidRPr="002D4980">
          <w:rPr>
            <w:rFonts w:ascii="Arial" w:eastAsia="Times New Roman" w:hAnsi="Arial" w:cs="Arial"/>
            <w:color w:val="1772AF"/>
            <w:sz w:val="18"/>
            <w:szCs w:val="18"/>
            <w:lang w:val="en-US" w:eastAsia="en-AU"/>
          </w:rPr>
          <w:t>https://creativecommons.org/licenses/by/4.0/</w:t>
        </w:r>
      </w:hyperlink>
      <w:r w:rsidRPr="002D4980">
        <w:rPr>
          <w:rFonts w:ascii="Arial" w:eastAsia="Times New Roman" w:hAnsi="Arial" w:cs="Arial"/>
          <w:color w:val="2C2B2B"/>
          <w:sz w:val="18"/>
          <w:szCs w:val="18"/>
          <w:lang w:val="en-US" w:eastAsia="en-AU"/>
        </w:rPr>
        <w:t xml:space="preserve"> ).</w:t>
      </w:r>
    </w:p>
    <w:p w14:paraId="5A2D528A" w14:textId="77777777" w:rsidR="003A6B92" w:rsidRDefault="003A6B92" w:rsidP="00134FBA">
      <w:pPr>
        <w:shd w:val="clear" w:color="auto" w:fill="F5F5F5"/>
        <w:spacing w:before="100" w:beforeAutospacing="1" w:after="100" w:afterAutospacing="1" w:line="270" w:lineRule="atLeast"/>
        <w:rPr>
          <w:rFonts w:ascii="Arial" w:eastAsia="Times New Roman" w:hAnsi="Arial" w:cs="Arial"/>
          <w:color w:val="2C2B2B"/>
          <w:sz w:val="18"/>
          <w:szCs w:val="18"/>
          <w:lang w:val="en-US" w:eastAsia="en-AU"/>
        </w:rPr>
      </w:pPr>
      <w:r w:rsidRPr="002D4980">
        <w:rPr>
          <w:rFonts w:ascii="Arial" w:eastAsia="Times New Roman" w:hAnsi="Arial" w:cs="Arial"/>
          <w:noProof/>
          <w:color w:val="1772AF"/>
          <w:sz w:val="18"/>
          <w:szCs w:val="18"/>
          <w:lang w:eastAsia="en-AU"/>
        </w:rPr>
        <w:drawing>
          <wp:inline distT="0" distB="0" distL="0" distR="0" wp14:anchorId="02DABB66" wp14:editId="1C53EA7C">
            <wp:extent cx="828675" cy="285750"/>
            <wp:effectExtent l="0" t="0" r="9525" b="0"/>
            <wp:docPr id="1" name="Picture 1" descr="ccby">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8675" cy="285750"/>
                    </a:xfrm>
                    <a:prstGeom prst="rect">
                      <a:avLst/>
                    </a:prstGeom>
                    <a:noFill/>
                    <a:ln>
                      <a:noFill/>
                    </a:ln>
                  </pic:spPr>
                </pic:pic>
              </a:graphicData>
            </a:graphic>
          </wp:inline>
        </w:drawing>
      </w:r>
    </w:p>
    <w:p w14:paraId="17C45738" w14:textId="77777777" w:rsidR="003A6B92" w:rsidRPr="002D4980" w:rsidRDefault="003A6B92" w:rsidP="00134FBA">
      <w:pPr>
        <w:shd w:val="clear" w:color="auto" w:fill="F5F5F5"/>
        <w:spacing w:before="1080" w:after="100" w:afterAutospacing="1" w:line="270" w:lineRule="atLeast"/>
        <w:rPr>
          <w:rFonts w:ascii="Arial" w:eastAsia="Times New Roman" w:hAnsi="Arial" w:cs="Arial"/>
          <w:color w:val="2C2B2B"/>
          <w:sz w:val="18"/>
          <w:szCs w:val="18"/>
          <w:lang w:val="en-US" w:eastAsia="en-AU"/>
        </w:rPr>
      </w:pPr>
      <w:r w:rsidRPr="002D4980">
        <w:rPr>
          <w:rFonts w:ascii="Arial" w:eastAsia="Times New Roman" w:hAnsi="Arial" w:cs="Arial"/>
          <w:b/>
          <w:bCs/>
          <w:color w:val="2C2B2B"/>
          <w:sz w:val="18"/>
          <w:szCs w:val="18"/>
          <w:lang w:val="en-US" w:eastAsia="en-AU"/>
        </w:rPr>
        <w:t>Third party copyright</w:t>
      </w:r>
      <w:r w:rsidRPr="002D4980">
        <w:rPr>
          <w:rFonts w:ascii="Arial" w:eastAsia="Times New Roman" w:hAnsi="Arial" w:cs="Arial"/>
          <w:b/>
          <w:bCs/>
          <w:color w:val="2C2B2B"/>
          <w:sz w:val="18"/>
          <w:szCs w:val="18"/>
          <w:lang w:val="en-US" w:eastAsia="en-AU"/>
        </w:rPr>
        <w:br/>
      </w:r>
      <w:r w:rsidRPr="002D4980">
        <w:rPr>
          <w:rFonts w:ascii="Arial" w:eastAsia="Times New Roman" w:hAnsi="Arial" w:cs="Arial"/>
          <w:color w:val="2C2B2B"/>
          <w:sz w:val="18"/>
          <w:szCs w:val="18"/>
          <w:lang w:val="en-US" w:eastAsia="en-AU"/>
        </w:rPr>
        <w:t>Wherever a third party holds copyright in this material, the copyright remains with that party.  Their permission may be required to use the material. Please contact them directly.</w:t>
      </w:r>
    </w:p>
    <w:p w14:paraId="6252C613" w14:textId="77777777" w:rsidR="003A6B92" w:rsidRPr="002D4980" w:rsidRDefault="003A6B92" w:rsidP="003A6B92">
      <w:pPr>
        <w:shd w:val="clear" w:color="auto" w:fill="F5F5F5"/>
        <w:spacing w:before="100" w:beforeAutospacing="1" w:after="100" w:afterAutospacing="1" w:line="270" w:lineRule="atLeast"/>
        <w:rPr>
          <w:rFonts w:ascii="Arial" w:eastAsia="Times New Roman" w:hAnsi="Arial" w:cs="Arial"/>
          <w:color w:val="2C2B2B"/>
          <w:sz w:val="18"/>
          <w:szCs w:val="18"/>
          <w:lang w:val="en-US" w:eastAsia="en-AU"/>
        </w:rPr>
      </w:pPr>
      <w:r w:rsidRPr="002D4980">
        <w:rPr>
          <w:rFonts w:ascii="Arial" w:eastAsia="Times New Roman" w:hAnsi="Arial" w:cs="Arial"/>
          <w:b/>
          <w:bCs/>
          <w:color w:val="2C2B2B"/>
          <w:sz w:val="18"/>
          <w:szCs w:val="18"/>
          <w:lang w:val="en-US" w:eastAsia="en-AU"/>
        </w:rPr>
        <w:t>Attribution</w:t>
      </w:r>
      <w:r w:rsidRPr="002D4980">
        <w:rPr>
          <w:rFonts w:ascii="Arial" w:eastAsia="Times New Roman" w:hAnsi="Arial" w:cs="Arial"/>
          <w:b/>
          <w:bCs/>
          <w:color w:val="2C2B2B"/>
          <w:sz w:val="18"/>
          <w:szCs w:val="18"/>
          <w:lang w:val="en-US" w:eastAsia="en-AU"/>
        </w:rPr>
        <w:br/>
      </w:r>
      <w:r w:rsidRPr="002D4980">
        <w:rPr>
          <w:rFonts w:ascii="Arial" w:eastAsia="Times New Roman" w:hAnsi="Arial" w:cs="Arial"/>
          <w:color w:val="2C2B2B"/>
          <w:sz w:val="18"/>
          <w:szCs w:val="18"/>
          <w:lang w:val="en-US" w:eastAsia="en-AU"/>
        </w:rPr>
        <w:t>This publication should be attributed as follows:</w:t>
      </w:r>
    </w:p>
    <w:p w14:paraId="1C85B2BA" w14:textId="77777777" w:rsidR="003A6B92" w:rsidRPr="002D4980" w:rsidRDefault="003A6B92" w:rsidP="003A6B92">
      <w:pPr>
        <w:shd w:val="clear" w:color="auto" w:fill="F5F5F5"/>
        <w:spacing w:before="100" w:beforeAutospacing="1" w:after="100" w:afterAutospacing="1" w:line="270" w:lineRule="atLeast"/>
        <w:rPr>
          <w:rFonts w:ascii="Arial" w:eastAsia="Times New Roman" w:hAnsi="Arial" w:cs="Arial"/>
          <w:color w:val="2C2B2B"/>
          <w:sz w:val="18"/>
          <w:szCs w:val="18"/>
          <w:lang w:val="en-US" w:eastAsia="en-AU"/>
        </w:rPr>
      </w:pPr>
      <w:r w:rsidRPr="002D4980">
        <w:rPr>
          <w:rFonts w:ascii="Arial" w:eastAsia="Times New Roman" w:hAnsi="Arial" w:cs="Arial"/>
          <w:color w:val="2C2B2B"/>
          <w:sz w:val="18"/>
          <w:szCs w:val="18"/>
          <w:lang w:val="en-US" w:eastAsia="en-AU"/>
        </w:rPr>
        <w:t>© Commonwealth of Australia, Department of the Prime Minister and Cabinet,</w:t>
      </w:r>
      <w:r w:rsidRPr="002D4980">
        <w:rPr>
          <w:rFonts w:ascii="Arial" w:eastAsia="Times New Roman" w:hAnsi="Arial" w:cs="Arial"/>
          <w:iCs/>
          <w:color w:val="2C2B2B"/>
          <w:sz w:val="18"/>
          <w:szCs w:val="18"/>
          <w:lang w:val="en-US" w:eastAsia="en-AU"/>
        </w:rPr>
        <w:t xml:space="preserve"> Federal Executive Council Handbook </w:t>
      </w:r>
      <w:r w:rsidR="009721A2" w:rsidRPr="002D4980">
        <w:rPr>
          <w:rFonts w:ascii="Arial" w:eastAsia="Times New Roman" w:hAnsi="Arial" w:cs="Arial"/>
          <w:iCs/>
          <w:color w:val="2C2B2B"/>
          <w:sz w:val="18"/>
          <w:szCs w:val="18"/>
          <w:lang w:val="en-US" w:eastAsia="en-AU"/>
        </w:rPr>
        <w:t>2021</w:t>
      </w:r>
    </w:p>
    <w:p w14:paraId="50264BA8" w14:textId="77777777" w:rsidR="003A6B92" w:rsidRPr="002D4980" w:rsidRDefault="003A6B92" w:rsidP="003A6B92">
      <w:pPr>
        <w:shd w:val="clear" w:color="auto" w:fill="F5F5F5"/>
        <w:spacing w:before="100" w:beforeAutospacing="1" w:after="100" w:afterAutospacing="1" w:line="270" w:lineRule="atLeast"/>
        <w:rPr>
          <w:rFonts w:ascii="Arial" w:eastAsia="Times New Roman" w:hAnsi="Arial" w:cs="Arial"/>
          <w:color w:val="2C2B2B"/>
          <w:sz w:val="18"/>
          <w:szCs w:val="18"/>
          <w:lang w:val="en-US" w:eastAsia="en-AU"/>
        </w:rPr>
      </w:pPr>
      <w:r w:rsidRPr="002D4980">
        <w:rPr>
          <w:rFonts w:ascii="Arial" w:eastAsia="Times New Roman" w:hAnsi="Arial" w:cs="Arial"/>
          <w:b/>
          <w:bCs/>
          <w:color w:val="2C2B2B"/>
          <w:sz w:val="18"/>
          <w:szCs w:val="18"/>
          <w:lang w:val="en-US" w:eastAsia="en-AU"/>
        </w:rPr>
        <w:t>Use of the Coat of Arms</w:t>
      </w:r>
      <w:r w:rsidRPr="002D4980">
        <w:rPr>
          <w:rFonts w:ascii="Arial" w:eastAsia="Times New Roman" w:hAnsi="Arial" w:cs="Arial"/>
          <w:b/>
          <w:bCs/>
          <w:color w:val="2C2B2B"/>
          <w:sz w:val="18"/>
          <w:szCs w:val="18"/>
          <w:lang w:val="en-US" w:eastAsia="en-AU"/>
        </w:rPr>
        <w:br/>
      </w:r>
      <w:r w:rsidRPr="002D4980">
        <w:rPr>
          <w:rFonts w:ascii="Arial" w:eastAsia="Times New Roman" w:hAnsi="Arial" w:cs="Arial"/>
          <w:color w:val="2C2B2B"/>
          <w:sz w:val="18"/>
          <w:szCs w:val="18"/>
          <w:lang w:val="en-US" w:eastAsia="en-AU"/>
        </w:rPr>
        <w:t>The terms under which the Coat of Arms can be used are detailed on the following website:</w:t>
      </w:r>
      <w:r w:rsidRPr="002D4980">
        <w:rPr>
          <w:rFonts w:ascii="Arial" w:eastAsia="Times New Roman" w:hAnsi="Arial" w:cs="Arial"/>
          <w:color w:val="2C2B2B"/>
          <w:sz w:val="18"/>
          <w:szCs w:val="18"/>
          <w:lang w:val="en-US" w:eastAsia="en-AU"/>
        </w:rPr>
        <w:br/>
      </w:r>
      <w:hyperlink r:id="rId22" w:history="1">
        <w:r w:rsidRPr="002D4980">
          <w:rPr>
            <w:rFonts w:ascii="Arial" w:eastAsia="Times New Roman" w:hAnsi="Arial" w:cs="Arial"/>
            <w:color w:val="1772AF"/>
            <w:sz w:val="18"/>
            <w:szCs w:val="18"/>
            <w:lang w:val="en-US" w:eastAsia="en-AU"/>
          </w:rPr>
          <w:t>https://www.pmc.gov.au/government/commonwealth-coat-arms</w:t>
        </w:r>
      </w:hyperlink>
    </w:p>
    <w:p w14:paraId="68314DCF" w14:textId="77777777" w:rsidR="003A6B92" w:rsidRPr="002D4980" w:rsidRDefault="003A6B92" w:rsidP="003A6B92">
      <w:pPr>
        <w:shd w:val="clear" w:color="auto" w:fill="F5F5F5"/>
        <w:spacing w:before="100" w:beforeAutospacing="1" w:after="100" w:afterAutospacing="1" w:line="270" w:lineRule="atLeast"/>
        <w:rPr>
          <w:rFonts w:ascii="Arial" w:eastAsia="Times New Roman" w:hAnsi="Arial" w:cs="Arial"/>
          <w:color w:val="2C2B2B"/>
          <w:sz w:val="18"/>
          <w:szCs w:val="18"/>
          <w:lang w:val="en-US" w:eastAsia="en-AU"/>
        </w:rPr>
      </w:pPr>
      <w:r w:rsidRPr="002D4980">
        <w:rPr>
          <w:rFonts w:ascii="Arial" w:eastAsia="Times New Roman" w:hAnsi="Arial" w:cs="Arial"/>
          <w:b/>
          <w:bCs/>
          <w:color w:val="2C2B2B"/>
          <w:sz w:val="18"/>
          <w:szCs w:val="18"/>
          <w:lang w:val="en-US" w:eastAsia="en-AU"/>
        </w:rPr>
        <w:t>Other uses</w:t>
      </w:r>
      <w:r w:rsidRPr="002D4980">
        <w:rPr>
          <w:rFonts w:ascii="Arial" w:eastAsia="Times New Roman" w:hAnsi="Arial" w:cs="Arial"/>
          <w:b/>
          <w:bCs/>
          <w:color w:val="2C2B2B"/>
          <w:sz w:val="18"/>
          <w:szCs w:val="18"/>
          <w:lang w:val="en-US" w:eastAsia="en-AU"/>
        </w:rPr>
        <w:br/>
      </w:r>
      <w:r w:rsidRPr="002D4980">
        <w:rPr>
          <w:rFonts w:ascii="Arial" w:eastAsia="Times New Roman" w:hAnsi="Arial" w:cs="Arial"/>
          <w:color w:val="2C2B2B"/>
          <w:sz w:val="18"/>
          <w:szCs w:val="18"/>
          <w:lang w:val="en-US" w:eastAsia="en-AU"/>
        </w:rPr>
        <w:t>Enquiries regarding this document are welcome at:</w:t>
      </w:r>
    </w:p>
    <w:p w14:paraId="4682FFFA" w14:textId="77777777" w:rsidR="00134FBA" w:rsidRDefault="0076580F" w:rsidP="00134FBA">
      <w:pPr>
        <w:shd w:val="clear" w:color="auto" w:fill="F5F5F5"/>
        <w:spacing w:before="100" w:beforeAutospacing="1" w:after="100" w:afterAutospacing="1" w:line="270" w:lineRule="atLeast"/>
        <w:rPr>
          <w:rFonts w:ascii="Arial" w:eastAsia="Times New Roman" w:hAnsi="Arial" w:cs="Arial"/>
          <w:color w:val="2C2B2B"/>
          <w:sz w:val="18"/>
          <w:szCs w:val="18"/>
          <w:lang w:val="en-US" w:eastAsia="en-AU"/>
        </w:rPr>
      </w:pPr>
      <w:hyperlink r:id="rId23" w:history="1">
        <w:r w:rsidR="00134FBA" w:rsidRPr="001E117F">
          <w:rPr>
            <w:rStyle w:val="Hyperlink"/>
            <w:rFonts w:ascii="Arial" w:eastAsia="Times New Roman" w:hAnsi="Arial" w:cs="Arial"/>
            <w:iCs/>
            <w:sz w:val="18"/>
            <w:szCs w:val="18"/>
            <w:lang w:val="en-US" w:eastAsia="en-AU"/>
          </w:rPr>
          <w:t>exco@pmc.gov.au</w:t>
        </w:r>
      </w:hyperlink>
    </w:p>
    <w:p w14:paraId="2AA2E460" w14:textId="77777777" w:rsidR="00134FBA" w:rsidRDefault="00134FBA">
      <w:pPr>
        <w:rPr>
          <w:rFonts w:ascii="Arial" w:eastAsia="Times New Roman" w:hAnsi="Arial" w:cs="Arial"/>
          <w:color w:val="2C2B2B"/>
          <w:sz w:val="18"/>
          <w:szCs w:val="18"/>
          <w:lang w:val="en-US" w:eastAsia="en-AU"/>
        </w:rPr>
      </w:pPr>
      <w:r>
        <w:rPr>
          <w:rFonts w:ascii="Arial" w:eastAsia="Times New Roman" w:hAnsi="Arial" w:cs="Arial"/>
          <w:color w:val="2C2B2B"/>
          <w:sz w:val="18"/>
          <w:szCs w:val="18"/>
          <w:lang w:val="en-US" w:eastAsia="en-AU"/>
        </w:rPr>
        <w:br w:type="page"/>
      </w:r>
    </w:p>
    <w:p w14:paraId="46200673" w14:textId="77777777" w:rsidR="005411E2" w:rsidRPr="002D4980" w:rsidRDefault="005411E2" w:rsidP="00B847A0">
      <w:pPr>
        <w:pStyle w:val="BodyText"/>
        <w:rPr>
          <w:rFonts w:ascii="Century Gothic" w:hAnsi="Century Gothic"/>
        </w:rPr>
      </w:pPr>
      <w:r w:rsidRPr="002D4980">
        <w:rPr>
          <w:rFonts w:ascii="Century Gothic" w:hAnsi="Century Gothic"/>
          <w:b/>
          <w:color w:val="014463" w:themeColor="text2"/>
          <w:sz w:val="60"/>
          <w:szCs w:val="60"/>
        </w:rPr>
        <w:lastRenderedPageBreak/>
        <w:t xml:space="preserve">Federal Executive Council </w:t>
      </w:r>
    </w:p>
    <w:p w14:paraId="55A43FDE" w14:textId="77777777" w:rsidR="00186765" w:rsidRPr="002D4980" w:rsidRDefault="005411E2" w:rsidP="00B847A0">
      <w:pPr>
        <w:pStyle w:val="BodyText"/>
        <w:rPr>
          <w:rFonts w:ascii="Century Gothic" w:hAnsi="Century Gothic"/>
        </w:rPr>
      </w:pPr>
      <w:r w:rsidRPr="002D4980">
        <w:rPr>
          <w:rFonts w:ascii="Century Gothic" w:hAnsi="Century Gothic"/>
          <w:b/>
          <w:color w:val="014463" w:themeColor="text2"/>
          <w:sz w:val="40"/>
          <w:szCs w:val="40"/>
        </w:rPr>
        <w:t xml:space="preserve">Handbook </w:t>
      </w:r>
      <w:r w:rsidR="00B7707A" w:rsidRPr="002D4980">
        <w:rPr>
          <w:rFonts w:ascii="Century Gothic" w:hAnsi="Century Gothic"/>
          <w:b/>
          <w:color w:val="014463" w:themeColor="text2"/>
          <w:sz w:val="40"/>
          <w:szCs w:val="40"/>
        </w:rPr>
        <w:t>2021</w:t>
      </w:r>
    </w:p>
    <w:p w14:paraId="19331C8A" w14:textId="77777777" w:rsidR="005411E2" w:rsidRPr="002D4980" w:rsidRDefault="00186765" w:rsidP="0023100F">
      <w:pPr>
        <w:pStyle w:val="Heading3"/>
      </w:pPr>
      <w:r w:rsidRPr="002D4980">
        <w:t>Foreword</w:t>
      </w:r>
    </w:p>
    <w:p w14:paraId="58DA9B65" w14:textId="77777777" w:rsidR="0004244C" w:rsidRPr="002D4980" w:rsidRDefault="0004244C" w:rsidP="00B847A0">
      <w:pPr>
        <w:pStyle w:val="BodyText"/>
        <w:spacing w:after="0" w:line="240" w:lineRule="auto"/>
        <w:rPr>
          <w:rFonts w:ascii="Calibri" w:hAnsi="Calibri" w:cs="Times New Roman"/>
          <w:sz w:val="24"/>
          <w:szCs w:val="24"/>
          <w:lang w:eastAsia="en-AU"/>
        </w:rPr>
      </w:pPr>
    </w:p>
    <w:p w14:paraId="5588538C" w14:textId="77777777" w:rsidR="005411E2" w:rsidRPr="002D4980" w:rsidRDefault="005411E2" w:rsidP="00B847A0">
      <w:pPr>
        <w:pStyle w:val="BodyText"/>
        <w:spacing w:after="0" w:line="240" w:lineRule="auto"/>
        <w:rPr>
          <w:rFonts w:ascii="Calibri" w:hAnsi="Calibri" w:cs="Times New Roman"/>
          <w:sz w:val="24"/>
          <w:szCs w:val="24"/>
          <w:lang w:eastAsia="en-AU"/>
        </w:rPr>
      </w:pPr>
      <w:r w:rsidRPr="002D4980">
        <w:rPr>
          <w:rFonts w:ascii="Calibri" w:hAnsi="Calibri" w:cs="Times New Roman"/>
          <w:sz w:val="24"/>
          <w:szCs w:val="24"/>
          <w:lang w:eastAsia="en-AU"/>
        </w:rPr>
        <w:t>The Federal Executive Council Handbook is produced for departmental officers and ministerial staff as an aid in the preparation of papers for consideration by the Governor-General in Council.</w:t>
      </w:r>
    </w:p>
    <w:p w14:paraId="69FA043D" w14:textId="77777777" w:rsidR="005411E2" w:rsidRPr="002D4980" w:rsidRDefault="005411E2">
      <w:pPr>
        <w:spacing w:after="0" w:line="240" w:lineRule="auto"/>
        <w:rPr>
          <w:rFonts w:ascii="Calibri" w:eastAsia="Times New Roman" w:hAnsi="Calibri" w:cs="Times New Roman"/>
          <w:color w:val="auto"/>
          <w:sz w:val="24"/>
          <w:lang w:eastAsia="en-AU"/>
        </w:rPr>
      </w:pPr>
    </w:p>
    <w:p w14:paraId="378184F5" w14:textId="77777777" w:rsidR="005411E2" w:rsidRPr="002D4980" w:rsidRDefault="006B13B9">
      <w:pPr>
        <w:spacing w:after="0" w:line="240" w:lineRule="auto"/>
        <w:rPr>
          <w:rFonts w:ascii="Calibri" w:eastAsia="Times New Roman" w:hAnsi="Calibri" w:cs="Times New Roman"/>
          <w:i/>
          <w:color w:val="auto"/>
          <w:sz w:val="24"/>
          <w:lang w:eastAsia="en-AU"/>
        </w:rPr>
      </w:pPr>
      <w:r w:rsidRPr="002D4980">
        <w:rPr>
          <w:rFonts w:ascii="Calibri" w:eastAsia="Times New Roman" w:hAnsi="Calibri" w:cs="Times New Roman"/>
          <w:color w:val="auto"/>
          <w:sz w:val="24"/>
          <w:lang w:eastAsia="en-AU"/>
        </w:rPr>
        <w:t xml:space="preserve">This edition supersedes the </w:t>
      </w:r>
      <w:r w:rsidR="009721A2" w:rsidRPr="002D4980">
        <w:rPr>
          <w:rFonts w:ascii="Calibri" w:eastAsia="Times New Roman" w:hAnsi="Calibri" w:cs="Times New Roman"/>
          <w:color w:val="auto"/>
          <w:sz w:val="24"/>
          <w:lang w:eastAsia="en-AU"/>
        </w:rPr>
        <w:t>2019</w:t>
      </w:r>
      <w:r w:rsidR="00B20CBA" w:rsidRPr="002D4980">
        <w:rPr>
          <w:rFonts w:ascii="Calibri" w:eastAsia="Times New Roman" w:hAnsi="Calibri" w:cs="Times New Roman"/>
          <w:color w:val="auto"/>
          <w:sz w:val="24"/>
          <w:lang w:eastAsia="en-AU"/>
        </w:rPr>
        <w:t xml:space="preserve"> </w:t>
      </w:r>
      <w:r w:rsidR="005411E2" w:rsidRPr="002D4980">
        <w:rPr>
          <w:rFonts w:ascii="Calibri" w:eastAsia="Times New Roman" w:hAnsi="Calibri" w:cs="Times New Roman"/>
          <w:color w:val="auto"/>
          <w:sz w:val="24"/>
          <w:lang w:eastAsia="en-AU"/>
        </w:rPr>
        <w:t>version of the Handbook and incorporates information subsequently issued through circulars by the Executive Council Secretariat.</w:t>
      </w:r>
    </w:p>
    <w:p w14:paraId="7ED67AF3" w14:textId="77777777" w:rsidR="005411E2" w:rsidRPr="002D4980" w:rsidRDefault="005411E2">
      <w:pPr>
        <w:spacing w:after="0" w:line="240" w:lineRule="auto"/>
        <w:rPr>
          <w:rFonts w:ascii="Calibri" w:eastAsia="Times New Roman" w:hAnsi="Calibri" w:cs="Times New Roman"/>
          <w:i/>
          <w:color w:val="auto"/>
          <w:sz w:val="24"/>
          <w:lang w:eastAsia="en-AU"/>
        </w:rPr>
      </w:pPr>
    </w:p>
    <w:p w14:paraId="0537B537" w14:textId="77777777" w:rsidR="005411E2" w:rsidRPr="002D4980" w:rsidRDefault="005411E2">
      <w:pPr>
        <w:spacing w:after="0" w:line="240" w:lineRule="auto"/>
        <w:rPr>
          <w:rFonts w:ascii="Calibri" w:eastAsia="Times New Roman" w:hAnsi="Calibri" w:cs="Times New Roman"/>
          <w:color w:val="auto"/>
          <w:sz w:val="24"/>
          <w:lang w:eastAsia="en-AU"/>
        </w:rPr>
      </w:pPr>
      <w:r w:rsidRPr="002D4980">
        <w:rPr>
          <w:rFonts w:ascii="Calibri" w:eastAsia="Times New Roman" w:hAnsi="Calibri" w:cs="Times New Roman"/>
          <w:color w:val="auto"/>
          <w:sz w:val="24"/>
          <w:lang w:eastAsia="en-AU"/>
        </w:rPr>
        <w:t>The Handbook outlines the diverse nature of matters submitted to the Executive Council and the form in which these matter</w:t>
      </w:r>
      <w:r w:rsidR="00271AF6">
        <w:rPr>
          <w:rFonts w:ascii="Calibri" w:eastAsia="Times New Roman" w:hAnsi="Calibri" w:cs="Times New Roman"/>
          <w:color w:val="auto"/>
          <w:sz w:val="24"/>
          <w:lang w:eastAsia="en-AU"/>
        </w:rPr>
        <w:t>s are presented to the Governor</w:t>
      </w:r>
      <w:r w:rsidR="00271AF6">
        <w:rPr>
          <w:rFonts w:ascii="Calibri" w:eastAsia="Times New Roman" w:hAnsi="Calibri" w:cs="Times New Roman"/>
          <w:color w:val="auto"/>
          <w:sz w:val="24"/>
          <w:lang w:eastAsia="en-AU"/>
        </w:rPr>
        <w:noBreakHyphen/>
      </w:r>
      <w:r w:rsidRPr="002D4980">
        <w:rPr>
          <w:rFonts w:ascii="Calibri" w:eastAsia="Times New Roman" w:hAnsi="Calibri" w:cs="Times New Roman"/>
          <w:color w:val="auto"/>
          <w:sz w:val="24"/>
          <w:lang w:eastAsia="en-AU"/>
        </w:rPr>
        <w:t>General and his Executive Councillors.</w:t>
      </w:r>
    </w:p>
    <w:p w14:paraId="452FB90D" w14:textId="77777777" w:rsidR="005411E2" w:rsidRPr="002D4980" w:rsidRDefault="005411E2">
      <w:pPr>
        <w:spacing w:after="0" w:line="240" w:lineRule="auto"/>
        <w:rPr>
          <w:rFonts w:ascii="Calibri" w:eastAsia="Times New Roman" w:hAnsi="Calibri" w:cs="Times New Roman"/>
          <w:color w:val="auto"/>
          <w:sz w:val="24"/>
          <w:lang w:eastAsia="en-AU"/>
        </w:rPr>
      </w:pPr>
    </w:p>
    <w:p w14:paraId="52DAF8CB" w14:textId="77777777" w:rsidR="005411E2" w:rsidRPr="002D4980" w:rsidRDefault="005411E2">
      <w:pPr>
        <w:spacing w:after="0" w:line="240" w:lineRule="auto"/>
        <w:rPr>
          <w:rFonts w:ascii="Calibri" w:eastAsia="Times New Roman" w:hAnsi="Calibri" w:cs="Times New Roman"/>
          <w:color w:val="auto"/>
          <w:sz w:val="24"/>
          <w:lang w:eastAsia="en-AU"/>
        </w:rPr>
      </w:pPr>
      <w:r w:rsidRPr="002D4980">
        <w:rPr>
          <w:rFonts w:ascii="Calibri" w:eastAsia="Times New Roman" w:hAnsi="Calibri" w:cs="Times New Roman"/>
          <w:color w:val="auto"/>
          <w:sz w:val="24"/>
          <w:lang w:eastAsia="en-AU"/>
        </w:rPr>
        <w:t xml:space="preserve">All papers prepared for the Executive Council must be high quality; it is essential that they </w:t>
      </w:r>
      <w:r w:rsidR="00913A70" w:rsidRPr="002D4980">
        <w:rPr>
          <w:rFonts w:ascii="Calibri" w:eastAsia="Times New Roman" w:hAnsi="Calibri" w:cs="Times New Roman"/>
          <w:color w:val="auto"/>
          <w:sz w:val="24"/>
          <w:lang w:eastAsia="en-AU"/>
        </w:rPr>
        <w:t>are</w:t>
      </w:r>
      <w:r w:rsidRPr="002D4980">
        <w:rPr>
          <w:rFonts w:ascii="Calibri" w:eastAsia="Times New Roman" w:hAnsi="Calibri" w:cs="Times New Roman"/>
          <w:color w:val="auto"/>
          <w:sz w:val="24"/>
          <w:lang w:eastAsia="en-AU"/>
        </w:rPr>
        <w:t xml:space="preserve"> accurate, reflect the Governor-General’s constitutional </w:t>
      </w:r>
      <w:r w:rsidR="00913A70" w:rsidRPr="002D4980">
        <w:rPr>
          <w:rFonts w:ascii="Calibri" w:eastAsia="Times New Roman" w:hAnsi="Calibri" w:cs="Times New Roman"/>
          <w:color w:val="auto"/>
          <w:sz w:val="24"/>
          <w:lang w:eastAsia="en-AU"/>
        </w:rPr>
        <w:t xml:space="preserve">or legislative </w:t>
      </w:r>
      <w:r w:rsidRPr="002D4980">
        <w:rPr>
          <w:rFonts w:ascii="Calibri" w:eastAsia="Times New Roman" w:hAnsi="Calibri" w:cs="Times New Roman"/>
          <w:color w:val="auto"/>
          <w:sz w:val="24"/>
          <w:lang w:eastAsia="en-AU"/>
        </w:rPr>
        <w:t>powers, and clearly set out the recommendations being made.</w:t>
      </w:r>
    </w:p>
    <w:p w14:paraId="3587721E" w14:textId="77777777" w:rsidR="005411E2" w:rsidRPr="002D4980" w:rsidRDefault="005411E2">
      <w:pPr>
        <w:spacing w:after="0" w:line="240" w:lineRule="auto"/>
        <w:rPr>
          <w:rFonts w:ascii="Calibri" w:eastAsia="Times New Roman" w:hAnsi="Calibri" w:cs="Times New Roman"/>
          <w:color w:val="auto"/>
          <w:sz w:val="24"/>
          <w:lang w:eastAsia="en-AU"/>
        </w:rPr>
      </w:pPr>
    </w:p>
    <w:p w14:paraId="2831B1BB" w14:textId="77777777" w:rsidR="005411E2" w:rsidRPr="002D4980" w:rsidRDefault="005411E2">
      <w:pPr>
        <w:spacing w:after="0" w:line="240" w:lineRule="auto"/>
        <w:rPr>
          <w:rFonts w:ascii="Calibri" w:eastAsia="Times New Roman" w:hAnsi="Calibri" w:cs="Times New Roman"/>
          <w:color w:val="auto"/>
          <w:sz w:val="24"/>
          <w:lang w:eastAsia="en-AU"/>
        </w:rPr>
      </w:pPr>
      <w:r w:rsidRPr="002D4980">
        <w:rPr>
          <w:rFonts w:ascii="Calibri" w:eastAsia="Times New Roman" w:hAnsi="Calibri" w:cs="Times New Roman"/>
          <w:color w:val="auto"/>
          <w:sz w:val="24"/>
          <w:lang w:eastAsia="en-AU"/>
        </w:rPr>
        <w:t>The Executive Council Liaison Officer</w:t>
      </w:r>
      <w:r w:rsidR="00271AF6">
        <w:rPr>
          <w:rFonts w:ascii="Calibri" w:eastAsia="Times New Roman" w:hAnsi="Calibri" w:cs="Times New Roman"/>
          <w:color w:val="auto"/>
          <w:sz w:val="24"/>
          <w:lang w:eastAsia="en-AU"/>
        </w:rPr>
        <w:t xml:space="preserve"> in each Australian Government D</w:t>
      </w:r>
      <w:r w:rsidRPr="002D4980">
        <w:rPr>
          <w:rFonts w:ascii="Calibri" w:eastAsia="Times New Roman" w:hAnsi="Calibri" w:cs="Times New Roman"/>
          <w:color w:val="auto"/>
          <w:sz w:val="24"/>
          <w:lang w:eastAsia="en-AU"/>
        </w:rPr>
        <w:t xml:space="preserve">epartment is the first point of contact for officials who are preparing draft papers for the Executive Council.  The Executive Council Secretariat within the Department of the Prime Minister and Cabinet performs an important role </w:t>
      </w:r>
      <w:r w:rsidR="00821CE3" w:rsidRPr="002D4980">
        <w:rPr>
          <w:rFonts w:ascii="Calibri" w:eastAsia="Times New Roman" w:hAnsi="Calibri" w:cs="Times New Roman"/>
          <w:color w:val="auto"/>
          <w:sz w:val="24"/>
          <w:lang w:eastAsia="en-AU"/>
        </w:rPr>
        <w:t>managing the quality and timeliness of</w:t>
      </w:r>
      <w:r w:rsidRPr="002D4980">
        <w:rPr>
          <w:rFonts w:ascii="Calibri" w:eastAsia="Times New Roman" w:hAnsi="Calibri" w:cs="Times New Roman"/>
          <w:color w:val="auto"/>
          <w:sz w:val="24"/>
          <w:lang w:eastAsia="en-AU"/>
        </w:rPr>
        <w:t xml:space="preserve"> these papers and is available to advise and assist with any procedural or presentational questions you may have.</w:t>
      </w:r>
    </w:p>
    <w:p w14:paraId="157C1BB1" w14:textId="77777777" w:rsidR="005411E2" w:rsidRPr="002D4980" w:rsidRDefault="0037229C" w:rsidP="005411E2">
      <w:pPr>
        <w:spacing w:after="0" w:line="240" w:lineRule="auto"/>
        <w:rPr>
          <w:rFonts w:ascii="Calibri" w:eastAsia="Times New Roman" w:hAnsi="Calibri" w:cs="Times New Roman"/>
          <w:color w:val="auto"/>
          <w:sz w:val="24"/>
          <w:lang w:eastAsia="en-AU"/>
        </w:rPr>
      </w:pPr>
      <w:r>
        <w:rPr>
          <w:rFonts w:ascii="Calibri" w:eastAsia="Times New Roman" w:hAnsi="Calibri" w:cs="Times New Roman"/>
          <w:noProof/>
          <w:color w:val="auto"/>
          <w:sz w:val="24"/>
          <w:lang w:eastAsia="en-AU"/>
        </w:rPr>
        <w:drawing>
          <wp:inline distT="0" distB="0" distL="0" distR="0" wp14:anchorId="5A5753E4" wp14:editId="633A2F30">
            <wp:extent cx="1219835" cy="981075"/>
            <wp:effectExtent l="0" t="0" r="0" b="9525"/>
            <wp:docPr id="2" name="Picture 2" title="Paul Singe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JPG"/>
                    <pic:cNvPicPr/>
                  </pic:nvPicPr>
                  <pic:blipFill>
                    <a:blip r:embed="rId24">
                      <a:extLst>
                        <a:ext uri="{28A0092B-C50C-407E-A947-70E740481C1C}">
                          <a14:useLocalDpi xmlns:a14="http://schemas.microsoft.com/office/drawing/2010/main" val="0"/>
                        </a:ext>
                      </a:extLst>
                    </a:blip>
                    <a:stretch>
                      <a:fillRect/>
                    </a:stretch>
                  </pic:blipFill>
                  <pic:spPr>
                    <a:xfrm>
                      <a:off x="0" y="0"/>
                      <a:ext cx="1219835" cy="981075"/>
                    </a:xfrm>
                    <a:prstGeom prst="rect">
                      <a:avLst/>
                    </a:prstGeom>
                  </pic:spPr>
                </pic:pic>
              </a:graphicData>
            </a:graphic>
          </wp:inline>
        </w:drawing>
      </w:r>
    </w:p>
    <w:p w14:paraId="553F1716" w14:textId="77777777" w:rsidR="005411E2" w:rsidRPr="002D4980" w:rsidRDefault="005411E2" w:rsidP="005411E2">
      <w:pPr>
        <w:spacing w:after="0" w:line="240" w:lineRule="auto"/>
        <w:rPr>
          <w:rFonts w:ascii="Calibri" w:eastAsia="Times New Roman" w:hAnsi="Calibri" w:cs="Times New Roman"/>
          <w:color w:val="auto"/>
          <w:sz w:val="24"/>
          <w:lang w:eastAsia="en-AU"/>
        </w:rPr>
      </w:pPr>
      <w:r w:rsidRPr="002D4980">
        <w:rPr>
          <w:rFonts w:ascii="Calibri" w:eastAsia="Times New Roman" w:hAnsi="Calibri" w:cs="Times New Roman"/>
          <w:b/>
          <w:color w:val="auto"/>
          <w:sz w:val="24"/>
          <w:lang w:eastAsia="en-AU"/>
        </w:rPr>
        <w:t>Paul Singer MVO</w:t>
      </w:r>
    </w:p>
    <w:p w14:paraId="70659343" w14:textId="77777777" w:rsidR="005411E2" w:rsidRPr="002D4980" w:rsidRDefault="005411E2" w:rsidP="005411E2">
      <w:pPr>
        <w:spacing w:after="0" w:line="240" w:lineRule="auto"/>
        <w:rPr>
          <w:rFonts w:ascii="Calibri" w:eastAsia="Times New Roman" w:hAnsi="Calibri" w:cs="Times New Roman"/>
          <w:color w:val="auto"/>
          <w:sz w:val="24"/>
          <w:lang w:eastAsia="en-AU"/>
        </w:rPr>
      </w:pPr>
      <w:r w:rsidRPr="002D4980">
        <w:rPr>
          <w:rFonts w:ascii="Calibri" w:eastAsia="Times New Roman" w:hAnsi="Calibri" w:cs="Times New Roman"/>
          <w:color w:val="auto"/>
          <w:sz w:val="24"/>
          <w:lang w:eastAsia="en-AU"/>
        </w:rPr>
        <w:t xml:space="preserve">Official Secretary to the Governor-General </w:t>
      </w:r>
    </w:p>
    <w:p w14:paraId="03CF5D3E" w14:textId="77777777" w:rsidR="005411E2" w:rsidRPr="002D4980" w:rsidRDefault="005411E2" w:rsidP="005411E2">
      <w:pPr>
        <w:spacing w:after="0" w:line="240" w:lineRule="auto"/>
        <w:rPr>
          <w:rFonts w:ascii="Times New Roman" w:eastAsia="Times New Roman" w:hAnsi="Times New Roman" w:cs="Times New Roman"/>
          <w:color w:val="auto"/>
          <w:sz w:val="24"/>
          <w:lang w:eastAsia="en-AU"/>
        </w:rPr>
      </w:pPr>
    </w:p>
    <w:p w14:paraId="4538B637" w14:textId="77777777" w:rsidR="005411E2" w:rsidRPr="002D4980" w:rsidRDefault="005411E2" w:rsidP="005411E2">
      <w:pPr>
        <w:spacing w:after="0" w:line="240" w:lineRule="auto"/>
        <w:rPr>
          <w:rFonts w:ascii="Times New Roman" w:eastAsia="Times New Roman" w:hAnsi="Times New Roman" w:cs="Times New Roman"/>
          <w:b/>
          <w:color w:val="auto"/>
          <w:sz w:val="32"/>
          <w:lang w:eastAsia="en-AU"/>
        </w:rPr>
        <w:sectPr w:rsidR="005411E2" w:rsidRPr="002D4980" w:rsidSect="005411E2">
          <w:footerReference w:type="even" r:id="rId25"/>
          <w:footerReference w:type="first" r:id="rId26"/>
          <w:pgSz w:w="11907" w:h="16840" w:code="9"/>
          <w:pgMar w:top="1440" w:right="1984" w:bottom="1440" w:left="1797" w:header="720" w:footer="720" w:gutter="0"/>
          <w:pgNumType w:fmt="lowerRoman" w:start="1"/>
          <w:cols w:space="720"/>
          <w:vAlign w:val="center"/>
          <w:titlePg/>
        </w:sectPr>
      </w:pPr>
    </w:p>
    <w:p w14:paraId="2BB339A4" w14:textId="77777777" w:rsidR="005411E2" w:rsidRPr="002D4980" w:rsidRDefault="00186765" w:rsidP="00B847A0">
      <w:pPr>
        <w:pStyle w:val="BodyText"/>
        <w:rPr>
          <w:rFonts w:ascii="Century Gothic" w:hAnsi="Century Gothic"/>
        </w:rPr>
      </w:pPr>
      <w:r w:rsidRPr="002D4980">
        <w:rPr>
          <w:rFonts w:ascii="Century Gothic" w:hAnsi="Century Gothic"/>
          <w:color w:val="014463" w:themeColor="text2"/>
          <w:sz w:val="30"/>
          <w:szCs w:val="30"/>
        </w:rPr>
        <w:t>Contents</w:t>
      </w:r>
    </w:p>
    <w:p w14:paraId="15B7245E" w14:textId="77777777" w:rsidR="007F0077" w:rsidRPr="002D4980" w:rsidRDefault="005411E2">
      <w:pPr>
        <w:pStyle w:val="TOC2"/>
        <w:tabs>
          <w:tab w:val="right" w:leader="dot" w:pos="8303"/>
        </w:tabs>
        <w:rPr>
          <w:rFonts w:ascii="Calibri" w:eastAsiaTheme="minorEastAsia" w:hAnsi="Calibri" w:cs="Calibri"/>
          <w:noProof/>
          <w:sz w:val="22"/>
          <w:szCs w:val="22"/>
        </w:rPr>
      </w:pPr>
      <w:r w:rsidRPr="002D4980">
        <w:rPr>
          <w:rFonts w:ascii="Calibri" w:hAnsi="Calibri" w:cs="Calibri"/>
          <w:smallCaps/>
          <w:sz w:val="32"/>
        </w:rPr>
        <w:fldChar w:fldCharType="begin"/>
      </w:r>
      <w:r w:rsidRPr="002D4980">
        <w:rPr>
          <w:rFonts w:ascii="Calibri" w:hAnsi="Calibri" w:cs="Calibri"/>
          <w:smallCaps/>
          <w:sz w:val="32"/>
        </w:rPr>
        <w:instrText xml:space="preserve"> TOC \o "1-3" </w:instrText>
      </w:r>
      <w:r w:rsidRPr="002D4980">
        <w:rPr>
          <w:rFonts w:ascii="Calibri" w:hAnsi="Calibri" w:cs="Calibri"/>
          <w:smallCaps/>
          <w:sz w:val="32"/>
        </w:rPr>
        <w:fldChar w:fldCharType="separate"/>
      </w:r>
      <w:r w:rsidR="007F0077" w:rsidRPr="002D4980">
        <w:rPr>
          <w:rFonts w:ascii="Calibri" w:hAnsi="Calibri" w:cs="Calibri"/>
          <w:noProof/>
        </w:rPr>
        <w:t>Introduction</w:t>
      </w:r>
      <w:r w:rsidR="007F0077" w:rsidRPr="002D4980">
        <w:rPr>
          <w:rFonts w:ascii="Calibri" w:hAnsi="Calibri" w:cs="Calibri"/>
          <w:noProof/>
        </w:rPr>
        <w:tab/>
      </w:r>
      <w:r w:rsidR="007F0077" w:rsidRPr="002D4980">
        <w:rPr>
          <w:rFonts w:ascii="Calibri" w:hAnsi="Calibri" w:cs="Calibri"/>
          <w:noProof/>
        </w:rPr>
        <w:fldChar w:fldCharType="begin"/>
      </w:r>
      <w:r w:rsidR="007F0077" w:rsidRPr="002D4980">
        <w:rPr>
          <w:rFonts w:ascii="Calibri" w:hAnsi="Calibri" w:cs="Calibri"/>
          <w:noProof/>
        </w:rPr>
        <w:instrText xml:space="preserve"> PAGEREF _Toc13497383 \h </w:instrText>
      </w:r>
      <w:r w:rsidR="007F0077" w:rsidRPr="002D4980">
        <w:rPr>
          <w:rFonts w:ascii="Calibri" w:hAnsi="Calibri" w:cs="Calibri"/>
          <w:noProof/>
        </w:rPr>
      </w:r>
      <w:r w:rsidR="007F0077" w:rsidRPr="002D4980">
        <w:rPr>
          <w:rFonts w:ascii="Calibri" w:hAnsi="Calibri" w:cs="Calibri"/>
          <w:noProof/>
        </w:rPr>
        <w:fldChar w:fldCharType="separate"/>
      </w:r>
      <w:r w:rsidR="00EF0041" w:rsidRPr="002D4980">
        <w:rPr>
          <w:rFonts w:ascii="Calibri" w:hAnsi="Calibri" w:cs="Calibri"/>
          <w:noProof/>
        </w:rPr>
        <w:t>1</w:t>
      </w:r>
      <w:r w:rsidR="007F0077" w:rsidRPr="002D4980">
        <w:rPr>
          <w:rFonts w:ascii="Calibri" w:hAnsi="Calibri" w:cs="Calibri"/>
          <w:noProof/>
        </w:rPr>
        <w:fldChar w:fldCharType="end"/>
      </w:r>
    </w:p>
    <w:p w14:paraId="2DFAF12F" w14:textId="77777777" w:rsidR="007F0077" w:rsidRPr="002D4980" w:rsidRDefault="007F0077">
      <w:pPr>
        <w:pStyle w:val="TOC3"/>
        <w:tabs>
          <w:tab w:val="right" w:leader="dot" w:pos="8303"/>
        </w:tabs>
        <w:rPr>
          <w:rFonts w:ascii="Calibri" w:eastAsiaTheme="minorEastAsia" w:hAnsi="Calibri" w:cs="Calibri"/>
          <w:i w:val="0"/>
          <w:noProof/>
          <w:sz w:val="22"/>
          <w:szCs w:val="22"/>
        </w:rPr>
      </w:pPr>
      <w:r w:rsidRPr="002D4980">
        <w:rPr>
          <w:rFonts w:ascii="Calibri" w:hAnsi="Calibri" w:cs="Calibri"/>
          <w:i w:val="0"/>
          <w:noProof/>
        </w:rPr>
        <w:t>The Handbook</w:t>
      </w:r>
      <w:r w:rsidRPr="002D4980">
        <w:rPr>
          <w:rFonts w:ascii="Calibri" w:hAnsi="Calibri" w:cs="Calibri"/>
          <w:i w:val="0"/>
          <w:noProof/>
        </w:rPr>
        <w:tab/>
      </w:r>
      <w:r w:rsidRPr="002D4980">
        <w:rPr>
          <w:rFonts w:ascii="Calibri" w:hAnsi="Calibri" w:cs="Calibri"/>
          <w:i w:val="0"/>
          <w:noProof/>
        </w:rPr>
        <w:fldChar w:fldCharType="begin"/>
      </w:r>
      <w:r w:rsidRPr="002D4980">
        <w:rPr>
          <w:rFonts w:ascii="Calibri" w:hAnsi="Calibri" w:cs="Calibri"/>
          <w:i w:val="0"/>
          <w:noProof/>
        </w:rPr>
        <w:instrText xml:space="preserve"> PAGEREF _Toc13497384 \h </w:instrText>
      </w:r>
      <w:r w:rsidRPr="002D4980">
        <w:rPr>
          <w:rFonts w:ascii="Calibri" w:hAnsi="Calibri" w:cs="Calibri"/>
          <w:i w:val="0"/>
          <w:noProof/>
        </w:rPr>
      </w:r>
      <w:r w:rsidRPr="002D4980">
        <w:rPr>
          <w:rFonts w:ascii="Calibri" w:hAnsi="Calibri" w:cs="Calibri"/>
          <w:i w:val="0"/>
          <w:noProof/>
        </w:rPr>
        <w:fldChar w:fldCharType="separate"/>
      </w:r>
      <w:r w:rsidR="00EF0041" w:rsidRPr="002D4980">
        <w:rPr>
          <w:rFonts w:ascii="Calibri" w:hAnsi="Calibri" w:cs="Calibri"/>
          <w:i w:val="0"/>
          <w:noProof/>
        </w:rPr>
        <w:t>1</w:t>
      </w:r>
      <w:r w:rsidRPr="002D4980">
        <w:rPr>
          <w:rFonts w:ascii="Calibri" w:hAnsi="Calibri" w:cs="Calibri"/>
          <w:i w:val="0"/>
          <w:noProof/>
        </w:rPr>
        <w:fldChar w:fldCharType="end"/>
      </w:r>
    </w:p>
    <w:p w14:paraId="0F03530C" w14:textId="77777777" w:rsidR="007F0077" w:rsidRPr="002D4980" w:rsidRDefault="007F0077">
      <w:pPr>
        <w:pStyle w:val="TOC3"/>
        <w:tabs>
          <w:tab w:val="right" w:leader="dot" w:pos="8303"/>
        </w:tabs>
        <w:rPr>
          <w:rFonts w:ascii="Calibri" w:eastAsiaTheme="minorEastAsia" w:hAnsi="Calibri" w:cs="Calibri"/>
          <w:i w:val="0"/>
          <w:noProof/>
          <w:sz w:val="22"/>
          <w:szCs w:val="22"/>
        </w:rPr>
      </w:pPr>
      <w:r w:rsidRPr="002D4980">
        <w:rPr>
          <w:rFonts w:ascii="Calibri" w:hAnsi="Calibri" w:cs="Calibri"/>
          <w:i w:val="0"/>
          <w:noProof/>
        </w:rPr>
        <w:t>The Federal Executive Council</w:t>
      </w:r>
      <w:r w:rsidRPr="002D4980">
        <w:rPr>
          <w:rFonts w:ascii="Calibri" w:hAnsi="Calibri" w:cs="Calibri"/>
          <w:i w:val="0"/>
          <w:noProof/>
        </w:rPr>
        <w:tab/>
      </w:r>
      <w:r w:rsidRPr="002D4980">
        <w:rPr>
          <w:rFonts w:ascii="Calibri" w:hAnsi="Calibri" w:cs="Calibri"/>
          <w:i w:val="0"/>
          <w:noProof/>
        </w:rPr>
        <w:fldChar w:fldCharType="begin"/>
      </w:r>
      <w:r w:rsidRPr="002D4980">
        <w:rPr>
          <w:rFonts w:ascii="Calibri" w:hAnsi="Calibri" w:cs="Calibri"/>
          <w:i w:val="0"/>
          <w:noProof/>
        </w:rPr>
        <w:instrText xml:space="preserve"> PAGEREF _Toc13497385 \h </w:instrText>
      </w:r>
      <w:r w:rsidRPr="002D4980">
        <w:rPr>
          <w:rFonts w:ascii="Calibri" w:hAnsi="Calibri" w:cs="Calibri"/>
          <w:i w:val="0"/>
          <w:noProof/>
        </w:rPr>
      </w:r>
      <w:r w:rsidRPr="002D4980">
        <w:rPr>
          <w:rFonts w:ascii="Calibri" w:hAnsi="Calibri" w:cs="Calibri"/>
          <w:i w:val="0"/>
          <w:noProof/>
        </w:rPr>
        <w:fldChar w:fldCharType="separate"/>
      </w:r>
      <w:r w:rsidR="00EF0041" w:rsidRPr="002D4980">
        <w:rPr>
          <w:rFonts w:ascii="Calibri" w:hAnsi="Calibri" w:cs="Calibri"/>
          <w:i w:val="0"/>
          <w:noProof/>
        </w:rPr>
        <w:t>1</w:t>
      </w:r>
      <w:r w:rsidRPr="002D4980">
        <w:rPr>
          <w:rFonts w:ascii="Calibri" w:hAnsi="Calibri" w:cs="Calibri"/>
          <w:i w:val="0"/>
          <w:noProof/>
        </w:rPr>
        <w:fldChar w:fldCharType="end"/>
      </w:r>
    </w:p>
    <w:p w14:paraId="0D95A4F7" w14:textId="77777777" w:rsidR="007F0077" w:rsidRPr="002D4980" w:rsidRDefault="007F0077">
      <w:pPr>
        <w:pStyle w:val="TOC3"/>
        <w:tabs>
          <w:tab w:val="right" w:leader="dot" w:pos="8303"/>
        </w:tabs>
        <w:rPr>
          <w:rFonts w:ascii="Calibri" w:eastAsiaTheme="minorEastAsia" w:hAnsi="Calibri" w:cs="Calibri"/>
          <w:i w:val="0"/>
          <w:noProof/>
          <w:sz w:val="22"/>
          <w:szCs w:val="22"/>
        </w:rPr>
      </w:pPr>
      <w:r w:rsidRPr="002D4980">
        <w:rPr>
          <w:rFonts w:ascii="Calibri" w:hAnsi="Calibri" w:cs="Calibri"/>
          <w:i w:val="0"/>
          <w:noProof/>
        </w:rPr>
        <w:t>Other References</w:t>
      </w:r>
      <w:r w:rsidRPr="002D4980">
        <w:rPr>
          <w:rFonts w:ascii="Calibri" w:hAnsi="Calibri" w:cs="Calibri"/>
          <w:i w:val="0"/>
          <w:noProof/>
        </w:rPr>
        <w:tab/>
      </w:r>
      <w:r w:rsidRPr="002D4980">
        <w:rPr>
          <w:rFonts w:ascii="Calibri" w:hAnsi="Calibri" w:cs="Calibri"/>
          <w:i w:val="0"/>
          <w:noProof/>
        </w:rPr>
        <w:fldChar w:fldCharType="begin"/>
      </w:r>
      <w:r w:rsidRPr="002D4980">
        <w:rPr>
          <w:rFonts w:ascii="Calibri" w:hAnsi="Calibri" w:cs="Calibri"/>
          <w:i w:val="0"/>
          <w:noProof/>
        </w:rPr>
        <w:instrText xml:space="preserve"> PAGEREF _Toc13497386 \h </w:instrText>
      </w:r>
      <w:r w:rsidRPr="002D4980">
        <w:rPr>
          <w:rFonts w:ascii="Calibri" w:hAnsi="Calibri" w:cs="Calibri"/>
          <w:i w:val="0"/>
          <w:noProof/>
        </w:rPr>
      </w:r>
      <w:r w:rsidRPr="002D4980">
        <w:rPr>
          <w:rFonts w:ascii="Calibri" w:hAnsi="Calibri" w:cs="Calibri"/>
          <w:i w:val="0"/>
          <w:noProof/>
        </w:rPr>
        <w:fldChar w:fldCharType="separate"/>
      </w:r>
      <w:r w:rsidR="00EF0041" w:rsidRPr="002D4980">
        <w:rPr>
          <w:rFonts w:ascii="Calibri" w:hAnsi="Calibri" w:cs="Calibri"/>
          <w:i w:val="0"/>
          <w:noProof/>
        </w:rPr>
        <w:t>2</w:t>
      </w:r>
      <w:r w:rsidRPr="002D4980">
        <w:rPr>
          <w:rFonts w:ascii="Calibri" w:hAnsi="Calibri" w:cs="Calibri"/>
          <w:i w:val="0"/>
          <w:noProof/>
        </w:rPr>
        <w:fldChar w:fldCharType="end"/>
      </w:r>
    </w:p>
    <w:p w14:paraId="40E654A6" w14:textId="77777777" w:rsidR="007F0077" w:rsidRPr="002D4980" w:rsidRDefault="007F0077">
      <w:pPr>
        <w:pStyle w:val="TOC2"/>
        <w:tabs>
          <w:tab w:val="right" w:leader="dot" w:pos="8303"/>
        </w:tabs>
        <w:rPr>
          <w:rFonts w:ascii="Calibri" w:eastAsiaTheme="minorEastAsia" w:hAnsi="Calibri" w:cs="Calibri"/>
          <w:noProof/>
          <w:sz w:val="22"/>
          <w:szCs w:val="22"/>
        </w:rPr>
      </w:pPr>
      <w:r w:rsidRPr="002D4980">
        <w:rPr>
          <w:rFonts w:ascii="Calibri" w:hAnsi="Calibri" w:cs="Calibri"/>
          <w:noProof/>
        </w:rPr>
        <w:t>The Federal Executive Council</w:t>
      </w:r>
      <w:r w:rsidRPr="002D4980">
        <w:rPr>
          <w:rFonts w:ascii="Calibri" w:hAnsi="Calibri" w:cs="Calibri"/>
          <w:noProof/>
        </w:rPr>
        <w:tab/>
      </w:r>
      <w:r w:rsidRPr="002D4980">
        <w:rPr>
          <w:rFonts w:ascii="Calibri" w:hAnsi="Calibri" w:cs="Calibri"/>
          <w:noProof/>
        </w:rPr>
        <w:fldChar w:fldCharType="begin"/>
      </w:r>
      <w:r w:rsidRPr="002D4980">
        <w:rPr>
          <w:rFonts w:ascii="Calibri" w:hAnsi="Calibri" w:cs="Calibri"/>
          <w:noProof/>
        </w:rPr>
        <w:instrText xml:space="preserve"> PAGEREF _Toc13497387 \h </w:instrText>
      </w:r>
      <w:r w:rsidRPr="002D4980">
        <w:rPr>
          <w:rFonts w:ascii="Calibri" w:hAnsi="Calibri" w:cs="Calibri"/>
          <w:noProof/>
        </w:rPr>
      </w:r>
      <w:r w:rsidRPr="002D4980">
        <w:rPr>
          <w:rFonts w:ascii="Calibri" w:hAnsi="Calibri" w:cs="Calibri"/>
          <w:noProof/>
        </w:rPr>
        <w:fldChar w:fldCharType="separate"/>
      </w:r>
      <w:r w:rsidR="00EF0041" w:rsidRPr="002D4980">
        <w:rPr>
          <w:rFonts w:ascii="Calibri" w:hAnsi="Calibri" w:cs="Calibri"/>
          <w:noProof/>
        </w:rPr>
        <w:t>3</w:t>
      </w:r>
      <w:r w:rsidRPr="002D4980">
        <w:rPr>
          <w:rFonts w:ascii="Calibri" w:hAnsi="Calibri" w:cs="Calibri"/>
          <w:noProof/>
        </w:rPr>
        <w:fldChar w:fldCharType="end"/>
      </w:r>
    </w:p>
    <w:p w14:paraId="5F4A31A1" w14:textId="77777777" w:rsidR="007F0077" w:rsidRPr="002D4980" w:rsidRDefault="007F0077">
      <w:pPr>
        <w:pStyle w:val="TOC3"/>
        <w:tabs>
          <w:tab w:val="right" w:leader="dot" w:pos="8303"/>
        </w:tabs>
        <w:rPr>
          <w:rFonts w:ascii="Calibri" w:eastAsiaTheme="minorEastAsia" w:hAnsi="Calibri" w:cs="Calibri"/>
          <w:i w:val="0"/>
          <w:noProof/>
          <w:sz w:val="22"/>
          <w:szCs w:val="22"/>
        </w:rPr>
      </w:pPr>
      <w:r w:rsidRPr="002D4980">
        <w:rPr>
          <w:rFonts w:ascii="Calibri" w:hAnsi="Calibri" w:cs="Calibri"/>
          <w:i w:val="0"/>
          <w:noProof/>
        </w:rPr>
        <w:t>What is the Federal Executive Council?</w:t>
      </w:r>
      <w:r w:rsidRPr="002D4980">
        <w:rPr>
          <w:rFonts w:ascii="Calibri" w:hAnsi="Calibri" w:cs="Calibri"/>
          <w:i w:val="0"/>
          <w:noProof/>
        </w:rPr>
        <w:tab/>
      </w:r>
      <w:r w:rsidRPr="002D4980">
        <w:rPr>
          <w:rFonts w:ascii="Calibri" w:hAnsi="Calibri" w:cs="Calibri"/>
          <w:i w:val="0"/>
          <w:noProof/>
        </w:rPr>
        <w:fldChar w:fldCharType="begin"/>
      </w:r>
      <w:r w:rsidRPr="002D4980">
        <w:rPr>
          <w:rFonts w:ascii="Calibri" w:hAnsi="Calibri" w:cs="Calibri"/>
          <w:i w:val="0"/>
          <w:noProof/>
        </w:rPr>
        <w:instrText xml:space="preserve"> PAGEREF _Toc13497388 \h </w:instrText>
      </w:r>
      <w:r w:rsidRPr="002D4980">
        <w:rPr>
          <w:rFonts w:ascii="Calibri" w:hAnsi="Calibri" w:cs="Calibri"/>
          <w:i w:val="0"/>
          <w:noProof/>
        </w:rPr>
      </w:r>
      <w:r w:rsidRPr="002D4980">
        <w:rPr>
          <w:rFonts w:ascii="Calibri" w:hAnsi="Calibri" w:cs="Calibri"/>
          <w:i w:val="0"/>
          <w:noProof/>
        </w:rPr>
        <w:fldChar w:fldCharType="separate"/>
      </w:r>
      <w:r w:rsidR="00EF0041" w:rsidRPr="002D4980">
        <w:rPr>
          <w:rFonts w:ascii="Calibri" w:hAnsi="Calibri" w:cs="Calibri"/>
          <w:i w:val="0"/>
          <w:noProof/>
        </w:rPr>
        <w:t>3</w:t>
      </w:r>
      <w:r w:rsidRPr="002D4980">
        <w:rPr>
          <w:rFonts w:ascii="Calibri" w:hAnsi="Calibri" w:cs="Calibri"/>
          <w:i w:val="0"/>
          <w:noProof/>
        </w:rPr>
        <w:fldChar w:fldCharType="end"/>
      </w:r>
    </w:p>
    <w:p w14:paraId="3C5ED8B6" w14:textId="77777777" w:rsidR="007F0077" w:rsidRPr="002D4980" w:rsidRDefault="007F0077">
      <w:pPr>
        <w:pStyle w:val="TOC3"/>
        <w:tabs>
          <w:tab w:val="right" w:leader="dot" w:pos="8303"/>
        </w:tabs>
        <w:rPr>
          <w:rFonts w:ascii="Calibri" w:eastAsiaTheme="minorEastAsia" w:hAnsi="Calibri" w:cs="Calibri"/>
          <w:i w:val="0"/>
          <w:noProof/>
          <w:sz w:val="22"/>
          <w:szCs w:val="22"/>
        </w:rPr>
      </w:pPr>
      <w:r w:rsidRPr="002D4980">
        <w:rPr>
          <w:rFonts w:ascii="Calibri" w:hAnsi="Calibri" w:cs="Calibri"/>
          <w:i w:val="0"/>
          <w:noProof/>
        </w:rPr>
        <w:t>Meetings of the Federal Executive Council</w:t>
      </w:r>
      <w:r w:rsidRPr="002D4980">
        <w:rPr>
          <w:rFonts w:ascii="Calibri" w:hAnsi="Calibri" w:cs="Calibri"/>
          <w:i w:val="0"/>
          <w:noProof/>
        </w:rPr>
        <w:tab/>
      </w:r>
      <w:r w:rsidRPr="002D4980">
        <w:rPr>
          <w:rFonts w:ascii="Calibri" w:hAnsi="Calibri" w:cs="Calibri"/>
          <w:i w:val="0"/>
          <w:noProof/>
        </w:rPr>
        <w:fldChar w:fldCharType="begin"/>
      </w:r>
      <w:r w:rsidRPr="002D4980">
        <w:rPr>
          <w:rFonts w:ascii="Calibri" w:hAnsi="Calibri" w:cs="Calibri"/>
          <w:i w:val="0"/>
          <w:noProof/>
        </w:rPr>
        <w:instrText xml:space="preserve"> PAGEREF _Toc13497389 \h </w:instrText>
      </w:r>
      <w:r w:rsidRPr="002D4980">
        <w:rPr>
          <w:rFonts w:ascii="Calibri" w:hAnsi="Calibri" w:cs="Calibri"/>
          <w:i w:val="0"/>
          <w:noProof/>
        </w:rPr>
      </w:r>
      <w:r w:rsidRPr="002D4980">
        <w:rPr>
          <w:rFonts w:ascii="Calibri" w:hAnsi="Calibri" w:cs="Calibri"/>
          <w:i w:val="0"/>
          <w:noProof/>
        </w:rPr>
        <w:fldChar w:fldCharType="separate"/>
      </w:r>
      <w:r w:rsidR="00EF0041" w:rsidRPr="002D4980">
        <w:rPr>
          <w:rFonts w:ascii="Calibri" w:hAnsi="Calibri" w:cs="Calibri"/>
          <w:i w:val="0"/>
          <w:noProof/>
        </w:rPr>
        <w:t>4</w:t>
      </w:r>
      <w:r w:rsidRPr="002D4980">
        <w:rPr>
          <w:rFonts w:ascii="Calibri" w:hAnsi="Calibri" w:cs="Calibri"/>
          <w:i w:val="0"/>
          <w:noProof/>
        </w:rPr>
        <w:fldChar w:fldCharType="end"/>
      </w:r>
    </w:p>
    <w:p w14:paraId="1DAC9530" w14:textId="77777777" w:rsidR="007F0077" w:rsidRPr="002D4980" w:rsidRDefault="007F0077">
      <w:pPr>
        <w:pStyle w:val="TOC3"/>
        <w:tabs>
          <w:tab w:val="right" w:leader="dot" w:pos="8303"/>
        </w:tabs>
        <w:rPr>
          <w:rFonts w:ascii="Calibri" w:eastAsiaTheme="minorEastAsia" w:hAnsi="Calibri" w:cs="Calibri"/>
          <w:i w:val="0"/>
          <w:noProof/>
          <w:sz w:val="22"/>
          <w:szCs w:val="22"/>
        </w:rPr>
      </w:pPr>
      <w:r w:rsidRPr="002D4980">
        <w:rPr>
          <w:rFonts w:ascii="Calibri" w:hAnsi="Calibri" w:cs="Calibri"/>
          <w:i w:val="0"/>
          <w:noProof/>
        </w:rPr>
        <w:t>The ‘caretaker’ period</w:t>
      </w:r>
      <w:r w:rsidRPr="002D4980">
        <w:rPr>
          <w:rFonts w:ascii="Calibri" w:hAnsi="Calibri" w:cs="Calibri"/>
          <w:i w:val="0"/>
          <w:noProof/>
        </w:rPr>
        <w:tab/>
      </w:r>
      <w:r w:rsidRPr="002D4980">
        <w:rPr>
          <w:rFonts w:ascii="Calibri" w:hAnsi="Calibri" w:cs="Calibri"/>
          <w:i w:val="0"/>
          <w:noProof/>
        </w:rPr>
        <w:fldChar w:fldCharType="begin"/>
      </w:r>
      <w:r w:rsidRPr="002D4980">
        <w:rPr>
          <w:rFonts w:ascii="Calibri" w:hAnsi="Calibri" w:cs="Calibri"/>
          <w:i w:val="0"/>
          <w:noProof/>
        </w:rPr>
        <w:instrText xml:space="preserve"> PAGEREF _Toc13497390 \h </w:instrText>
      </w:r>
      <w:r w:rsidRPr="002D4980">
        <w:rPr>
          <w:rFonts w:ascii="Calibri" w:hAnsi="Calibri" w:cs="Calibri"/>
          <w:i w:val="0"/>
          <w:noProof/>
        </w:rPr>
      </w:r>
      <w:r w:rsidRPr="002D4980">
        <w:rPr>
          <w:rFonts w:ascii="Calibri" w:hAnsi="Calibri" w:cs="Calibri"/>
          <w:i w:val="0"/>
          <w:noProof/>
        </w:rPr>
        <w:fldChar w:fldCharType="separate"/>
      </w:r>
      <w:r w:rsidR="00EF0041" w:rsidRPr="002D4980">
        <w:rPr>
          <w:rFonts w:ascii="Calibri" w:hAnsi="Calibri" w:cs="Calibri"/>
          <w:i w:val="0"/>
          <w:noProof/>
        </w:rPr>
        <w:t>5</w:t>
      </w:r>
      <w:r w:rsidRPr="002D4980">
        <w:rPr>
          <w:rFonts w:ascii="Calibri" w:hAnsi="Calibri" w:cs="Calibri"/>
          <w:i w:val="0"/>
          <w:noProof/>
        </w:rPr>
        <w:fldChar w:fldCharType="end"/>
      </w:r>
    </w:p>
    <w:p w14:paraId="00E40877" w14:textId="77777777" w:rsidR="007F0077" w:rsidRPr="002D4980" w:rsidRDefault="007F0077">
      <w:pPr>
        <w:pStyle w:val="TOC3"/>
        <w:tabs>
          <w:tab w:val="right" w:leader="dot" w:pos="8303"/>
        </w:tabs>
        <w:rPr>
          <w:rFonts w:ascii="Calibri" w:eastAsiaTheme="minorEastAsia" w:hAnsi="Calibri" w:cs="Calibri"/>
          <w:i w:val="0"/>
          <w:noProof/>
          <w:sz w:val="22"/>
          <w:szCs w:val="22"/>
        </w:rPr>
      </w:pPr>
      <w:r w:rsidRPr="002D4980">
        <w:rPr>
          <w:rFonts w:ascii="Calibri" w:hAnsi="Calibri" w:cs="Calibri"/>
          <w:i w:val="0"/>
          <w:noProof/>
        </w:rPr>
        <w:t>Recommendations to the Federal Executive Council</w:t>
      </w:r>
      <w:r w:rsidRPr="002D4980">
        <w:rPr>
          <w:rFonts w:ascii="Calibri" w:hAnsi="Calibri" w:cs="Calibri"/>
          <w:i w:val="0"/>
          <w:noProof/>
        </w:rPr>
        <w:tab/>
      </w:r>
      <w:r w:rsidRPr="002D4980">
        <w:rPr>
          <w:rFonts w:ascii="Calibri" w:hAnsi="Calibri" w:cs="Calibri"/>
          <w:i w:val="0"/>
          <w:noProof/>
        </w:rPr>
        <w:fldChar w:fldCharType="begin"/>
      </w:r>
      <w:r w:rsidRPr="002D4980">
        <w:rPr>
          <w:rFonts w:ascii="Calibri" w:hAnsi="Calibri" w:cs="Calibri"/>
          <w:i w:val="0"/>
          <w:noProof/>
        </w:rPr>
        <w:instrText xml:space="preserve"> PAGEREF _Toc13497391 \h </w:instrText>
      </w:r>
      <w:r w:rsidRPr="002D4980">
        <w:rPr>
          <w:rFonts w:ascii="Calibri" w:hAnsi="Calibri" w:cs="Calibri"/>
          <w:i w:val="0"/>
          <w:noProof/>
        </w:rPr>
      </w:r>
      <w:r w:rsidRPr="002D4980">
        <w:rPr>
          <w:rFonts w:ascii="Calibri" w:hAnsi="Calibri" w:cs="Calibri"/>
          <w:i w:val="0"/>
          <w:noProof/>
        </w:rPr>
        <w:fldChar w:fldCharType="separate"/>
      </w:r>
      <w:r w:rsidR="00EF0041" w:rsidRPr="002D4980">
        <w:rPr>
          <w:rFonts w:ascii="Calibri" w:hAnsi="Calibri" w:cs="Calibri"/>
          <w:i w:val="0"/>
          <w:noProof/>
        </w:rPr>
        <w:t>7</w:t>
      </w:r>
      <w:r w:rsidRPr="002D4980">
        <w:rPr>
          <w:rFonts w:ascii="Calibri" w:hAnsi="Calibri" w:cs="Calibri"/>
          <w:i w:val="0"/>
          <w:noProof/>
        </w:rPr>
        <w:fldChar w:fldCharType="end"/>
      </w:r>
    </w:p>
    <w:p w14:paraId="47256F48" w14:textId="77777777" w:rsidR="007F0077" w:rsidRPr="002D4980" w:rsidRDefault="007F0077">
      <w:pPr>
        <w:pStyle w:val="TOC3"/>
        <w:tabs>
          <w:tab w:val="right" w:leader="dot" w:pos="8303"/>
        </w:tabs>
        <w:rPr>
          <w:rFonts w:ascii="Calibri" w:eastAsiaTheme="minorEastAsia" w:hAnsi="Calibri" w:cs="Calibri"/>
          <w:i w:val="0"/>
          <w:noProof/>
          <w:sz w:val="22"/>
          <w:szCs w:val="22"/>
        </w:rPr>
      </w:pPr>
      <w:r w:rsidRPr="002D4980">
        <w:rPr>
          <w:rFonts w:ascii="Calibri" w:hAnsi="Calibri" w:cs="Calibri"/>
          <w:i w:val="0"/>
          <w:noProof/>
        </w:rPr>
        <w:t>Deadlines</w:t>
      </w:r>
      <w:r w:rsidRPr="002D4980">
        <w:rPr>
          <w:rFonts w:ascii="Calibri" w:hAnsi="Calibri" w:cs="Calibri"/>
          <w:i w:val="0"/>
          <w:noProof/>
        </w:rPr>
        <w:tab/>
      </w:r>
      <w:r w:rsidRPr="002D4980">
        <w:rPr>
          <w:rFonts w:ascii="Calibri" w:hAnsi="Calibri" w:cs="Calibri"/>
          <w:i w:val="0"/>
          <w:noProof/>
        </w:rPr>
        <w:fldChar w:fldCharType="begin"/>
      </w:r>
      <w:r w:rsidRPr="002D4980">
        <w:rPr>
          <w:rFonts w:ascii="Calibri" w:hAnsi="Calibri" w:cs="Calibri"/>
          <w:i w:val="0"/>
          <w:noProof/>
        </w:rPr>
        <w:instrText xml:space="preserve"> PAGEREF _Toc13497392 \h </w:instrText>
      </w:r>
      <w:r w:rsidRPr="002D4980">
        <w:rPr>
          <w:rFonts w:ascii="Calibri" w:hAnsi="Calibri" w:cs="Calibri"/>
          <w:i w:val="0"/>
          <w:noProof/>
        </w:rPr>
      </w:r>
      <w:r w:rsidRPr="002D4980">
        <w:rPr>
          <w:rFonts w:ascii="Calibri" w:hAnsi="Calibri" w:cs="Calibri"/>
          <w:i w:val="0"/>
          <w:noProof/>
        </w:rPr>
        <w:fldChar w:fldCharType="separate"/>
      </w:r>
      <w:r w:rsidR="00EF0041" w:rsidRPr="002D4980">
        <w:rPr>
          <w:rFonts w:ascii="Calibri" w:hAnsi="Calibri" w:cs="Calibri"/>
          <w:i w:val="0"/>
          <w:noProof/>
        </w:rPr>
        <w:t>8</w:t>
      </w:r>
      <w:r w:rsidRPr="002D4980">
        <w:rPr>
          <w:rFonts w:ascii="Calibri" w:hAnsi="Calibri" w:cs="Calibri"/>
          <w:i w:val="0"/>
          <w:noProof/>
        </w:rPr>
        <w:fldChar w:fldCharType="end"/>
      </w:r>
    </w:p>
    <w:p w14:paraId="022B03E3" w14:textId="77777777" w:rsidR="007F0077" w:rsidRPr="002D4980" w:rsidRDefault="007F0077">
      <w:pPr>
        <w:pStyle w:val="TOC3"/>
        <w:tabs>
          <w:tab w:val="right" w:leader="dot" w:pos="8303"/>
        </w:tabs>
        <w:rPr>
          <w:rFonts w:ascii="Calibri" w:eastAsiaTheme="minorEastAsia" w:hAnsi="Calibri" w:cs="Calibri"/>
          <w:i w:val="0"/>
          <w:noProof/>
          <w:sz w:val="22"/>
          <w:szCs w:val="22"/>
        </w:rPr>
      </w:pPr>
      <w:r w:rsidRPr="002D4980">
        <w:rPr>
          <w:rFonts w:ascii="Calibri" w:hAnsi="Calibri" w:cs="Calibri"/>
          <w:i w:val="0"/>
          <w:noProof/>
        </w:rPr>
        <w:t>Late items</w:t>
      </w:r>
      <w:r w:rsidRPr="002D4980">
        <w:rPr>
          <w:rFonts w:ascii="Calibri" w:hAnsi="Calibri" w:cs="Calibri"/>
          <w:i w:val="0"/>
          <w:noProof/>
        </w:rPr>
        <w:tab/>
      </w:r>
      <w:r w:rsidRPr="002D4980">
        <w:rPr>
          <w:rFonts w:ascii="Calibri" w:hAnsi="Calibri" w:cs="Calibri"/>
          <w:i w:val="0"/>
          <w:noProof/>
        </w:rPr>
        <w:fldChar w:fldCharType="begin"/>
      </w:r>
      <w:r w:rsidRPr="002D4980">
        <w:rPr>
          <w:rFonts w:ascii="Calibri" w:hAnsi="Calibri" w:cs="Calibri"/>
          <w:i w:val="0"/>
          <w:noProof/>
        </w:rPr>
        <w:instrText xml:space="preserve"> PAGEREF _Toc13497393 \h </w:instrText>
      </w:r>
      <w:r w:rsidRPr="002D4980">
        <w:rPr>
          <w:rFonts w:ascii="Calibri" w:hAnsi="Calibri" w:cs="Calibri"/>
          <w:i w:val="0"/>
          <w:noProof/>
        </w:rPr>
      </w:r>
      <w:r w:rsidRPr="002D4980">
        <w:rPr>
          <w:rFonts w:ascii="Calibri" w:hAnsi="Calibri" w:cs="Calibri"/>
          <w:i w:val="0"/>
          <w:noProof/>
        </w:rPr>
        <w:fldChar w:fldCharType="separate"/>
      </w:r>
      <w:r w:rsidR="00EF0041" w:rsidRPr="002D4980">
        <w:rPr>
          <w:rFonts w:ascii="Calibri" w:hAnsi="Calibri" w:cs="Calibri"/>
          <w:i w:val="0"/>
          <w:noProof/>
        </w:rPr>
        <w:t>8</w:t>
      </w:r>
      <w:r w:rsidRPr="002D4980">
        <w:rPr>
          <w:rFonts w:ascii="Calibri" w:hAnsi="Calibri" w:cs="Calibri"/>
          <w:i w:val="0"/>
          <w:noProof/>
        </w:rPr>
        <w:fldChar w:fldCharType="end"/>
      </w:r>
    </w:p>
    <w:p w14:paraId="4740DB87" w14:textId="77777777" w:rsidR="007F0077" w:rsidRPr="002D4980" w:rsidRDefault="007F0077">
      <w:pPr>
        <w:pStyle w:val="TOC3"/>
        <w:tabs>
          <w:tab w:val="right" w:leader="dot" w:pos="8303"/>
        </w:tabs>
        <w:rPr>
          <w:rFonts w:ascii="Calibri" w:eastAsiaTheme="minorEastAsia" w:hAnsi="Calibri" w:cs="Calibri"/>
          <w:i w:val="0"/>
          <w:noProof/>
          <w:sz w:val="22"/>
          <w:szCs w:val="22"/>
        </w:rPr>
      </w:pPr>
      <w:r w:rsidRPr="002D4980">
        <w:rPr>
          <w:rFonts w:ascii="Calibri" w:hAnsi="Calibri" w:cs="Calibri"/>
          <w:i w:val="0"/>
          <w:noProof/>
        </w:rPr>
        <w:t>Special meetings</w:t>
      </w:r>
      <w:r w:rsidRPr="002D4980">
        <w:rPr>
          <w:rFonts w:ascii="Calibri" w:hAnsi="Calibri" w:cs="Calibri"/>
          <w:i w:val="0"/>
          <w:noProof/>
        </w:rPr>
        <w:tab/>
      </w:r>
      <w:r w:rsidRPr="002D4980">
        <w:rPr>
          <w:rFonts w:ascii="Calibri" w:hAnsi="Calibri" w:cs="Calibri"/>
          <w:i w:val="0"/>
          <w:noProof/>
        </w:rPr>
        <w:fldChar w:fldCharType="begin"/>
      </w:r>
      <w:r w:rsidRPr="002D4980">
        <w:rPr>
          <w:rFonts w:ascii="Calibri" w:hAnsi="Calibri" w:cs="Calibri"/>
          <w:i w:val="0"/>
          <w:noProof/>
        </w:rPr>
        <w:instrText xml:space="preserve"> PAGEREF _Toc13497394 \h </w:instrText>
      </w:r>
      <w:r w:rsidRPr="002D4980">
        <w:rPr>
          <w:rFonts w:ascii="Calibri" w:hAnsi="Calibri" w:cs="Calibri"/>
          <w:i w:val="0"/>
          <w:noProof/>
        </w:rPr>
      </w:r>
      <w:r w:rsidRPr="002D4980">
        <w:rPr>
          <w:rFonts w:ascii="Calibri" w:hAnsi="Calibri" w:cs="Calibri"/>
          <w:i w:val="0"/>
          <w:noProof/>
        </w:rPr>
        <w:fldChar w:fldCharType="separate"/>
      </w:r>
      <w:r w:rsidR="00EF0041" w:rsidRPr="002D4980">
        <w:rPr>
          <w:rFonts w:ascii="Calibri" w:hAnsi="Calibri" w:cs="Calibri"/>
          <w:i w:val="0"/>
          <w:noProof/>
        </w:rPr>
        <w:t>9</w:t>
      </w:r>
      <w:r w:rsidRPr="002D4980">
        <w:rPr>
          <w:rFonts w:ascii="Calibri" w:hAnsi="Calibri" w:cs="Calibri"/>
          <w:i w:val="0"/>
          <w:noProof/>
        </w:rPr>
        <w:fldChar w:fldCharType="end"/>
      </w:r>
    </w:p>
    <w:p w14:paraId="1E32AF80" w14:textId="77777777" w:rsidR="007F0077" w:rsidRPr="002D4980" w:rsidRDefault="007F0077">
      <w:pPr>
        <w:pStyle w:val="TOC3"/>
        <w:tabs>
          <w:tab w:val="right" w:leader="dot" w:pos="8303"/>
        </w:tabs>
        <w:rPr>
          <w:rFonts w:ascii="Calibri" w:eastAsiaTheme="minorEastAsia" w:hAnsi="Calibri" w:cs="Calibri"/>
          <w:i w:val="0"/>
          <w:noProof/>
          <w:sz w:val="22"/>
          <w:szCs w:val="22"/>
        </w:rPr>
      </w:pPr>
      <w:r w:rsidRPr="002D4980">
        <w:rPr>
          <w:rFonts w:ascii="Calibri" w:hAnsi="Calibri" w:cs="Calibri"/>
          <w:i w:val="0"/>
          <w:noProof/>
        </w:rPr>
        <w:t>Clearance of drafts and final documents</w:t>
      </w:r>
      <w:r w:rsidRPr="002D4980">
        <w:rPr>
          <w:rFonts w:ascii="Calibri" w:hAnsi="Calibri" w:cs="Calibri"/>
          <w:i w:val="0"/>
          <w:noProof/>
        </w:rPr>
        <w:tab/>
      </w:r>
      <w:r w:rsidRPr="002D4980">
        <w:rPr>
          <w:rFonts w:ascii="Calibri" w:hAnsi="Calibri" w:cs="Calibri"/>
          <w:i w:val="0"/>
          <w:noProof/>
        </w:rPr>
        <w:fldChar w:fldCharType="begin"/>
      </w:r>
      <w:r w:rsidRPr="002D4980">
        <w:rPr>
          <w:rFonts w:ascii="Calibri" w:hAnsi="Calibri" w:cs="Calibri"/>
          <w:i w:val="0"/>
          <w:noProof/>
        </w:rPr>
        <w:instrText xml:space="preserve"> PAGEREF _Toc13497395 \h </w:instrText>
      </w:r>
      <w:r w:rsidRPr="002D4980">
        <w:rPr>
          <w:rFonts w:ascii="Calibri" w:hAnsi="Calibri" w:cs="Calibri"/>
          <w:i w:val="0"/>
          <w:noProof/>
        </w:rPr>
      </w:r>
      <w:r w:rsidRPr="002D4980">
        <w:rPr>
          <w:rFonts w:ascii="Calibri" w:hAnsi="Calibri" w:cs="Calibri"/>
          <w:i w:val="0"/>
          <w:noProof/>
        </w:rPr>
        <w:fldChar w:fldCharType="separate"/>
      </w:r>
      <w:r w:rsidR="00EF0041" w:rsidRPr="002D4980">
        <w:rPr>
          <w:rFonts w:ascii="Calibri" w:hAnsi="Calibri" w:cs="Calibri"/>
          <w:i w:val="0"/>
          <w:noProof/>
        </w:rPr>
        <w:t>9</w:t>
      </w:r>
      <w:r w:rsidRPr="002D4980">
        <w:rPr>
          <w:rFonts w:ascii="Calibri" w:hAnsi="Calibri" w:cs="Calibri"/>
          <w:i w:val="0"/>
          <w:noProof/>
        </w:rPr>
        <w:fldChar w:fldCharType="end"/>
      </w:r>
    </w:p>
    <w:p w14:paraId="198389BC" w14:textId="77777777" w:rsidR="007F0077" w:rsidRPr="002D4980" w:rsidRDefault="007F0077">
      <w:pPr>
        <w:pStyle w:val="TOC3"/>
        <w:tabs>
          <w:tab w:val="right" w:leader="dot" w:pos="8303"/>
        </w:tabs>
        <w:rPr>
          <w:rFonts w:ascii="Calibri" w:eastAsiaTheme="minorEastAsia" w:hAnsi="Calibri" w:cs="Calibri"/>
          <w:i w:val="0"/>
          <w:noProof/>
          <w:sz w:val="22"/>
          <w:szCs w:val="22"/>
        </w:rPr>
      </w:pPr>
      <w:r w:rsidRPr="002D4980">
        <w:rPr>
          <w:rFonts w:ascii="Calibri" w:hAnsi="Calibri" w:cs="Calibri"/>
          <w:i w:val="0"/>
          <w:noProof/>
        </w:rPr>
        <w:t>Withdrawal of papers</w:t>
      </w:r>
      <w:r w:rsidRPr="002D4980">
        <w:rPr>
          <w:rFonts w:ascii="Calibri" w:hAnsi="Calibri" w:cs="Calibri"/>
          <w:i w:val="0"/>
          <w:noProof/>
        </w:rPr>
        <w:tab/>
      </w:r>
      <w:r w:rsidRPr="002D4980">
        <w:rPr>
          <w:rFonts w:ascii="Calibri" w:hAnsi="Calibri" w:cs="Calibri"/>
          <w:i w:val="0"/>
          <w:noProof/>
        </w:rPr>
        <w:fldChar w:fldCharType="begin"/>
      </w:r>
      <w:r w:rsidRPr="002D4980">
        <w:rPr>
          <w:rFonts w:ascii="Calibri" w:hAnsi="Calibri" w:cs="Calibri"/>
          <w:i w:val="0"/>
          <w:noProof/>
        </w:rPr>
        <w:instrText xml:space="preserve"> PAGEREF _Toc13497396 \h </w:instrText>
      </w:r>
      <w:r w:rsidRPr="002D4980">
        <w:rPr>
          <w:rFonts w:ascii="Calibri" w:hAnsi="Calibri" w:cs="Calibri"/>
          <w:i w:val="0"/>
          <w:noProof/>
        </w:rPr>
      </w:r>
      <w:r w:rsidRPr="002D4980">
        <w:rPr>
          <w:rFonts w:ascii="Calibri" w:hAnsi="Calibri" w:cs="Calibri"/>
          <w:i w:val="0"/>
          <w:noProof/>
        </w:rPr>
        <w:fldChar w:fldCharType="separate"/>
      </w:r>
      <w:r w:rsidR="00EF0041" w:rsidRPr="002D4980">
        <w:rPr>
          <w:rFonts w:ascii="Calibri" w:hAnsi="Calibri" w:cs="Calibri"/>
          <w:i w:val="0"/>
          <w:noProof/>
        </w:rPr>
        <w:t>10</w:t>
      </w:r>
      <w:r w:rsidRPr="002D4980">
        <w:rPr>
          <w:rFonts w:ascii="Calibri" w:hAnsi="Calibri" w:cs="Calibri"/>
          <w:i w:val="0"/>
          <w:noProof/>
        </w:rPr>
        <w:fldChar w:fldCharType="end"/>
      </w:r>
    </w:p>
    <w:p w14:paraId="6647A8AB" w14:textId="77777777" w:rsidR="007F0077" w:rsidRPr="002D4980" w:rsidRDefault="007F0077">
      <w:pPr>
        <w:pStyle w:val="TOC3"/>
        <w:tabs>
          <w:tab w:val="right" w:leader="dot" w:pos="8303"/>
        </w:tabs>
        <w:rPr>
          <w:rFonts w:ascii="Calibri" w:eastAsiaTheme="minorEastAsia" w:hAnsi="Calibri" w:cs="Calibri"/>
          <w:i w:val="0"/>
          <w:noProof/>
          <w:sz w:val="22"/>
          <w:szCs w:val="22"/>
        </w:rPr>
      </w:pPr>
      <w:r w:rsidRPr="002D4980">
        <w:rPr>
          <w:rFonts w:ascii="Calibri" w:hAnsi="Calibri" w:cs="Calibri"/>
          <w:i w:val="0"/>
          <w:noProof/>
        </w:rPr>
        <w:t>Ministerial changes affecting Executive Council documents</w:t>
      </w:r>
      <w:r w:rsidRPr="002D4980">
        <w:rPr>
          <w:rFonts w:ascii="Calibri" w:hAnsi="Calibri" w:cs="Calibri"/>
          <w:i w:val="0"/>
          <w:noProof/>
        </w:rPr>
        <w:tab/>
      </w:r>
      <w:r w:rsidRPr="002D4980">
        <w:rPr>
          <w:rFonts w:ascii="Calibri" w:hAnsi="Calibri" w:cs="Calibri"/>
          <w:i w:val="0"/>
          <w:noProof/>
        </w:rPr>
        <w:fldChar w:fldCharType="begin"/>
      </w:r>
      <w:r w:rsidRPr="002D4980">
        <w:rPr>
          <w:rFonts w:ascii="Calibri" w:hAnsi="Calibri" w:cs="Calibri"/>
          <w:i w:val="0"/>
          <w:noProof/>
        </w:rPr>
        <w:instrText xml:space="preserve"> PAGEREF _Toc13497397 \h </w:instrText>
      </w:r>
      <w:r w:rsidRPr="002D4980">
        <w:rPr>
          <w:rFonts w:ascii="Calibri" w:hAnsi="Calibri" w:cs="Calibri"/>
          <w:i w:val="0"/>
          <w:noProof/>
        </w:rPr>
      </w:r>
      <w:r w:rsidRPr="002D4980">
        <w:rPr>
          <w:rFonts w:ascii="Calibri" w:hAnsi="Calibri" w:cs="Calibri"/>
          <w:i w:val="0"/>
          <w:noProof/>
        </w:rPr>
        <w:fldChar w:fldCharType="separate"/>
      </w:r>
      <w:r w:rsidR="00EF0041" w:rsidRPr="002D4980">
        <w:rPr>
          <w:rFonts w:ascii="Calibri" w:hAnsi="Calibri" w:cs="Calibri"/>
          <w:i w:val="0"/>
          <w:noProof/>
        </w:rPr>
        <w:t>10</w:t>
      </w:r>
      <w:r w:rsidRPr="002D4980">
        <w:rPr>
          <w:rFonts w:ascii="Calibri" w:hAnsi="Calibri" w:cs="Calibri"/>
          <w:i w:val="0"/>
          <w:noProof/>
        </w:rPr>
        <w:fldChar w:fldCharType="end"/>
      </w:r>
    </w:p>
    <w:p w14:paraId="661E8AE0" w14:textId="77777777" w:rsidR="007F0077" w:rsidRPr="002D4980" w:rsidRDefault="007F0077">
      <w:pPr>
        <w:pStyle w:val="TOC3"/>
        <w:tabs>
          <w:tab w:val="right" w:leader="dot" w:pos="8303"/>
        </w:tabs>
        <w:rPr>
          <w:rFonts w:ascii="Calibri" w:eastAsiaTheme="minorEastAsia" w:hAnsi="Calibri" w:cs="Calibri"/>
          <w:i w:val="0"/>
          <w:noProof/>
          <w:sz w:val="22"/>
          <w:szCs w:val="22"/>
        </w:rPr>
      </w:pPr>
      <w:r w:rsidRPr="002D4980">
        <w:rPr>
          <w:rFonts w:ascii="Calibri" w:hAnsi="Calibri" w:cs="Calibri"/>
          <w:i w:val="0"/>
          <w:noProof/>
        </w:rPr>
        <w:t>Documents contingent on assent to legislation</w:t>
      </w:r>
      <w:r w:rsidRPr="002D4980">
        <w:rPr>
          <w:rFonts w:ascii="Calibri" w:hAnsi="Calibri" w:cs="Calibri"/>
          <w:i w:val="0"/>
          <w:noProof/>
        </w:rPr>
        <w:tab/>
      </w:r>
      <w:r w:rsidRPr="002D4980">
        <w:rPr>
          <w:rFonts w:ascii="Calibri" w:hAnsi="Calibri" w:cs="Calibri"/>
          <w:i w:val="0"/>
          <w:noProof/>
        </w:rPr>
        <w:fldChar w:fldCharType="begin"/>
      </w:r>
      <w:r w:rsidRPr="002D4980">
        <w:rPr>
          <w:rFonts w:ascii="Calibri" w:hAnsi="Calibri" w:cs="Calibri"/>
          <w:i w:val="0"/>
          <w:noProof/>
        </w:rPr>
        <w:instrText xml:space="preserve"> PAGEREF _Toc13497398 \h </w:instrText>
      </w:r>
      <w:r w:rsidRPr="002D4980">
        <w:rPr>
          <w:rFonts w:ascii="Calibri" w:hAnsi="Calibri" w:cs="Calibri"/>
          <w:i w:val="0"/>
          <w:noProof/>
        </w:rPr>
      </w:r>
      <w:r w:rsidRPr="002D4980">
        <w:rPr>
          <w:rFonts w:ascii="Calibri" w:hAnsi="Calibri" w:cs="Calibri"/>
          <w:i w:val="0"/>
          <w:noProof/>
        </w:rPr>
        <w:fldChar w:fldCharType="separate"/>
      </w:r>
      <w:r w:rsidR="00EF0041" w:rsidRPr="002D4980">
        <w:rPr>
          <w:rFonts w:ascii="Calibri" w:hAnsi="Calibri" w:cs="Calibri"/>
          <w:i w:val="0"/>
          <w:noProof/>
        </w:rPr>
        <w:t>11</w:t>
      </w:r>
      <w:r w:rsidRPr="002D4980">
        <w:rPr>
          <w:rFonts w:ascii="Calibri" w:hAnsi="Calibri" w:cs="Calibri"/>
          <w:i w:val="0"/>
          <w:noProof/>
        </w:rPr>
        <w:fldChar w:fldCharType="end"/>
      </w:r>
    </w:p>
    <w:p w14:paraId="3CC29CA6" w14:textId="77777777" w:rsidR="007F0077" w:rsidRPr="002D4980" w:rsidRDefault="007F0077">
      <w:pPr>
        <w:pStyle w:val="TOC3"/>
        <w:tabs>
          <w:tab w:val="right" w:leader="dot" w:pos="8303"/>
        </w:tabs>
        <w:rPr>
          <w:rFonts w:ascii="Calibri" w:eastAsiaTheme="minorEastAsia" w:hAnsi="Calibri" w:cs="Calibri"/>
          <w:i w:val="0"/>
          <w:noProof/>
          <w:sz w:val="22"/>
          <w:szCs w:val="22"/>
        </w:rPr>
      </w:pPr>
      <w:r w:rsidRPr="002D4980">
        <w:rPr>
          <w:rFonts w:ascii="Calibri" w:hAnsi="Calibri" w:cs="Calibri"/>
          <w:i w:val="0"/>
          <w:noProof/>
        </w:rPr>
        <w:t>Preparing documents for the Administrator of the Government of the Commonwealth</w:t>
      </w:r>
      <w:r w:rsidRPr="002D4980">
        <w:rPr>
          <w:rFonts w:ascii="Calibri" w:hAnsi="Calibri" w:cs="Calibri"/>
          <w:i w:val="0"/>
          <w:noProof/>
        </w:rPr>
        <w:tab/>
      </w:r>
      <w:r w:rsidRPr="002D4980">
        <w:rPr>
          <w:rFonts w:ascii="Calibri" w:hAnsi="Calibri" w:cs="Calibri"/>
          <w:i w:val="0"/>
          <w:noProof/>
        </w:rPr>
        <w:fldChar w:fldCharType="begin"/>
      </w:r>
      <w:r w:rsidRPr="002D4980">
        <w:rPr>
          <w:rFonts w:ascii="Calibri" w:hAnsi="Calibri" w:cs="Calibri"/>
          <w:i w:val="0"/>
          <w:noProof/>
        </w:rPr>
        <w:instrText xml:space="preserve"> PAGEREF _Toc13497399 \h </w:instrText>
      </w:r>
      <w:r w:rsidRPr="002D4980">
        <w:rPr>
          <w:rFonts w:ascii="Calibri" w:hAnsi="Calibri" w:cs="Calibri"/>
          <w:i w:val="0"/>
          <w:noProof/>
        </w:rPr>
      </w:r>
      <w:r w:rsidRPr="002D4980">
        <w:rPr>
          <w:rFonts w:ascii="Calibri" w:hAnsi="Calibri" w:cs="Calibri"/>
          <w:i w:val="0"/>
          <w:noProof/>
        </w:rPr>
        <w:fldChar w:fldCharType="separate"/>
      </w:r>
      <w:r w:rsidR="00EF0041" w:rsidRPr="002D4980">
        <w:rPr>
          <w:rFonts w:ascii="Calibri" w:hAnsi="Calibri" w:cs="Calibri"/>
          <w:i w:val="0"/>
          <w:noProof/>
        </w:rPr>
        <w:t>12</w:t>
      </w:r>
      <w:r w:rsidRPr="002D4980">
        <w:rPr>
          <w:rFonts w:ascii="Calibri" w:hAnsi="Calibri" w:cs="Calibri"/>
          <w:i w:val="0"/>
          <w:noProof/>
        </w:rPr>
        <w:fldChar w:fldCharType="end"/>
      </w:r>
    </w:p>
    <w:p w14:paraId="11006E04" w14:textId="77777777" w:rsidR="007F0077" w:rsidRPr="002D4980" w:rsidRDefault="007F0077">
      <w:pPr>
        <w:pStyle w:val="TOC2"/>
        <w:tabs>
          <w:tab w:val="right" w:leader="dot" w:pos="8303"/>
        </w:tabs>
        <w:rPr>
          <w:rFonts w:ascii="Calibri" w:eastAsiaTheme="minorEastAsia" w:hAnsi="Calibri" w:cs="Calibri"/>
          <w:noProof/>
          <w:sz w:val="22"/>
          <w:szCs w:val="22"/>
        </w:rPr>
      </w:pPr>
      <w:r w:rsidRPr="002D4980">
        <w:rPr>
          <w:rFonts w:ascii="Calibri" w:hAnsi="Calibri" w:cs="Calibri"/>
          <w:noProof/>
        </w:rPr>
        <w:t>The Document Package</w:t>
      </w:r>
      <w:r w:rsidRPr="002D4980">
        <w:rPr>
          <w:rFonts w:ascii="Calibri" w:hAnsi="Calibri" w:cs="Calibri"/>
          <w:noProof/>
        </w:rPr>
        <w:tab/>
      </w:r>
      <w:r w:rsidRPr="002D4980">
        <w:rPr>
          <w:rFonts w:ascii="Calibri" w:hAnsi="Calibri" w:cs="Calibri"/>
          <w:noProof/>
        </w:rPr>
        <w:fldChar w:fldCharType="begin"/>
      </w:r>
      <w:r w:rsidRPr="002D4980">
        <w:rPr>
          <w:rFonts w:ascii="Calibri" w:hAnsi="Calibri" w:cs="Calibri"/>
          <w:noProof/>
        </w:rPr>
        <w:instrText xml:space="preserve"> PAGEREF _Toc13497400 \h </w:instrText>
      </w:r>
      <w:r w:rsidRPr="002D4980">
        <w:rPr>
          <w:rFonts w:ascii="Calibri" w:hAnsi="Calibri" w:cs="Calibri"/>
          <w:noProof/>
        </w:rPr>
      </w:r>
      <w:r w:rsidRPr="002D4980">
        <w:rPr>
          <w:rFonts w:ascii="Calibri" w:hAnsi="Calibri" w:cs="Calibri"/>
          <w:noProof/>
        </w:rPr>
        <w:fldChar w:fldCharType="separate"/>
      </w:r>
      <w:r w:rsidR="00EF0041" w:rsidRPr="002D4980">
        <w:rPr>
          <w:rFonts w:ascii="Calibri" w:hAnsi="Calibri" w:cs="Calibri"/>
          <w:noProof/>
        </w:rPr>
        <w:t>13</w:t>
      </w:r>
      <w:r w:rsidRPr="002D4980">
        <w:rPr>
          <w:rFonts w:ascii="Calibri" w:hAnsi="Calibri" w:cs="Calibri"/>
          <w:noProof/>
        </w:rPr>
        <w:fldChar w:fldCharType="end"/>
      </w:r>
    </w:p>
    <w:p w14:paraId="58893D88" w14:textId="77777777" w:rsidR="007F0077" w:rsidRPr="002D4980" w:rsidRDefault="007F0077">
      <w:pPr>
        <w:pStyle w:val="TOC3"/>
        <w:tabs>
          <w:tab w:val="right" w:leader="dot" w:pos="8303"/>
        </w:tabs>
        <w:rPr>
          <w:rFonts w:ascii="Calibri" w:eastAsiaTheme="minorEastAsia" w:hAnsi="Calibri" w:cs="Calibri"/>
          <w:i w:val="0"/>
          <w:noProof/>
          <w:sz w:val="22"/>
          <w:szCs w:val="22"/>
        </w:rPr>
      </w:pPr>
      <w:r w:rsidRPr="002D4980">
        <w:rPr>
          <w:rFonts w:ascii="Calibri" w:hAnsi="Calibri" w:cs="Calibri"/>
          <w:i w:val="0"/>
          <w:noProof/>
        </w:rPr>
        <w:t>The standard set of documents</w:t>
      </w:r>
      <w:r w:rsidRPr="002D4980">
        <w:rPr>
          <w:rFonts w:ascii="Calibri" w:hAnsi="Calibri" w:cs="Calibri"/>
          <w:i w:val="0"/>
          <w:noProof/>
        </w:rPr>
        <w:tab/>
      </w:r>
      <w:r w:rsidRPr="002D4980">
        <w:rPr>
          <w:rFonts w:ascii="Calibri" w:hAnsi="Calibri" w:cs="Calibri"/>
          <w:i w:val="0"/>
          <w:noProof/>
        </w:rPr>
        <w:fldChar w:fldCharType="begin"/>
      </w:r>
      <w:r w:rsidRPr="002D4980">
        <w:rPr>
          <w:rFonts w:ascii="Calibri" w:hAnsi="Calibri" w:cs="Calibri"/>
          <w:i w:val="0"/>
          <w:noProof/>
        </w:rPr>
        <w:instrText xml:space="preserve"> PAGEREF _Toc13497401 \h </w:instrText>
      </w:r>
      <w:r w:rsidRPr="002D4980">
        <w:rPr>
          <w:rFonts w:ascii="Calibri" w:hAnsi="Calibri" w:cs="Calibri"/>
          <w:i w:val="0"/>
          <w:noProof/>
        </w:rPr>
      </w:r>
      <w:r w:rsidRPr="002D4980">
        <w:rPr>
          <w:rFonts w:ascii="Calibri" w:hAnsi="Calibri" w:cs="Calibri"/>
          <w:i w:val="0"/>
          <w:noProof/>
        </w:rPr>
        <w:fldChar w:fldCharType="separate"/>
      </w:r>
      <w:r w:rsidR="00EF0041" w:rsidRPr="002D4980">
        <w:rPr>
          <w:rFonts w:ascii="Calibri" w:hAnsi="Calibri" w:cs="Calibri"/>
          <w:i w:val="0"/>
          <w:noProof/>
        </w:rPr>
        <w:t>13</w:t>
      </w:r>
      <w:r w:rsidRPr="002D4980">
        <w:rPr>
          <w:rFonts w:ascii="Calibri" w:hAnsi="Calibri" w:cs="Calibri"/>
          <w:i w:val="0"/>
          <w:noProof/>
        </w:rPr>
        <w:fldChar w:fldCharType="end"/>
      </w:r>
    </w:p>
    <w:p w14:paraId="240A7F72" w14:textId="77777777" w:rsidR="007F0077" w:rsidRPr="002D4980" w:rsidRDefault="007F0077">
      <w:pPr>
        <w:pStyle w:val="TOC3"/>
        <w:tabs>
          <w:tab w:val="right" w:leader="dot" w:pos="8303"/>
        </w:tabs>
        <w:rPr>
          <w:rFonts w:ascii="Calibri" w:eastAsiaTheme="minorEastAsia" w:hAnsi="Calibri" w:cs="Calibri"/>
          <w:i w:val="0"/>
          <w:noProof/>
          <w:sz w:val="22"/>
          <w:szCs w:val="22"/>
        </w:rPr>
      </w:pPr>
      <w:r w:rsidRPr="002D4980">
        <w:rPr>
          <w:rFonts w:ascii="Calibri" w:hAnsi="Calibri" w:cs="Calibri"/>
          <w:i w:val="0"/>
          <w:noProof/>
        </w:rPr>
        <w:t>Minutes</w:t>
      </w:r>
      <w:r w:rsidRPr="002D4980">
        <w:rPr>
          <w:rFonts w:ascii="Calibri" w:hAnsi="Calibri" w:cs="Calibri"/>
          <w:i w:val="0"/>
          <w:noProof/>
        </w:rPr>
        <w:tab/>
      </w:r>
      <w:r w:rsidRPr="002D4980">
        <w:rPr>
          <w:rFonts w:ascii="Calibri" w:hAnsi="Calibri" w:cs="Calibri"/>
          <w:i w:val="0"/>
          <w:noProof/>
        </w:rPr>
        <w:fldChar w:fldCharType="begin"/>
      </w:r>
      <w:r w:rsidRPr="002D4980">
        <w:rPr>
          <w:rFonts w:ascii="Calibri" w:hAnsi="Calibri" w:cs="Calibri"/>
          <w:i w:val="0"/>
          <w:noProof/>
        </w:rPr>
        <w:instrText xml:space="preserve"> PAGEREF _Toc13497402 \h </w:instrText>
      </w:r>
      <w:r w:rsidRPr="002D4980">
        <w:rPr>
          <w:rFonts w:ascii="Calibri" w:hAnsi="Calibri" w:cs="Calibri"/>
          <w:i w:val="0"/>
          <w:noProof/>
        </w:rPr>
      </w:r>
      <w:r w:rsidRPr="002D4980">
        <w:rPr>
          <w:rFonts w:ascii="Calibri" w:hAnsi="Calibri" w:cs="Calibri"/>
          <w:i w:val="0"/>
          <w:noProof/>
        </w:rPr>
        <w:fldChar w:fldCharType="separate"/>
      </w:r>
      <w:r w:rsidR="00EF0041" w:rsidRPr="002D4980">
        <w:rPr>
          <w:rFonts w:ascii="Calibri" w:hAnsi="Calibri" w:cs="Calibri"/>
          <w:i w:val="0"/>
          <w:noProof/>
        </w:rPr>
        <w:t>13</w:t>
      </w:r>
      <w:r w:rsidRPr="002D4980">
        <w:rPr>
          <w:rFonts w:ascii="Calibri" w:hAnsi="Calibri" w:cs="Calibri"/>
          <w:i w:val="0"/>
          <w:noProof/>
        </w:rPr>
        <w:fldChar w:fldCharType="end"/>
      </w:r>
    </w:p>
    <w:p w14:paraId="41C8079D" w14:textId="77777777" w:rsidR="007F0077" w:rsidRPr="002D4980" w:rsidRDefault="007F0077">
      <w:pPr>
        <w:pStyle w:val="TOC3"/>
        <w:tabs>
          <w:tab w:val="right" w:leader="dot" w:pos="8303"/>
        </w:tabs>
        <w:rPr>
          <w:rFonts w:ascii="Calibri" w:eastAsiaTheme="minorEastAsia" w:hAnsi="Calibri" w:cs="Calibri"/>
          <w:i w:val="0"/>
          <w:noProof/>
          <w:sz w:val="22"/>
          <w:szCs w:val="22"/>
        </w:rPr>
      </w:pPr>
      <w:r w:rsidRPr="002D4980">
        <w:rPr>
          <w:rFonts w:ascii="Calibri" w:hAnsi="Calibri" w:cs="Calibri"/>
          <w:i w:val="0"/>
          <w:noProof/>
        </w:rPr>
        <w:t>Instruments</w:t>
      </w:r>
      <w:r w:rsidRPr="002D4980">
        <w:rPr>
          <w:rFonts w:ascii="Calibri" w:hAnsi="Calibri" w:cs="Calibri"/>
          <w:i w:val="0"/>
          <w:noProof/>
        </w:rPr>
        <w:tab/>
      </w:r>
      <w:r w:rsidRPr="002D4980">
        <w:rPr>
          <w:rFonts w:ascii="Calibri" w:hAnsi="Calibri" w:cs="Calibri"/>
          <w:i w:val="0"/>
          <w:noProof/>
        </w:rPr>
        <w:fldChar w:fldCharType="begin"/>
      </w:r>
      <w:r w:rsidRPr="002D4980">
        <w:rPr>
          <w:rFonts w:ascii="Calibri" w:hAnsi="Calibri" w:cs="Calibri"/>
          <w:i w:val="0"/>
          <w:noProof/>
        </w:rPr>
        <w:instrText xml:space="preserve"> PAGEREF _Toc13497403 \h </w:instrText>
      </w:r>
      <w:r w:rsidRPr="002D4980">
        <w:rPr>
          <w:rFonts w:ascii="Calibri" w:hAnsi="Calibri" w:cs="Calibri"/>
          <w:i w:val="0"/>
          <w:noProof/>
        </w:rPr>
      </w:r>
      <w:r w:rsidRPr="002D4980">
        <w:rPr>
          <w:rFonts w:ascii="Calibri" w:hAnsi="Calibri" w:cs="Calibri"/>
          <w:i w:val="0"/>
          <w:noProof/>
        </w:rPr>
        <w:fldChar w:fldCharType="separate"/>
      </w:r>
      <w:r w:rsidR="00EF0041" w:rsidRPr="002D4980">
        <w:rPr>
          <w:rFonts w:ascii="Calibri" w:hAnsi="Calibri" w:cs="Calibri"/>
          <w:i w:val="0"/>
          <w:noProof/>
        </w:rPr>
        <w:t>13</w:t>
      </w:r>
      <w:r w:rsidRPr="002D4980">
        <w:rPr>
          <w:rFonts w:ascii="Calibri" w:hAnsi="Calibri" w:cs="Calibri"/>
          <w:i w:val="0"/>
          <w:noProof/>
        </w:rPr>
        <w:fldChar w:fldCharType="end"/>
      </w:r>
    </w:p>
    <w:p w14:paraId="31D8EBA7" w14:textId="77777777" w:rsidR="007F0077" w:rsidRPr="002D4980" w:rsidRDefault="007F0077">
      <w:pPr>
        <w:pStyle w:val="TOC3"/>
        <w:tabs>
          <w:tab w:val="right" w:leader="dot" w:pos="8303"/>
        </w:tabs>
        <w:rPr>
          <w:rFonts w:ascii="Calibri" w:eastAsiaTheme="minorEastAsia" w:hAnsi="Calibri" w:cs="Calibri"/>
          <w:i w:val="0"/>
          <w:noProof/>
          <w:sz w:val="22"/>
          <w:szCs w:val="22"/>
        </w:rPr>
      </w:pPr>
      <w:r w:rsidRPr="002D4980">
        <w:rPr>
          <w:rFonts w:ascii="Calibri" w:hAnsi="Calibri" w:cs="Calibri"/>
          <w:i w:val="0"/>
          <w:noProof/>
        </w:rPr>
        <w:t>Explanatory memoranda</w:t>
      </w:r>
      <w:r w:rsidRPr="002D4980">
        <w:rPr>
          <w:rFonts w:ascii="Calibri" w:hAnsi="Calibri" w:cs="Calibri"/>
          <w:i w:val="0"/>
          <w:noProof/>
        </w:rPr>
        <w:tab/>
      </w:r>
      <w:r w:rsidRPr="002D4980">
        <w:rPr>
          <w:rFonts w:ascii="Calibri" w:hAnsi="Calibri" w:cs="Calibri"/>
          <w:i w:val="0"/>
          <w:noProof/>
        </w:rPr>
        <w:fldChar w:fldCharType="begin"/>
      </w:r>
      <w:r w:rsidRPr="002D4980">
        <w:rPr>
          <w:rFonts w:ascii="Calibri" w:hAnsi="Calibri" w:cs="Calibri"/>
          <w:i w:val="0"/>
          <w:noProof/>
        </w:rPr>
        <w:instrText xml:space="preserve"> PAGEREF _Toc13497404 \h </w:instrText>
      </w:r>
      <w:r w:rsidRPr="002D4980">
        <w:rPr>
          <w:rFonts w:ascii="Calibri" w:hAnsi="Calibri" w:cs="Calibri"/>
          <w:i w:val="0"/>
          <w:noProof/>
        </w:rPr>
      </w:r>
      <w:r w:rsidRPr="002D4980">
        <w:rPr>
          <w:rFonts w:ascii="Calibri" w:hAnsi="Calibri" w:cs="Calibri"/>
          <w:i w:val="0"/>
          <w:noProof/>
        </w:rPr>
        <w:fldChar w:fldCharType="separate"/>
      </w:r>
      <w:r w:rsidR="00EF0041" w:rsidRPr="002D4980">
        <w:rPr>
          <w:rFonts w:ascii="Calibri" w:hAnsi="Calibri" w:cs="Calibri"/>
          <w:i w:val="0"/>
          <w:noProof/>
        </w:rPr>
        <w:t>14</w:t>
      </w:r>
      <w:r w:rsidRPr="002D4980">
        <w:rPr>
          <w:rFonts w:ascii="Calibri" w:hAnsi="Calibri" w:cs="Calibri"/>
          <w:i w:val="0"/>
          <w:noProof/>
        </w:rPr>
        <w:fldChar w:fldCharType="end"/>
      </w:r>
    </w:p>
    <w:p w14:paraId="69D5226F" w14:textId="77777777" w:rsidR="007F0077" w:rsidRPr="002D4980" w:rsidRDefault="007F0077">
      <w:pPr>
        <w:pStyle w:val="TOC3"/>
        <w:tabs>
          <w:tab w:val="right" w:leader="dot" w:pos="8303"/>
        </w:tabs>
        <w:rPr>
          <w:rFonts w:ascii="Calibri" w:eastAsiaTheme="minorEastAsia" w:hAnsi="Calibri" w:cs="Calibri"/>
          <w:i w:val="0"/>
          <w:noProof/>
          <w:sz w:val="22"/>
          <w:szCs w:val="22"/>
        </w:rPr>
      </w:pPr>
      <w:r w:rsidRPr="002D4980">
        <w:rPr>
          <w:rFonts w:ascii="Calibri" w:hAnsi="Calibri" w:cs="Calibri"/>
          <w:i w:val="0"/>
          <w:noProof/>
        </w:rPr>
        <w:t>Signing and initialling by the responsible minister</w:t>
      </w:r>
      <w:r w:rsidRPr="002D4980">
        <w:rPr>
          <w:rFonts w:ascii="Calibri" w:hAnsi="Calibri" w:cs="Calibri"/>
          <w:i w:val="0"/>
          <w:noProof/>
        </w:rPr>
        <w:tab/>
      </w:r>
      <w:r w:rsidRPr="002D4980">
        <w:rPr>
          <w:rFonts w:ascii="Calibri" w:hAnsi="Calibri" w:cs="Calibri"/>
          <w:i w:val="0"/>
          <w:noProof/>
        </w:rPr>
        <w:fldChar w:fldCharType="begin"/>
      </w:r>
      <w:r w:rsidRPr="002D4980">
        <w:rPr>
          <w:rFonts w:ascii="Calibri" w:hAnsi="Calibri" w:cs="Calibri"/>
          <w:i w:val="0"/>
          <w:noProof/>
        </w:rPr>
        <w:instrText xml:space="preserve"> PAGEREF _Toc13497405 \h </w:instrText>
      </w:r>
      <w:r w:rsidRPr="002D4980">
        <w:rPr>
          <w:rFonts w:ascii="Calibri" w:hAnsi="Calibri" w:cs="Calibri"/>
          <w:i w:val="0"/>
          <w:noProof/>
        </w:rPr>
      </w:r>
      <w:r w:rsidRPr="002D4980">
        <w:rPr>
          <w:rFonts w:ascii="Calibri" w:hAnsi="Calibri" w:cs="Calibri"/>
          <w:i w:val="0"/>
          <w:noProof/>
        </w:rPr>
        <w:fldChar w:fldCharType="separate"/>
      </w:r>
      <w:r w:rsidR="00EF0041" w:rsidRPr="002D4980">
        <w:rPr>
          <w:rFonts w:ascii="Calibri" w:hAnsi="Calibri" w:cs="Calibri"/>
          <w:i w:val="0"/>
          <w:noProof/>
        </w:rPr>
        <w:t>16</w:t>
      </w:r>
      <w:r w:rsidRPr="002D4980">
        <w:rPr>
          <w:rFonts w:ascii="Calibri" w:hAnsi="Calibri" w:cs="Calibri"/>
          <w:i w:val="0"/>
          <w:noProof/>
        </w:rPr>
        <w:fldChar w:fldCharType="end"/>
      </w:r>
    </w:p>
    <w:p w14:paraId="3096E214" w14:textId="77777777" w:rsidR="007F0077" w:rsidRPr="002D4980" w:rsidRDefault="007F0077">
      <w:pPr>
        <w:pStyle w:val="TOC3"/>
        <w:tabs>
          <w:tab w:val="right" w:leader="dot" w:pos="8303"/>
        </w:tabs>
        <w:rPr>
          <w:rFonts w:ascii="Calibri" w:eastAsiaTheme="minorEastAsia" w:hAnsi="Calibri" w:cs="Calibri"/>
          <w:i w:val="0"/>
          <w:noProof/>
          <w:sz w:val="22"/>
          <w:szCs w:val="22"/>
        </w:rPr>
      </w:pPr>
      <w:r w:rsidRPr="002D4980">
        <w:rPr>
          <w:rFonts w:ascii="Calibri" w:hAnsi="Calibri" w:cs="Calibri"/>
          <w:i w:val="0"/>
          <w:noProof/>
        </w:rPr>
        <w:t>Alterations to documents</w:t>
      </w:r>
      <w:r w:rsidRPr="002D4980">
        <w:rPr>
          <w:rFonts w:ascii="Calibri" w:hAnsi="Calibri" w:cs="Calibri"/>
          <w:i w:val="0"/>
          <w:noProof/>
        </w:rPr>
        <w:tab/>
      </w:r>
      <w:r w:rsidRPr="002D4980">
        <w:rPr>
          <w:rFonts w:ascii="Calibri" w:hAnsi="Calibri" w:cs="Calibri"/>
          <w:i w:val="0"/>
          <w:noProof/>
        </w:rPr>
        <w:fldChar w:fldCharType="begin"/>
      </w:r>
      <w:r w:rsidRPr="002D4980">
        <w:rPr>
          <w:rFonts w:ascii="Calibri" w:hAnsi="Calibri" w:cs="Calibri"/>
          <w:i w:val="0"/>
          <w:noProof/>
        </w:rPr>
        <w:instrText xml:space="preserve"> PAGEREF _Toc13497406 \h </w:instrText>
      </w:r>
      <w:r w:rsidRPr="002D4980">
        <w:rPr>
          <w:rFonts w:ascii="Calibri" w:hAnsi="Calibri" w:cs="Calibri"/>
          <w:i w:val="0"/>
          <w:noProof/>
        </w:rPr>
      </w:r>
      <w:r w:rsidRPr="002D4980">
        <w:rPr>
          <w:rFonts w:ascii="Calibri" w:hAnsi="Calibri" w:cs="Calibri"/>
          <w:i w:val="0"/>
          <w:noProof/>
        </w:rPr>
        <w:fldChar w:fldCharType="separate"/>
      </w:r>
      <w:r w:rsidR="00EF0041" w:rsidRPr="002D4980">
        <w:rPr>
          <w:rFonts w:ascii="Calibri" w:hAnsi="Calibri" w:cs="Calibri"/>
          <w:i w:val="0"/>
          <w:noProof/>
        </w:rPr>
        <w:t>18</w:t>
      </w:r>
      <w:r w:rsidRPr="002D4980">
        <w:rPr>
          <w:rFonts w:ascii="Calibri" w:hAnsi="Calibri" w:cs="Calibri"/>
          <w:i w:val="0"/>
          <w:noProof/>
        </w:rPr>
        <w:fldChar w:fldCharType="end"/>
      </w:r>
    </w:p>
    <w:p w14:paraId="276BE65E" w14:textId="77777777" w:rsidR="007F0077" w:rsidRPr="002D4980" w:rsidRDefault="007F0077">
      <w:pPr>
        <w:pStyle w:val="TOC3"/>
        <w:tabs>
          <w:tab w:val="right" w:leader="dot" w:pos="8303"/>
        </w:tabs>
        <w:rPr>
          <w:rFonts w:ascii="Calibri" w:eastAsiaTheme="minorEastAsia" w:hAnsi="Calibri" w:cs="Calibri"/>
          <w:i w:val="0"/>
          <w:noProof/>
          <w:sz w:val="22"/>
          <w:szCs w:val="22"/>
        </w:rPr>
      </w:pPr>
      <w:r w:rsidRPr="002D4980">
        <w:rPr>
          <w:rFonts w:ascii="Calibri" w:hAnsi="Calibri" w:cs="Calibri"/>
          <w:i w:val="0"/>
          <w:noProof/>
        </w:rPr>
        <w:t>Numbering, making copies, and assembling documents</w:t>
      </w:r>
      <w:r w:rsidRPr="002D4980">
        <w:rPr>
          <w:rFonts w:ascii="Calibri" w:hAnsi="Calibri" w:cs="Calibri"/>
          <w:i w:val="0"/>
          <w:noProof/>
        </w:rPr>
        <w:tab/>
      </w:r>
      <w:r w:rsidRPr="002D4980">
        <w:rPr>
          <w:rFonts w:ascii="Calibri" w:hAnsi="Calibri" w:cs="Calibri"/>
          <w:i w:val="0"/>
          <w:noProof/>
        </w:rPr>
        <w:fldChar w:fldCharType="begin"/>
      </w:r>
      <w:r w:rsidRPr="002D4980">
        <w:rPr>
          <w:rFonts w:ascii="Calibri" w:hAnsi="Calibri" w:cs="Calibri"/>
          <w:i w:val="0"/>
          <w:noProof/>
        </w:rPr>
        <w:instrText xml:space="preserve"> PAGEREF _Toc13497407 \h </w:instrText>
      </w:r>
      <w:r w:rsidRPr="002D4980">
        <w:rPr>
          <w:rFonts w:ascii="Calibri" w:hAnsi="Calibri" w:cs="Calibri"/>
          <w:i w:val="0"/>
          <w:noProof/>
        </w:rPr>
      </w:r>
      <w:r w:rsidRPr="002D4980">
        <w:rPr>
          <w:rFonts w:ascii="Calibri" w:hAnsi="Calibri" w:cs="Calibri"/>
          <w:i w:val="0"/>
          <w:noProof/>
        </w:rPr>
        <w:fldChar w:fldCharType="separate"/>
      </w:r>
      <w:r w:rsidR="00EF0041" w:rsidRPr="002D4980">
        <w:rPr>
          <w:rFonts w:ascii="Calibri" w:hAnsi="Calibri" w:cs="Calibri"/>
          <w:i w:val="0"/>
          <w:noProof/>
        </w:rPr>
        <w:t>19</w:t>
      </w:r>
      <w:r w:rsidRPr="002D4980">
        <w:rPr>
          <w:rFonts w:ascii="Calibri" w:hAnsi="Calibri" w:cs="Calibri"/>
          <w:i w:val="0"/>
          <w:noProof/>
        </w:rPr>
        <w:fldChar w:fldCharType="end"/>
      </w:r>
    </w:p>
    <w:p w14:paraId="71717A77" w14:textId="77777777" w:rsidR="007F0077" w:rsidRPr="002D4980" w:rsidRDefault="007F0077">
      <w:pPr>
        <w:pStyle w:val="TOC3"/>
        <w:tabs>
          <w:tab w:val="right" w:leader="dot" w:pos="8303"/>
        </w:tabs>
        <w:rPr>
          <w:rFonts w:ascii="Calibri" w:eastAsiaTheme="minorEastAsia" w:hAnsi="Calibri" w:cs="Calibri"/>
          <w:i w:val="0"/>
          <w:noProof/>
          <w:sz w:val="22"/>
          <w:szCs w:val="22"/>
        </w:rPr>
      </w:pPr>
      <w:r w:rsidRPr="002D4980">
        <w:rPr>
          <w:rFonts w:ascii="Calibri" w:hAnsi="Calibri" w:cs="Calibri"/>
          <w:i w:val="0"/>
          <w:noProof/>
        </w:rPr>
        <w:t>Explanatory statements</w:t>
      </w:r>
      <w:r w:rsidRPr="002D4980">
        <w:rPr>
          <w:rFonts w:ascii="Calibri" w:hAnsi="Calibri" w:cs="Calibri"/>
          <w:i w:val="0"/>
          <w:noProof/>
        </w:rPr>
        <w:tab/>
      </w:r>
      <w:r w:rsidRPr="002D4980">
        <w:rPr>
          <w:rFonts w:ascii="Calibri" w:hAnsi="Calibri" w:cs="Calibri"/>
          <w:i w:val="0"/>
          <w:noProof/>
        </w:rPr>
        <w:fldChar w:fldCharType="begin"/>
      </w:r>
      <w:r w:rsidRPr="002D4980">
        <w:rPr>
          <w:rFonts w:ascii="Calibri" w:hAnsi="Calibri" w:cs="Calibri"/>
          <w:i w:val="0"/>
          <w:noProof/>
        </w:rPr>
        <w:instrText xml:space="preserve"> PAGEREF _Toc13497408 \h </w:instrText>
      </w:r>
      <w:r w:rsidRPr="002D4980">
        <w:rPr>
          <w:rFonts w:ascii="Calibri" w:hAnsi="Calibri" w:cs="Calibri"/>
          <w:i w:val="0"/>
          <w:noProof/>
        </w:rPr>
      </w:r>
      <w:r w:rsidRPr="002D4980">
        <w:rPr>
          <w:rFonts w:ascii="Calibri" w:hAnsi="Calibri" w:cs="Calibri"/>
          <w:i w:val="0"/>
          <w:noProof/>
        </w:rPr>
        <w:fldChar w:fldCharType="separate"/>
      </w:r>
      <w:r w:rsidR="00EF0041" w:rsidRPr="002D4980">
        <w:rPr>
          <w:rFonts w:ascii="Calibri" w:hAnsi="Calibri" w:cs="Calibri"/>
          <w:i w:val="0"/>
          <w:noProof/>
        </w:rPr>
        <w:t>19</w:t>
      </w:r>
      <w:r w:rsidRPr="002D4980">
        <w:rPr>
          <w:rFonts w:ascii="Calibri" w:hAnsi="Calibri" w:cs="Calibri"/>
          <w:i w:val="0"/>
          <w:noProof/>
        </w:rPr>
        <w:fldChar w:fldCharType="end"/>
      </w:r>
    </w:p>
    <w:p w14:paraId="29740AA9" w14:textId="77777777" w:rsidR="007F0077" w:rsidRPr="002D4980" w:rsidRDefault="007F0077">
      <w:pPr>
        <w:rPr>
          <w:rFonts w:ascii="Calibri" w:eastAsia="Times New Roman" w:hAnsi="Calibri" w:cs="Calibri"/>
          <w:noProof/>
          <w:color w:val="auto"/>
          <w:sz w:val="24"/>
          <w:szCs w:val="24"/>
          <w:lang w:eastAsia="en-AU"/>
        </w:rPr>
      </w:pPr>
      <w:r w:rsidRPr="002D4980">
        <w:rPr>
          <w:rFonts w:ascii="Calibri" w:hAnsi="Calibri" w:cs="Calibri"/>
          <w:noProof/>
        </w:rPr>
        <w:br w:type="page"/>
      </w:r>
    </w:p>
    <w:p w14:paraId="63C9D0BB" w14:textId="77777777" w:rsidR="007F0077" w:rsidRPr="002D4980" w:rsidRDefault="007F0077">
      <w:pPr>
        <w:pStyle w:val="TOC2"/>
        <w:tabs>
          <w:tab w:val="right" w:leader="dot" w:pos="8303"/>
        </w:tabs>
        <w:rPr>
          <w:rFonts w:ascii="Calibri" w:eastAsiaTheme="minorEastAsia" w:hAnsi="Calibri" w:cs="Calibri"/>
          <w:noProof/>
          <w:sz w:val="22"/>
          <w:szCs w:val="22"/>
        </w:rPr>
      </w:pPr>
      <w:r w:rsidRPr="002D4980">
        <w:rPr>
          <w:rFonts w:ascii="Calibri" w:hAnsi="Calibri" w:cs="Calibri"/>
          <w:noProof/>
        </w:rPr>
        <w:t>Preparing Specific documents</w:t>
      </w:r>
      <w:r w:rsidRPr="002D4980">
        <w:rPr>
          <w:rFonts w:ascii="Calibri" w:hAnsi="Calibri" w:cs="Calibri"/>
          <w:noProof/>
        </w:rPr>
        <w:tab/>
      </w:r>
      <w:r w:rsidRPr="002D4980">
        <w:rPr>
          <w:rFonts w:ascii="Calibri" w:hAnsi="Calibri" w:cs="Calibri"/>
          <w:noProof/>
        </w:rPr>
        <w:fldChar w:fldCharType="begin"/>
      </w:r>
      <w:r w:rsidRPr="002D4980">
        <w:rPr>
          <w:rFonts w:ascii="Calibri" w:hAnsi="Calibri" w:cs="Calibri"/>
          <w:noProof/>
        </w:rPr>
        <w:instrText xml:space="preserve"> PAGEREF _Toc13497409 \h </w:instrText>
      </w:r>
      <w:r w:rsidRPr="002D4980">
        <w:rPr>
          <w:rFonts w:ascii="Calibri" w:hAnsi="Calibri" w:cs="Calibri"/>
          <w:noProof/>
        </w:rPr>
      </w:r>
      <w:r w:rsidRPr="002D4980">
        <w:rPr>
          <w:rFonts w:ascii="Calibri" w:hAnsi="Calibri" w:cs="Calibri"/>
          <w:noProof/>
        </w:rPr>
        <w:fldChar w:fldCharType="separate"/>
      </w:r>
      <w:r w:rsidR="00EF0041" w:rsidRPr="002D4980">
        <w:rPr>
          <w:rFonts w:ascii="Calibri" w:hAnsi="Calibri" w:cs="Calibri"/>
          <w:noProof/>
        </w:rPr>
        <w:t>20</w:t>
      </w:r>
      <w:r w:rsidRPr="002D4980">
        <w:rPr>
          <w:rFonts w:ascii="Calibri" w:hAnsi="Calibri" w:cs="Calibri"/>
          <w:noProof/>
        </w:rPr>
        <w:fldChar w:fldCharType="end"/>
      </w:r>
    </w:p>
    <w:p w14:paraId="50597FE2" w14:textId="77777777" w:rsidR="007F0077" w:rsidRPr="002D4980" w:rsidRDefault="007F0077">
      <w:pPr>
        <w:pStyle w:val="TOC3"/>
        <w:tabs>
          <w:tab w:val="right" w:leader="dot" w:pos="8303"/>
        </w:tabs>
        <w:rPr>
          <w:rFonts w:ascii="Calibri" w:eastAsiaTheme="minorEastAsia" w:hAnsi="Calibri" w:cs="Calibri"/>
          <w:i w:val="0"/>
          <w:noProof/>
          <w:sz w:val="22"/>
          <w:szCs w:val="22"/>
        </w:rPr>
      </w:pPr>
      <w:r w:rsidRPr="002D4980">
        <w:rPr>
          <w:rFonts w:ascii="Calibri" w:hAnsi="Calibri" w:cs="Calibri"/>
          <w:i w:val="0"/>
          <w:noProof/>
        </w:rPr>
        <w:t>Appointments</w:t>
      </w:r>
      <w:r w:rsidRPr="002D4980">
        <w:rPr>
          <w:rFonts w:ascii="Calibri" w:hAnsi="Calibri" w:cs="Calibri"/>
          <w:i w:val="0"/>
          <w:noProof/>
        </w:rPr>
        <w:tab/>
      </w:r>
      <w:r w:rsidRPr="002D4980">
        <w:rPr>
          <w:rFonts w:ascii="Calibri" w:hAnsi="Calibri" w:cs="Calibri"/>
          <w:i w:val="0"/>
          <w:noProof/>
        </w:rPr>
        <w:fldChar w:fldCharType="begin"/>
      </w:r>
      <w:r w:rsidRPr="002D4980">
        <w:rPr>
          <w:rFonts w:ascii="Calibri" w:hAnsi="Calibri" w:cs="Calibri"/>
          <w:i w:val="0"/>
          <w:noProof/>
        </w:rPr>
        <w:instrText xml:space="preserve"> PAGEREF _Toc13497410 \h </w:instrText>
      </w:r>
      <w:r w:rsidRPr="002D4980">
        <w:rPr>
          <w:rFonts w:ascii="Calibri" w:hAnsi="Calibri" w:cs="Calibri"/>
          <w:i w:val="0"/>
          <w:noProof/>
        </w:rPr>
      </w:r>
      <w:r w:rsidRPr="002D4980">
        <w:rPr>
          <w:rFonts w:ascii="Calibri" w:hAnsi="Calibri" w:cs="Calibri"/>
          <w:i w:val="0"/>
          <w:noProof/>
        </w:rPr>
        <w:fldChar w:fldCharType="separate"/>
      </w:r>
      <w:r w:rsidR="00EF0041" w:rsidRPr="002D4980">
        <w:rPr>
          <w:rFonts w:ascii="Calibri" w:hAnsi="Calibri" w:cs="Calibri"/>
          <w:i w:val="0"/>
          <w:noProof/>
        </w:rPr>
        <w:t>20</w:t>
      </w:r>
      <w:r w:rsidRPr="002D4980">
        <w:rPr>
          <w:rFonts w:ascii="Calibri" w:hAnsi="Calibri" w:cs="Calibri"/>
          <w:i w:val="0"/>
          <w:noProof/>
        </w:rPr>
        <w:fldChar w:fldCharType="end"/>
      </w:r>
    </w:p>
    <w:p w14:paraId="148BD4CD" w14:textId="77777777" w:rsidR="007F0077" w:rsidRPr="002D4980" w:rsidRDefault="007F0077">
      <w:pPr>
        <w:pStyle w:val="TOC3"/>
        <w:tabs>
          <w:tab w:val="right" w:leader="dot" w:pos="8303"/>
        </w:tabs>
        <w:rPr>
          <w:rFonts w:ascii="Calibri" w:eastAsiaTheme="minorEastAsia" w:hAnsi="Calibri" w:cs="Calibri"/>
          <w:i w:val="0"/>
          <w:noProof/>
          <w:sz w:val="22"/>
          <w:szCs w:val="22"/>
        </w:rPr>
      </w:pPr>
      <w:r w:rsidRPr="002D4980">
        <w:rPr>
          <w:rFonts w:ascii="Calibri" w:hAnsi="Calibri" w:cs="Calibri"/>
          <w:i w:val="0"/>
          <w:noProof/>
        </w:rPr>
        <w:t>Acting appointments</w:t>
      </w:r>
      <w:r w:rsidRPr="002D4980">
        <w:rPr>
          <w:rFonts w:ascii="Calibri" w:hAnsi="Calibri" w:cs="Calibri"/>
          <w:i w:val="0"/>
          <w:noProof/>
        </w:rPr>
        <w:tab/>
      </w:r>
      <w:r w:rsidRPr="002D4980">
        <w:rPr>
          <w:rFonts w:ascii="Calibri" w:hAnsi="Calibri" w:cs="Calibri"/>
          <w:i w:val="0"/>
          <w:noProof/>
        </w:rPr>
        <w:fldChar w:fldCharType="begin"/>
      </w:r>
      <w:r w:rsidRPr="002D4980">
        <w:rPr>
          <w:rFonts w:ascii="Calibri" w:hAnsi="Calibri" w:cs="Calibri"/>
          <w:i w:val="0"/>
          <w:noProof/>
        </w:rPr>
        <w:instrText xml:space="preserve"> PAGEREF _Toc13497411 \h </w:instrText>
      </w:r>
      <w:r w:rsidRPr="002D4980">
        <w:rPr>
          <w:rFonts w:ascii="Calibri" w:hAnsi="Calibri" w:cs="Calibri"/>
          <w:i w:val="0"/>
          <w:noProof/>
        </w:rPr>
      </w:r>
      <w:r w:rsidRPr="002D4980">
        <w:rPr>
          <w:rFonts w:ascii="Calibri" w:hAnsi="Calibri" w:cs="Calibri"/>
          <w:i w:val="0"/>
          <w:noProof/>
        </w:rPr>
        <w:fldChar w:fldCharType="separate"/>
      </w:r>
      <w:r w:rsidR="00EF0041" w:rsidRPr="002D4980">
        <w:rPr>
          <w:rFonts w:ascii="Calibri" w:hAnsi="Calibri" w:cs="Calibri"/>
          <w:i w:val="0"/>
          <w:noProof/>
        </w:rPr>
        <w:t>22</w:t>
      </w:r>
      <w:r w:rsidRPr="002D4980">
        <w:rPr>
          <w:rFonts w:ascii="Calibri" w:hAnsi="Calibri" w:cs="Calibri"/>
          <w:i w:val="0"/>
          <w:noProof/>
        </w:rPr>
        <w:fldChar w:fldCharType="end"/>
      </w:r>
    </w:p>
    <w:p w14:paraId="536F6BD4" w14:textId="77777777" w:rsidR="007F0077" w:rsidRPr="002D4980" w:rsidRDefault="007F0077">
      <w:pPr>
        <w:pStyle w:val="TOC3"/>
        <w:tabs>
          <w:tab w:val="right" w:leader="dot" w:pos="8303"/>
        </w:tabs>
        <w:rPr>
          <w:rFonts w:ascii="Calibri" w:eastAsiaTheme="minorEastAsia" w:hAnsi="Calibri" w:cs="Calibri"/>
          <w:i w:val="0"/>
          <w:noProof/>
          <w:sz w:val="22"/>
          <w:szCs w:val="22"/>
        </w:rPr>
      </w:pPr>
      <w:r w:rsidRPr="002D4980">
        <w:rPr>
          <w:rFonts w:ascii="Calibri" w:hAnsi="Calibri" w:cs="Calibri"/>
          <w:i w:val="0"/>
          <w:noProof/>
        </w:rPr>
        <w:t>Resignations and terminations</w:t>
      </w:r>
      <w:r w:rsidRPr="002D4980">
        <w:rPr>
          <w:rFonts w:ascii="Calibri" w:hAnsi="Calibri" w:cs="Calibri"/>
          <w:i w:val="0"/>
          <w:noProof/>
        </w:rPr>
        <w:tab/>
      </w:r>
      <w:r w:rsidRPr="002D4980">
        <w:rPr>
          <w:rFonts w:ascii="Calibri" w:hAnsi="Calibri" w:cs="Calibri"/>
          <w:i w:val="0"/>
          <w:noProof/>
        </w:rPr>
        <w:fldChar w:fldCharType="begin"/>
      </w:r>
      <w:r w:rsidRPr="002D4980">
        <w:rPr>
          <w:rFonts w:ascii="Calibri" w:hAnsi="Calibri" w:cs="Calibri"/>
          <w:i w:val="0"/>
          <w:noProof/>
        </w:rPr>
        <w:instrText xml:space="preserve"> PAGEREF _Toc13497412 \h </w:instrText>
      </w:r>
      <w:r w:rsidRPr="002D4980">
        <w:rPr>
          <w:rFonts w:ascii="Calibri" w:hAnsi="Calibri" w:cs="Calibri"/>
          <w:i w:val="0"/>
          <w:noProof/>
        </w:rPr>
      </w:r>
      <w:r w:rsidRPr="002D4980">
        <w:rPr>
          <w:rFonts w:ascii="Calibri" w:hAnsi="Calibri" w:cs="Calibri"/>
          <w:i w:val="0"/>
          <w:noProof/>
        </w:rPr>
        <w:fldChar w:fldCharType="separate"/>
      </w:r>
      <w:r w:rsidR="00EF0041" w:rsidRPr="002D4980">
        <w:rPr>
          <w:rFonts w:ascii="Calibri" w:hAnsi="Calibri" w:cs="Calibri"/>
          <w:i w:val="0"/>
          <w:noProof/>
        </w:rPr>
        <w:t>23</w:t>
      </w:r>
      <w:r w:rsidRPr="002D4980">
        <w:rPr>
          <w:rFonts w:ascii="Calibri" w:hAnsi="Calibri" w:cs="Calibri"/>
          <w:i w:val="0"/>
          <w:noProof/>
        </w:rPr>
        <w:fldChar w:fldCharType="end"/>
      </w:r>
    </w:p>
    <w:p w14:paraId="7488760F" w14:textId="77777777" w:rsidR="007F0077" w:rsidRPr="002D4980" w:rsidRDefault="007F0077">
      <w:pPr>
        <w:pStyle w:val="TOC3"/>
        <w:tabs>
          <w:tab w:val="right" w:leader="dot" w:pos="8303"/>
        </w:tabs>
        <w:rPr>
          <w:rFonts w:ascii="Calibri" w:eastAsiaTheme="minorEastAsia" w:hAnsi="Calibri" w:cs="Calibri"/>
          <w:i w:val="0"/>
          <w:noProof/>
          <w:sz w:val="22"/>
          <w:szCs w:val="22"/>
        </w:rPr>
      </w:pPr>
      <w:r w:rsidRPr="002D4980">
        <w:rPr>
          <w:rFonts w:ascii="Calibri" w:hAnsi="Calibri" w:cs="Calibri"/>
          <w:i w:val="0"/>
          <w:noProof/>
        </w:rPr>
        <w:t>Commissions (other than Defence Force Commissions)</w:t>
      </w:r>
      <w:r w:rsidRPr="002D4980">
        <w:rPr>
          <w:rFonts w:ascii="Calibri" w:hAnsi="Calibri" w:cs="Calibri"/>
          <w:i w:val="0"/>
          <w:noProof/>
        </w:rPr>
        <w:tab/>
      </w:r>
      <w:r w:rsidRPr="002D4980">
        <w:rPr>
          <w:rFonts w:ascii="Calibri" w:hAnsi="Calibri" w:cs="Calibri"/>
          <w:i w:val="0"/>
          <w:noProof/>
        </w:rPr>
        <w:fldChar w:fldCharType="begin"/>
      </w:r>
      <w:r w:rsidRPr="002D4980">
        <w:rPr>
          <w:rFonts w:ascii="Calibri" w:hAnsi="Calibri" w:cs="Calibri"/>
          <w:i w:val="0"/>
          <w:noProof/>
        </w:rPr>
        <w:instrText xml:space="preserve"> PAGEREF _Toc13497413 \h </w:instrText>
      </w:r>
      <w:r w:rsidRPr="002D4980">
        <w:rPr>
          <w:rFonts w:ascii="Calibri" w:hAnsi="Calibri" w:cs="Calibri"/>
          <w:i w:val="0"/>
          <w:noProof/>
        </w:rPr>
      </w:r>
      <w:r w:rsidRPr="002D4980">
        <w:rPr>
          <w:rFonts w:ascii="Calibri" w:hAnsi="Calibri" w:cs="Calibri"/>
          <w:i w:val="0"/>
          <w:noProof/>
        </w:rPr>
        <w:fldChar w:fldCharType="separate"/>
      </w:r>
      <w:r w:rsidR="00EF0041" w:rsidRPr="002D4980">
        <w:rPr>
          <w:rFonts w:ascii="Calibri" w:hAnsi="Calibri" w:cs="Calibri"/>
          <w:i w:val="0"/>
          <w:noProof/>
        </w:rPr>
        <w:t>24</w:t>
      </w:r>
      <w:r w:rsidRPr="002D4980">
        <w:rPr>
          <w:rFonts w:ascii="Calibri" w:hAnsi="Calibri" w:cs="Calibri"/>
          <w:i w:val="0"/>
          <w:noProof/>
        </w:rPr>
        <w:fldChar w:fldCharType="end"/>
      </w:r>
    </w:p>
    <w:p w14:paraId="322619AE" w14:textId="77777777" w:rsidR="007F0077" w:rsidRPr="002D4980" w:rsidRDefault="007F0077">
      <w:pPr>
        <w:pStyle w:val="TOC3"/>
        <w:tabs>
          <w:tab w:val="right" w:leader="dot" w:pos="8303"/>
        </w:tabs>
        <w:rPr>
          <w:rFonts w:ascii="Calibri" w:eastAsiaTheme="minorEastAsia" w:hAnsi="Calibri" w:cs="Calibri"/>
          <w:i w:val="0"/>
          <w:noProof/>
          <w:sz w:val="22"/>
          <w:szCs w:val="22"/>
        </w:rPr>
      </w:pPr>
      <w:r w:rsidRPr="002D4980">
        <w:rPr>
          <w:rFonts w:ascii="Calibri" w:hAnsi="Calibri" w:cs="Calibri"/>
          <w:i w:val="0"/>
          <w:noProof/>
        </w:rPr>
        <w:t>Defence Force Commissions</w:t>
      </w:r>
      <w:r w:rsidRPr="002D4980">
        <w:rPr>
          <w:rFonts w:ascii="Calibri" w:hAnsi="Calibri" w:cs="Calibri"/>
          <w:i w:val="0"/>
          <w:noProof/>
        </w:rPr>
        <w:tab/>
      </w:r>
      <w:r w:rsidRPr="002D4980">
        <w:rPr>
          <w:rFonts w:ascii="Calibri" w:hAnsi="Calibri" w:cs="Calibri"/>
          <w:i w:val="0"/>
          <w:noProof/>
        </w:rPr>
        <w:fldChar w:fldCharType="begin"/>
      </w:r>
      <w:r w:rsidRPr="002D4980">
        <w:rPr>
          <w:rFonts w:ascii="Calibri" w:hAnsi="Calibri" w:cs="Calibri"/>
          <w:i w:val="0"/>
          <w:noProof/>
        </w:rPr>
        <w:instrText xml:space="preserve"> PAGEREF _Toc13497414 \h </w:instrText>
      </w:r>
      <w:r w:rsidRPr="002D4980">
        <w:rPr>
          <w:rFonts w:ascii="Calibri" w:hAnsi="Calibri" w:cs="Calibri"/>
          <w:i w:val="0"/>
          <w:noProof/>
        </w:rPr>
      </w:r>
      <w:r w:rsidRPr="002D4980">
        <w:rPr>
          <w:rFonts w:ascii="Calibri" w:hAnsi="Calibri" w:cs="Calibri"/>
          <w:i w:val="0"/>
          <w:noProof/>
        </w:rPr>
        <w:fldChar w:fldCharType="separate"/>
      </w:r>
      <w:r w:rsidR="00EF0041" w:rsidRPr="002D4980">
        <w:rPr>
          <w:rFonts w:ascii="Calibri" w:hAnsi="Calibri" w:cs="Calibri"/>
          <w:i w:val="0"/>
          <w:noProof/>
        </w:rPr>
        <w:t>24</w:t>
      </w:r>
      <w:r w:rsidRPr="002D4980">
        <w:rPr>
          <w:rFonts w:ascii="Calibri" w:hAnsi="Calibri" w:cs="Calibri"/>
          <w:i w:val="0"/>
          <w:noProof/>
        </w:rPr>
        <w:fldChar w:fldCharType="end"/>
      </w:r>
    </w:p>
    <w:p w14:paraId="7AB40857" w14:textId="77777777" w:rsidR="007F0077" w:rsidRPr="002D4980" w:rsidRDefault="007F0077">
      <w:pPr>
        <w:pStyle w:val="TOC3"/>
        <w:tabs>
          <w:tab w:val="right" w:leader="dot" w:pos="8303"/>
        </w:tabs>
        <w:rPr>
          <w:rFonts w:ascii="Calibri" w:eastAsiaTheme="minorEastAsia" w:hAnsi="Calibri" w:cs="Calibri"/>
          <w:i w:val="0"/>
          <w:noProof/>
          <w:sz w:val="22"/>
          <w:szCs w:val="22"/>
        </w:rPr>
      </w:pPr>
      <w:r w:rsidRPr="002D4980">
        <w:rPr>
          <w:rFonts w:ascii="Calibri" w:hAnsi="Calibri" w:cs="Calibri"/>
          <w:i w:val="0"/>
          <w:noProof/>
        </w:rPr>
        <w:t>Legislative instruments, notifiable instruments and other instruments</w:t>
      </w:r>
      <w:r w:rsidRPr="002D4980">
        <w:rPr>
          <w:rFonts w:ascii="Calibri" w:hAnsi="Calibri" w:cs="Calibri"/>
          <w:i w:val="0"/>
          <w:noProof/>
        </w:rPr>
        <w:tab/>
      </w:r>
      <w:r w:rsidRPr="002D4980">
        <w:rPr>
          <w:rFonts w:ascii="Calibri" w:hAnsi="Calibri" w:cs="Calibri"/>
          <w:i w:val="0"/>
          <w:noProof/>
        </w:rPr>
        <w:fldChar w:fldCharType="begin"/>
      </w:r>
      <w:r w:rsidRPr="002D4980">
        <w:rPr>
          <w:rFonts w:ascii="Calibri" w:hAnsi="Calibri" w:cs="Calibri"/>
          <w:i w:val="0"/>
          <w:noProof/>
        </w:rPr>
        <w:instrText xml:space="preserve"> PAGEREF _Toc13497415 \h </w:instrText>
      </w:r>
      <w:r w:rsidRPr="002D4980">
        <w:rPr>
          <w:rFonts w:ascii="Calibri" w:hAnsi="Calibri" w:cs="Calibri"/>
          <w:i w:val="0"/>
          <w:noProof/>
        </w:rPr>
      </w:r>
      <w:r w:rsidRPr="002D4980">
        <w:rPr>
          <w:rFonts w:ascii="Calibri" w:hAnsi="Calibri" w:cs="Calibri"/>
          <w:i w:val="0"/>
          <w:noProof/>
        </w:rPr>
        <w:fldChar w:fldCharType="separate"/>
      </w:r>
      <w:r w:rsidR="00EF0041" w:rsidRPr="002D4980">
        <w:rPr>
          <w:rFonts w:ascii="Calibri" w:hAnsi="Calibri" w:cs="Calibri"/>
          <w:i w:val="0"/>
          <w:noProof/>
        </w:rPr>
        <w:t>25</w:t>
      </w:r>
      <w:r w:rsidRPr="002D4980">
        <w:rPr>
          <w:rFonts w:ascii="Calibri" w:hAnsi="Calibri" w:cs="Calibri"/>
          <w:i w:val="0"/>
          <w:noProof/>
        </w:rPr>
        <w:fldChar w:fldCharType="end"/>
      </w:r>
    </w:p>
    <w:p w14:paraId="67B0F387" w14:textId="77777777" w:rsidR="007F0077" w:rsidRPr="002D4980" w:rsidRDefault="007F0077">
      <w:pPr>
        <w:pStyle w:val="TOC3"/>
        <w:tabs>
          <w:tab w:val="right" w:leader="dot" w:pos="8303"/>
        </w:tabs>
        <w:rPr>
          <w:rFonts w:ascii="Calibri" w:eastAsiaTheme="minorEastAsia" w:hAnsi="Calibri" w:cs="Calibri"/>
          <w:i w:val="0"/>
          <w:noProof/>
          <w:sz w:val="22"/>
          <w:szCs w:val="22"/>
        </w:rPr>
      </w:pPr>
      <w:r w:rsidRPr="002D4980">
        <w:rPr>
          <w:rFonts w:ascii="Calibri" w:hAnsi="Calibri" w:cs="Calibri"/>
          <w:i w:val="0"/>
          <w:noProof/>
        </w:rPr>
        <w:t>Regulations and ordinances</w:t>
      </w:r>
      <w:r w:rsidRPr="002D4980">
        <w:rPr>
          <w:rFonts w:ascii="Calibri" w:hAnsi="Calibri" w:cs="Calibri"/>
          <w:i w:val="0"/>
          <w:noProof/>
        </w:rPr>
        <w:tab/>
      </w:r>
      <w:r w:rsidRPr="002D4980">
        <w:rPr>
          <w:rFonts w:ascii="Calibri" w:hAnsi="Calibri" w:cs="Calibri"/>
          <w:i w:val="0"/>
          <w:noProof/>
        </w:rPr>
        <w:fldChar w:fldCharType="begin"/>
      </w:r>
      <w:r w:rsidRPr="002D4980">
        <w:rPr>
          <w:rFonts w:ascii="Calibri" w:hAnsi="Calibri" w:cs="Calibri"/>
          <w:i w:val="0"/>
          <w:noProof/>
        </w:rPr>
        <w:instrText xml:space="preserve"> PAGEREF _Toc13497416 \h </w:instrText>
      </w:r>
      <w:r w:rsidRPr="002D4980">
        <w:rPr>
          <w:rFonts w:ascii="Calibri" w:hAnsi="Calibri" w:cs="Calibri"/>
          <w:i w:val="0"/>
          <w:noProof/>
        </w:rPr>
      </w:r>
      <w:r w:rsidRPr="002D4980">
        <w:rPr>
          <w:rFonts w:ascii="Calibri" w:hAnsi="Calibri" w:cs="Calibri"/>
          <w:i w:val="0"/>
          <w:noProof/>
        </w:rPr>
        <w:fldChar w:fldCharType="separate"/>
      </w:r>
      <w:r w:rsidR="00EF0041" w:rsidRPr="002D4980">
        <w:rPr>
          <w:rFonts w:ascii="Calibri" w:hAnsi="Calibri" w:cs="Calibri"/>
          <w:i w:val="0"/>
          <w:noProof/>
        </w:rPr>
        <w:t>25</w:t>
      </w:r>
      <w:r w:rsidRPr="002D4980">
        <w:rPr>
          <w:rFonts w:ascii="Calibri" w:hAnsi="Calibri" w:cs="Calibri"/>
          <w:i w:val="0"/>
          <w:noProof/>
        </w:rPr>
        <w:fldChar w:fldCharType="end"/>
      </w:r>
    </w:p>
    <w:p w14:paraId="0A7B810D" w14:textId="77777777" w:rsidR="007F0077" w:rsidRPr="002D4980" w:rsidRDefault="007F0077">
      <w:pPr>
        <w:pStyle w:val="TOC3"/>
        <w:tabs>
          <w:tab w:val="right" w:leader="dot" w:pos="8303"/>
        </w:tabs>
        <w:rPr>
          <w:rFonts w:ascii="Calibri" w:eastAsiaTheme="minorEastAsia" w:hAnsi="Calibri" w:cs="Calibri"/>
          <w:i w:val="0"/>
          <w:noProof/>
          <w:sz w:val="22"/>
          <w:szCs w:val="22"/>
        </w:rPr>
      </w:pPr>
      <w:r w:rsidRPr="002D4980">
        <w:rPr>
          <w:rFonts w:ascii="Calibri" w:hAnsi="Calibri" w:cs="Calibri"/>
          <w:i w:val="0"/>
          <w:noProof/>
        </w:rPr>
        <w:t>Proclamations</w:t>
      </w:r>
      <w:r w:rsidRPr="002D4980">
        <w:rPr>
          <w:rFonts w:ascii="Calibri" w:hAnsi="Calibri" w:cs="Calibri"/>
          <w:i w:val="0"/>
          <w:noProof/>
        </w:rPr>
        <w:tab/>
      </w:r>
      <w:r w:rsidRPr="002D4980">
        <w:rPr>
          <w:rFonts w:ascii="Calibri" w:hAnsi="Calibri" w:cs="Calibri"/>
          <w:i w:val="0"/>
          <w:noProof/>
        </w:rPr>
        <w:fldChar w:fldCharType="begin"/>
      </w:r>
      <w:r w:rsidRPr="002D4980">
        <w:rPr>
          <w:rFonts w:ascii="Calibri" w:hAnsi="Calibri" w:cs="Calibri"/>
          <w:i w:val="0"/>
          <w:noProof/>
        </w:rPr>
        <w:instrText xml:space="preserve"> PAGEREF _Toc13497417 \h </w:instrText>
      </w:r>
      <w:r w:rsidRPr="002D4980">
        <w:rPr>
          <w:rFonts w:ascii="Calibri" w:hAnsi="Calibri" w:cs="Calibri"/>
          <w:i w:val="0"/>
          <w:noProof/>
        </w:rPr>
      </w:r>
      <w:r w:rsidRPr="002D4980">
        <w:rPr>
          <w:rFonts w:ascii="Calibri" w:hAnsi="Calibri" w:cs="Calibri"/>
          <w:i w:val="0"/>
          <w:noProof/>
        </w:rPr>
        <w:fldChar w:fldCharType="separate"/>
      </w:r>
      <w:r w:rsidR="00EF0041" w:rsidRPr="002D4980">
        <w:rPr>
          <w:rFonts w:ascii="Calibri" w:hAnsi="Calibri" w:cs="Calibri"/>
          <w:i w:val="0"/>
          <w:noProof/>
        </w:rPr>
        <w:t>26</w:t>
      </w:r>
      <w:r w:rsidRPr="002D4980">
        <w:rPr>
          <w:rFonts w:ascii="Calibri" w:hAnsi="Calibri" w:cs="Calibri"/>
          <w:i w:val="0"/>
          <w:noProof/>
        </w:rPr>
        <w:fldChar w:fldCharType="end"/>
      </w:r>
    </w:p>
    <w:p w14:paraId="3F127EA1" w14:textId="77777777" w:rsidR="007F0077" w:rsidRPr="002D4980" w:rsidRDefault="007F0077">
      <w:pPr>
        <w:pStyle w:val="TOC3"/>
        <w:tabs>
          <w:tab w:val="right" w:leader="dot" w:pos="8303"/>
        </w:tabs>
        <w:rPr>
          <w:rFonts w:ascii="Calibri" w:eastAsiaTheme="minorEastAsia" w:hAnsi="Calibri" w:cs="Calibri"/>
          <w:i w:val="0"/>
          <w:noProof/>
          <w:sz w:val="22"/>
          <w:szCs w:val="22"/>
        </w:rPr>
      </w:pPr>
      <w:r w:rsidRPr="002D4980">
        <w:rPr>
          <w:rFonts w:ascii="Calibri" w:hAnsi="Calibri" w:cs="Calibri"/>
          <w:i w:val="0"/>
          <w:noProof/>
        </w:rPr>
        <w:t>Treaties</w:t>
      </w:r>
      <w:r w:rsidRPr="002D4980">
        <w:rPr>
          <w:rFonts w:ascii="Calibri" w:hAnsi="Calibri" w:cs="Calibri"/>
          <w:i w:val="0"/>
          <w:noProof/>
        </w:rPr>
        <w:tab/>
      </w:r>
      <w:r w:rsidRPr="002D4980">
        <w:rPr>
          <w:rFonts w:ascii="Calibri" w:hAnsi="Calibri" w:cs="Calibri"/>
          <w:i w:val="0"/>
          <w:noProof/>
        </w:rPr>
        <w:fldChar w:fldCharType="begin"/>
      </w:r>
      <w:r w:rsidRPr="002D4980">
        <w:rPr>
          <w:rFonts w:ascii="Calibri" w:hAnsi="Calibri" w:cs="Calibri"/>
          <w:i w:val="0"/>
          <w:noProof/>
        </w:rPr>
        <w:instrText xml:space="preserve"> PAGEREF _Toc13497418 \h </w:instrText>
      </w:r>
      <w:r w:rsidRPr="002D4980">
        <w:rPr>
          <w:rFonts w:ascii="Calibri" w:hAnsi="Calibri" w:cs="Calibri"/>
          <w:i w:val="0"/>
          <w:noProof/>
        </w:rPr>
      </w:r>
      <w:r w:rsidRPr="002D4980">
        <w:rPr>
          <w:rFonts w:ascii="Calibri" w:hAnsi="Calibri" w:cs="Calibri"/>
          <w:i w:val="0"/>
          <w:noProof/>
        </w:rPr>
        <w:fldChar w:fldCharType="separate"/>
      </w:r>
      <w:r w:rsidR="00EF0041" w:rsidRPr="002D4980">
        <w:rPr>
          <w:rFonts w:ascii="Calibri" w:hAnsi="Calibri" w:cs="Calibri"/>
          <w:i w:val="0"/>
          <w:noProof/>
        </w:rPr>
        <w:t>27</w:t>
      </w:r>
      <w:r w:rsidRPr="002D4980">
        <w:rPr>
          <w:rFonts w:ascii="Calibri" w:hAnsi="Calibri" w:cs="Calibri"/>
          <w:i w:val="0"/>
          <w:noProof/>
        </w:rPr>
        <w:fldChar w:fldCharType="end"/>
      </w:r>
    </w:p>
    <w:p w14:paraId="4390B517" w14:textId="77777777" w:rsidR="007F0077" w:rsidRPr="002D4980" w:rsidRDefault="007F0077">
      <w:pPr>
        <w:pStyle w:val="TOC3"/>
        <w:tabs>
          <w:tab w:val="right" w:leader="dot" w:pos="8303"/>
        </w:tabs>
        <w:rPr>
          <w:rFonts w:ascii="Calibri" w:eastAsiaTheme="minorEastAsia" w:hAnsi="Calibri" w:cs="Calibri"/>
          <w:i w:val="0"/>
          <w:noProof/>
          <w:sz w:val="22"/>
          <w:szCs w:val="22"/>
        </w:rPr>
      </w:pPr>
      <w:r w:rsidRPr="002D4980">
        <w:rPr>
          <w:rFonts w:ascii="Calibri" w:hAnsi="Calibri" w:cs="Calibri"/>
          <w:i w:val="0"/>
          <w:noProof/>
        </w:rPr>
        <w:t>Documents involving Federal and state Executive Councils</w:t>
      </w:r>
      <w:r w:rsidRPr="002D4980">
        <w:rPr>
          <w:rFonts w:ascii="Calibri" w:hAnsi="Calibri" w:cs="Calibri"/>
          <w:i w:val="0"/>
          <w:noProof/>
        </w:rPr>
        <w:tab/>
      </w:r>
      <w:r w:rsidRPr="002D4980">
        <w:rPr>
          <w:rFonts w:ascii="Calibri" w:hAnsi="Calibri" w:cs="Calibri"/>
          <w:i w:val="0"/>
          <w:noProof/>
        </w:rPr>
        <w:fldChar w:fldCharType="begin"/>
      </w:r>
      <w:r w:rsidRPr="002D4980">
        <w:rPr>
          <w:rFonts w:ascii="Calibri" w:hAnsi="Calibri" w:cs="Calibri"/>
          <w:i w:val="0"/>
          <w:noProof/>
        </w:rPr>
        <w:instrText xml:space="preserve"> PAGEREF _Toc13497419 \h </w:instrText>
      </w:r>
      <w:r w:rsidRPr="002D4980">
        <w:rPr>
          <w:rFonts w:ascii="Calibri" w:hAnsi="Calibri" w:cs="Calibri"/>
          <w:i w:val="0"/>
          <w:noProof/>
        </w:rPr>
      </w:r>
      <w:r w:rsidRPr="002D4980">
        <w:rPr>
          <w:rFonts w:ascii="Calibri" w:hAnsi="Calibri" w:cs="Calibri"/>
          <w:i w:val="0"/>
          <w:noProof/>
        </w:rPr>
        <w:fldChar w:fldCharType="separate"/>
      </w:r>
      <w:r w:rsidR="00EF0041" w:rsidRPr="002D4980">
        <w:rPr>
          <w:rFonts w:ascii="Calibri" w:hAnsi="Calibri" w:cs="Calibri"/>
          <w:i w:val="0"/>
          <w:noProof/>
        </w:rPr>
        <w:t>27</w:t>
      </w:r>
      <w:r w:rsidRPr="002D4980">
        <w:rPr>
          <w:rFonts w:ascii="Calibri" w:hAnsi="Calibri" w:cs="Calibri"/>
          <w:i w:val="0"/>
          <w:noProof/>
        </w:rPr>
        <w:fldChar w:fldCharType="end"/>
      </w:r>
    </w:p>
    <w:p w14:paraId="217FFB97" w14:textId="77777777" w:rsidR="007F0077" w:rsidRPr="002D4980" w:rsidRDefault="007F0077">
      <w:pPr>
        <w:pStyle w:val="TOC3"/>
        <w:tabs>
          <w:tab w:val="right" w:leader="dot" w:pos="8303"/>
        </w:tabs>
        <w:rPr>
          <w:rFonts w:ascii="Calibri" w:eastAsiaTheme="minorEastAsia" w:hAnsi="Calibri" w:cs="Calibri"/>
          <w:i w:val="0"/>
          <w:noProof/>
          <w:sz w:val="22"/>
          <w:szCs w:val="22"/>
        </w:rPr>
      </w:pPr>
      <w:r w:rsidRPr="002D4980">
        <w:rPr>
          <w:rFonts w:ascii="Calibri" w:hAnsi="Calibri" w:cs="Calibri"/>
          <w:i w:val="0"/>
          <w:noProof/>
        </w:rPr>
        <w:t>Repeal, rescission, revocation, amendment and variation of instruments</w:t>
      </w:r>
      <w:r w:rsidRPr="002D4980">
        <w:rPr>
          <w:rFonts w:ascii="Calibri" w:hAnsi="Calibri" w:cs="Calibri"/>
          <w:i w:val="0"/>
          <w:noProof/>
        </w:rPr>
        <w:tab/>
      </w:r>
      <w:r w:rsidRPr="002D4980">
        <w:rPr>
          <w:rFonts w:ascii="Calibri" w:hAnsi="Calibri" w:cs="Calibri"/>
          <w:i w:val="0"/>
          <w:noProof/>
        </w:rPr>
        <w:fldChar w:fldCharType="begin"/>
      </w:r>
      <w:r w:rsidRPr="002D4980">
        <w:rPr>
          <w:rFonts w:ascii="Calibri" w:hAnsi="Calibri" w:cs="Calibri"/>
          <w:i w:val="0"/>
          <w:noProof/>
        </w:rPr>
        <w:instrText xml:space="preserve"> PAGEREF _Toc13497420 \h </w:instrText>
      </w:r>
      <w:r w:rsidRPr="002D4980">
        <w:rPr>
          <w:rFonts w:ascii="Calibri" w:hAnsi="Calibri" w:cs="Calibri"/>
          <w:i w:val="0"/>
          <w:noProof/>
        </w:rPr>
      </w:r>
      <w:r w:rsidRPr="002D4980">
        <w:rPr>
          <w:rFonts w:ascii="Calibri" w:hAnsi="Calibri" w:cs="Calibri"/>
          <w:i w:val="0"/>
          <w:noProof/>
        </w:rPr>
        <w:fldChar w:fldCharType="separate"/>
      </w:r>
      <w:r w:rsidR="00EF0041" w:rsidRPr="002D4980">
        <w:rPr>
          <w:rFonts w:ascii="Calibri" w:hAnsi="Calibri" w:cs="Calibri"/>
          <w:i w:val="0"/>
          <w:noProof/>
        </w:rPr>
        <w:t>28</w:t>
      </w:r>
      <w:r w:rsidRPr="002D4980">
        <w:rPr>
          <w:rFonts w:ascii="Calibri" w:hAnsi="Calibri" w:cs="Calibri"/>
          <w:i w:val="0"/>
          <w:noProof/>
        </w:rPr>
        <w:fldChar w:fldCharType="end"/>
      </w:r>
    </w:p>
    <w:p w14:paraId="45E3873A" w14:textId="77777777" w:rsidR="007F0077" w:rsidRPr="002D4980" w:rsidRDefault="007F0077">
      <w:pPr>
        <w:pStyle w:val="TOC2"/>
        <w:tabs>
          <w:tab w:val="right" w:leader="dot" w:pos="8303"/>
        </w:tabs>
        <w:rPr>
          <w:rFonts w:ascii="Calibri" w:eastAsiaTheme="minorEastAsia" w:hAnsi="Calibri" w:cs="Calibri"/>
          <w:noProof/>
          <w:sz w:val="22"/>
          <w:szCs w:val="22"/>
        </w:rPr>
      </w:pPr>
      <w:r w:rsidRPr="002D4980">
        <w:rPr>
          <w:rFonts w:ascii="Calibri" w:hAnsi="Calibri" w:cs="Calibri"/>
          <w:noProof/>
        </w:rPr>
        <w:t>Action Following Federal Executive Council Consideration</w:t>
      </w:r>
      <w:r w:rsidRPr="002D4980">
        <w:rPr>
          <w:rFonts w:ascii="Calibri" w:hAnsi="Calibri" w:cs="Calibri"/>
          <w:noProof/>
        </w:rPr>
        <w:tab/>
      </w:r>
      <w:r w:rsidRPr="002D4980">
        <w:rPr>
          <w:rFonts w:ascii="Calibri" w:hAnsi="Calibri" w:cs="Calibri"/>
          <w:noProof/>
        </w:rPr>
        <w:fldChar w:fldCharType="begin"/>
      </w:r>
      <w:r w:rsidRPr="002D4980">
        <w:rPr>
          <w:rFonts w:ascii="Calibri" w:hAnsi="Calibri" w:cs="Calibri"/>
          <w:noProof/>
        </w:rPr>
        <w:instrText xml:space="preserve"> PAGEREF _Toc13497421 \h </w:instrText>
      </w:r>
      <w:r w:rsidRPr="002D4980">
        <w:rPr>
          <w:rFonts w:ascii="Calibri" w:hAnsi="Calibri" w:cs="Calibri"/>
          <w:noProof/>
        </w:rPr>
      </w:r>
      <w:r w:rsidRPr="002D4980">
        <w:rPr>
          <w:rFonts w:ascii="Calibri" w:hAnsi="Calibri" w:cs="Calibri"/>
          <w:noProof/>
        </w:rPr>
        <w:fldChar w:fldCharType="separate"/>
      </w:r>
      <w:r w:rsidR="00EF0041" w:rsidRPr="002D4980">
        <w:rPr>
          <w:rFonts w:ascii="Calibri" w:hAnsi="Calibri" w:cs="Calibri"/>
          <w:noProof/>
        </w:rPr>
        <w:t>29</w:t>
      </w:r>
      <w:r w:rsidRPr="002D4980">
        <w:rPr>
          <w:rFonts w:ascii="Calibri" w:hAnsi="Calibri" w:cs="Calibri"/>
          <w:noProof/>
        </w:rPr>
        <w:fldChar w:fldCharType="end"/>
      </w:r>
    </w:p>
    <w:p w14:paraId="44C79ED3" w14:textId="77777777" w:rsidR="007F0077" w:rsidRPr="002D4980" w:rsidRDefault="007F0077">
      <w:pPr>
        <w:pStyle w:val="TOC3"/>
        <w:tabs>
          <w:tab w:val="right" w:leader="dot" w:pos="8303"/>
        </w:tabs>
        <w:rPr>
          <w:rFonts w:ascii="Calibri" w:eastAsiaTheme="minorEastAsia" w:hAnsi="Calibri" w:cs="Calibri"/>
          <w:i w:val="0"/>
          <w:noProof/>
          <w:sz w:val="22"/>
          <w:szCs w:val="22"/>
        </w:rPr>
      </w:pPr>
      <w:r w:rsidRPr="002D4980">
        <w:rPr>
          <w:rFonts w:ascii="Calibri" w:hAnsi="Calibri" w:cs="Calibri"/>
          <w:i w:val="0"/>
          <w:noProof/>
        </w:rPr>
        <w:t>The Great Seal</w:t>
      </w:r>
      <w:r w:rsidRPr="002D4980">
        <w:rPr>
          <w:rFonts w:ascii="Calibri" w:hAnsi="Calibri" w:cs="Calibri"/>
          <w:i w:val="0"/>
          <w:noProof/>
        </w:rPr>
        <w:tab/>
      </w:r>
      <w:r w:rsidRPr="002D4980">
        <w:rPr>
          <w:rFonts w:ascii="Calibri" w:hAnsi="Calibri" w:cs="Calibri"/>
          <w:i w:val="0"/>
          <w:noProof/>
        </w:rPr>
        <w:fldChar w:fldCharType="begin"/>
      </w:r>
      <w:r w:rsidRPr="002D4980">
        <w:rPr>
          <w:rFonts w:ascii="Calibri" w:hAnsi="Calibri" w:cs="Calibri"/>
          <w:i w:val="0"/>
          <w:noProof/>
        </w:rPr>
        <w:instrText xml:space="preserve"> PAGEREF _Toc13497422 \h </w:instrText>
      </w:r>
      <w:r w:rsidRPr="002D4980">
        <w:rPr>
          <w:rFonts w:ascii="Calibri" w:hAnsi="Calibri" w:cs="Calibri"/>
          <w:i w:val="0"/>
          <w:noProof/>
        </w:rPr>
      </w:r>
      <w:r w:rsidRPr="002D4980">
        <w:rPr>
          <w:rFonts w:ascii="Calibri" w:hAnsi="Calibri" w:cs="Calibri"/>
          <w:i w:val="0"/>
          <w:noProof/>
        </w:rPr>
        <w:fldChar w:fldCharType="separate"/>
      </w:r>
      <w:r w:rsidR="00EF0041" w:rsidRPr="002D4980">
        <w:rPr>
          <w:rFonts w:ascii="Calibri" w:hAnsi="Calibri" w:cs="Calibri"/>
          <w:i w:val="0"/>
          <w:noProof/>
        </w:rPr>
        <w:t>29</w:t>
      </w:r>
      <w:r w:rsidRPr="002D4980">
        <w:rPr>
          <w:rFonts w:ascii="Calibri" w:hAnsi="Calibri" w:cs="Calibri"/>
          <w:i w:val="0"/>
          <w:noProof/>
        </w:rPr>
        <w:fldChar w:fldCharType="end"/>
      </w:r>
    </w:p>
    <w:p w14:paraId="3924EDED" w14:textId="77777777" w:rsidR="007F0077" w:rsidRPr="002D4980" w:rsidRDefault="007F0077">
      <w:pPr>
        <w:pStyle w:val="TOC3"/>
        <w:tabs>
          <w:tab w:val="right" w:leader="dot" w:pos="8303"/>
        </w:tabs>
        <w:rPr>
          <w:rFonts w:ascii="Calibri" w:eastAsiaTheme="minorEastAsia" w:hAnsi="Calibri" w:cs="Calibri"/>
          <w:i w:val="0"/>
          <w:noProof/>
          <w:sz w:val="22"/>
          <w:szCs w:val="22"/>
        </w:rPr>
      </w:pPr>
      <w:r w:rsidRPr="002D4980">
        <w:rPr>
          <w:rFonts w:ascii="Calibri" w:hAnsi="Calibri" w:cs="Calibri"/>
          <w:i w:val="0"/>
          <w:noProof/>
        </w:rPr>
        <w:t>Registration of legislative and notifiable instruments</w:t>
      </w:r>
      <w:r w:rsidRPr="002D4980">
        <w:rPr>
          <w:rFonts w:ascii="Calibri" w:hAnsi="Calibri" w:cs="Calibri"/>
          <w:i w:val="0"/>
          <w:noProof/>
        </w:rPr>
        <w:tab/>
      </w:r>
      <w:r w:rsidRPr="002D4980">
        <w:rPr>
          <w:rFonts w:ascii="Calibri" w:hAnsi="Calibri" w:cs="Calibri"/>
          <w:i w:val="0"/>
          <w:noProof/>
        </w:rPr>
        <w:fldChar w:fldCharType="begin"/>
      </w:r>
      <w:r w:rsidRPr="002D4980">
        <w:rPr>
          <w:rFonts w:ascii="Calibri" w:hAnsi="Calibri" w:cs="Calibri"/>
          <w:i w:val="0"/>
          <w:noProof/>
        </w:rPr>
        <w:instrText xml:space="preserve"> PAGEREF _Toc13497423 \h </w:instrText>
      </w:r>
      <w:r w:rsidRPr="002D4980">
        <w:rPr>
          <w:rFonts w:ascii="Calibri" w:hAnsi="Calibri" w:cs="Calibri"/>
          <w:i w:val="0"/>
          <w:noProof/>
        </w:rPr>
      </w:r>
      <w:r w:rsidRPr="002D4980">
        <w:rPr>
          <w:rFonts w:ascii="Calibri" w:hAnsi="Calibri" w:cs="Calibri"/>
          <w:i w:val="0"/>
          <w:noProof/>
        </w:rPr>
        <w:fldChar w:fldCharType="separate"/>
      </w:r>
      <w:r w:rsidR="00EF0041" w:rsidRPr="002D4980">
        <w:rPr>
          <w:rFonts w:ascii="Calibri" w:hAnsi="Calibri" w:cs="Calibri"/>
          <w:i w:val="0"/>
          <w:noProof/>
        </w:rPr>
        <w:t>29</w:t>
      </w:r>
      <w:r w:rsidRPr="002D4980">
        <w:rPr>
          <w:rFonts w:ascii="Calibri" w:hAnsi="Calibri" w:cs="Calibri"/>
          <w:i w:val="0"/>
          <w:noProof/>
        </w:rPr>
        <w:fldChar w:fldCharType="end"/>
      </w:r>
    </w:p>
    <w:p w14:paraId="58C87ECE" w14:textId="77777777" w:rsidR="007F0077" w:rsidRPr="002D4980" w:rsidRDefault="007F0077">
      <w:pPr>
        <w:pStyle w:val="TOC3"/>
        <w:tabs>
          <w:tab w:val="right" w:leader="dot" w:pos="8303"/>
        </w:tabs>
        <w:rPr>
          <w:rFonts w:ascii="Calibri" w:eastAsiaTheme="minorEastAsia" w:hAnsi="Calibri" w:cs="Calibri"/>
          <w:i w:val="0"/>
          <w:noProof/>
          <w:sz w:val="22"/>
          <w:szCs w:val="22"/>
        </w:rPr>
      </w:pPr>
      <w:r w:rsidRPr="002D4980">
        <w:rPr>
          <w:rFonts w:ascii="Calibri" w:hAnsi="Calibri" w:cs="Calibri"/>
          <w:i w:val="0"/>
          <w:noProof/>
        </w:rPr>
        <w:t>Gazettal or other publications requirements for instruments</w:t>
      </w:r>
      <w:r w:rsidRPr="002D4980">
        <w:rPr>
          <w:rFonts w:ascii="Calibri" w:hAnsi="Calibri" w:cs="Calibri"/>
          <w:i w:val="0"/>
          <w:noProof/>
        </w:rPr>
        <w:tab/>
      </w:r>
      <w:r w:rsidRPr="002D4980">
        <w:rPr>
          <w:rFonts w:ascii="Calibri" w:hAnsi="Calibri" w:cs="Calibri"/>
          <w:i w:val="0"/>
          <w:noProof/>
        </w:rPr>
        <w:fldChar w:fldCharType="begin"/>
      </w:r>
      <w:r w:rsidRPr="002D4980">
        <w:rPr>
          <w:rFonts w:ascii="Calibri" w:hAnsi="Calibri" w:cs="Calibri"/>
          <w:i w:val="0"/>
          <w:noProof/>
        </w:rPr>
        <w:instrText xml:space="preserve"> PAGEREF _Toc13497424 \h </w:instrText>
      </w:r>
      <w:r w:rsidRPr="002D4980">
        <w:rPr>
          <w:rFonts w:ascii="Calibri" w:hAnsi="Calibri" w:cs="Calibri"/>
          <w:i w:val="0"/>
          <w:noProof/>
        </w:rPr>
      </w:r>
      <w:r w:rsidRPr="002D4980">
        <w:rPr>
          <w:rFonts w:ascii="Calibri" w:hAnsi="Calibri" w:cs="Calibri"/>
          <w:i w:val="0"/>
          <w:noProof/>
        </w:rPr>
        <w:fldChar w:fldCharType="separate"/>
      </w:r>
      <w:r w:rsidR="00EF0041" w:rsidRPr="002D4980">
        <w:rPr>
          <w:rFonts w:ascii="Calibri" w:hAnsi="Calibri" w:cs="Calibri"/>
          <w:i w:val="0"/>
          <w:noProof/>
        </w:rPr>
        <w:t>30</w:t>
      </w:r>
      <w:r w:rsidRPr="002D4980">
        <w:rPr>
          <w:rFonts w:ascii="Calibri" w:hAnsi="Calibri" w:cs="Calibri"/>
          <w:i w:val="0"/>
          <w:noProof/>
        </w:rPr>
        <w:fldChar w:fldCharType="end"/>
      </w:r>
    </w:p>
    <w:p w14:paraId="1EB57948" w14:textId="77777777" w:rsidR="007F0077" w:rsidRPr="002D4980" w:rsidRDefault="007F0077">
      <w:pPr>
        <w:pStyle w:val="TOC3"/>
        <w:tabs>
          <w:tab w:val="right" w:leader="dot" w:pos="8303"/>
        </w:tabs>
        <w:rPr>
          <w:rFonts w:ascii="Calibri" w:eastAsiaTheme="minorEastAsia" w:hAnsi="Calibri" w:cs="Calibri"/>
          <w:i w:val="0"/>
          <w:noProof/>
          <w:sz w:val="22"/>
          <w:szCs w:val="22"/>
        </w:rPr>
      </w:pPr>
      <w:r w:rsidRPr="002D4980">
        <w:rPr>
          <w:rFonts w:ascii="Calibri" w:hAnsi="Calibri" w:cs="Calibri"/>
          <w:i w:val="0"/>
          <w:noProof/>
        </w:rPr>
        <w:t>Announcements</w:t>
      </w:r>
      <w:r w:rsidRPr="002D4980">
        <w:rPr>
          <w:rFonts w:ascii="Calibri" w:hAnsi="Calibri" w:cs="Calibri"/>
          <w:i w:val="0"/>
          <w:noProof/>
        </w:rPr>
        <w:tab/>
      </w:r>
      <w:r w:rsidRPr="002D4980">
        <w:rPr>
          <w:rFonts w:ascii="Calibri" w:hAnsi="Calibri" w:cs="Calibri"/>
          <w:i w:val="0"/>
          <w:noProof/>
        </w:rPr>
        <w:fldChar w:fldCharType="begin"/>
      </w:r>
      <w:r w:rsidRPr="002D4980">
        <w:rPr>
          <w:rFonts w:ascii="Calibri" w:hAnsi="Calibri" w:cs="Calibri"/>
          <w:i w:val="0"/>
          <w:noProof/>
        </w:rPr>
        <w:instrText xml:space="preserve"> PAGEREF _Toc13497425 \h </w:instrText>
      </w:r>
      <w:r w:rsidRPr="002D4980">
        <w:rPr>
          <w:rFonts w:ascii="Calibri" w:hAnsi="Calibri" w:cs="Calibri"/>
          <w:i w:val="0"/>
          <w:noProof/>
        </w:rPr>
      </w:r>
      <w:r w:rsidRPr="002D4980">
        <w:rPr>
          <w:rFonts w:ascii="Calibri" w:hAnsi="Calibri" w:cs="Calibri"/>
          <w:i w:val="0"/>
          <w:noProof/>
        </w:rPr>
        <w:fldChar w:fldCharType="separate"/>
      </w:r>
      <w:r w:rsidR="00EF0041" w:rsidRPr="002D4980">
        <w:rPr>
          <w:rFonts w:ascii="Calibri" w:hAnsi="Calibri" w:cs="Calibri"/>
          <w:i w:val="0"/>
          <w:noProof/>
        </w:rPr>
        <w:t>30</w:t>
      </w:r>
      <w:r w:rsidRPr="002D4980">
        <w:rPr>
          <w:rFonts w:ascii="Calibri" w:hAnsi="Calibri" w:cs="Calibri"/>
          <w:i w:val="0"/>
          <w:noProof/>
        </w:rPr>
        <w:fldChar w:fldCharType="end"/>
      </w:r>
    </w:p>
    <w:p w14:paraId="32FA8DD5" w14:textId="77777777" w:rsidR="007F0077" w:rsidRPr="002D4980" w:rsidRDefault="007F0077">
      <w:pPr>
        <w:pStyle w:val="TOC3"/>
        <w:tabs>
          <w:tab w:val="right" w:leader="dot" w:pos="8303"/>
        </w:tabs>
        <w:rPr>
          <w:rFonts w:ascii="Calibri" w:eastAsiaTheme="minorEastAsia" w:hAnsi="Calibri" w:cs="Calibri"/>
          <w:i w:val="0"/>
          <w:noProof/>
          <w:sz w:val="22"/>
          <w:szCs w:val="22"/>
        </w:rPr>
      </w:pPr>
      <w:r w:rsidRPr="002D4980">
        <w:rPr>
          <w:rFonts w:ascii="Calibri" w:hAnsi="Calibri" w:cs="Calibri"/>
          <w:i w:val="0"/>
          <w:noProof/>
        </w:rPr>
        <w:t>Return of documents to departments</w:t>
      </w:r>
      <w:r w:rsidRPr="002D4980">
        <w:rPr>
          <w:rFonts w:ascii="Calibri" w:hAnsi="Calibri" w:cs="Calibri"/>
          <w:i w:val="0"/>
          <w:noProof/>
        </w:rPr>
        <w:tab/>
      </w:r>
      <w:r w:rsidRPr="002D4980">
        <w:rPr>
          <w:rFonts w:ascii="Calibri" w:hAnsi="Calibri" w:cs="Calibri"/>
          <w:i w:val="0"/>
          <w:noProof/>
        </w:rPr>
        <w:fldChar w:fldCharType="begin"/>
      </w:r>
      <w:r w:rsidRPr="002D4980">
        <w:rPr>
          <w:rFonts w:ascii="Calibri" w:hAnsi="Calibri" w:cs="Calibri"/>
          <w:i w:val="0"/>
          <w:noProof/>
        </w:rPr>
        <w:instrText xml:space="preserve"> PAGEREF _Toc13497426 \h </w:instrText>
      </w:r>
      <w:r w:rsidRPr="002D4980">
        <w:rPr>
          <w:rFonts w:ascii="Calibri" w:hAnsi="Calibri" w:cs="Calibri"/>
          <w:i w:val="0"/>
          <w:noProof/>
        </w:rPr>
      </w:r>
      <w:r w:rsidRPr="002D4980">
        <w:rPr>
          <w:rFonts w:ascii="Calibri" w:hAnsi="Calibri" w:cs="Calibri"/>
          <w:i w:val="0"/>
          <w:noProof/>
        </w:rPr>
        <w:fldChar w:fldCharType="separate"/>
      </w:r>
      <w:r w:rsidR="00EF0041" w:rsidRPr="002D4980">
        <w:rPr>
          <w:rFonts w:ascii="Calibri" w:hAnsi="Calibri" w:cs="Calibri"/>
          <w:i w:val="0"/>
          <w:noProof/>
        </w:rPr>
        <w:t>31</w:t>
      </w:r>
      <w:r w:rsidRPr="002D4980">
        <w:rPr>
          <w:rFonts w:ascii="Calibri" w:hAnsi="Calibri" w:cs="Calibri"/>
          <w:i w:val="0"/>
          <w:noProof/>
        </w:rPr>
        <w:fldChar w:fldCharType="end"/>
      </w:r>
    </w:p>
    <w:p w14:paraId="511FF394" w14:textId="77777777" w:rsidR="007F0077" w:rsidRPr="002D4980" w:rsidRDefault="007F0077">
      <w:pPr>
        <w:pStyle w:val="TOC2"/>
        <w:tabs>
          <w:tab w:val="right" w:leader="dot" w:pos="8303"/>
        </w:tabs>
        <w:rPr>
          <w:rFonts w:ascii="Calibri" w:eastAsiaTheme="minorEastAsia" w:hAnsi="Calibri" w:cs="Calibri"/>
          <w:noProof/>
          <w:sz w:val="22"/>
          <w:szCs w:val="22"/>
        </w:rPr>
      </w:pPr>
      <w:r w:rsidRPr="002D4980">
        <w:rPr>
          <w:rFonts w:ascii="Calibri" w:hAnsi="Calibri" w:cs="Calibri"/>
          <w:noProof/>
        </w:rPr>
        <w:t>Access to Federal Executive Council Records</w:t>
      </w:r>
      <w:r w:rsidRPr="002D4980">
        <w:rPr>
          <w:rFonts w:ascii="Calibri" w:hAnsi="Calibri" w:cs="Calibri"/>
          <w:noProof/>
        </w:rPr>
        <w:tab/>
      </w:r>
      <w:r w:rsidRPr="002D4980">
        <w:rPr>
          <w:rFonts w:ascii="Calibri" w:hAnsi="Calibri" w:cs="Calibri"/>
          <w:noProof/>
        </w:rPr>
        <w:fldChar w:fldCharType="begin"/>
      </w:r>
      <w:r w:rsidRPr="002D4980">
        <w:rPr>
          <w:rFonts w:ascii="Calibri" w:hAnsi="Calibri" w:cs="Calibri"/>
          <w:noProof/>
        </w:rPr>
        <w:instrText xml:space="preserve"> PAGEREF _Toc13497427 \h </w:instrText>
      </w:r>
      <w:r w:rsidRPr="002D4980">
        <w:rPr>
          <w:rFonts w:ascii="Calibri" w:hAnsi="Calibri" w:cs="Calibri"/>
          <w:noProof/>
        </w:rPr>
      </w:r>
      <w:r w:rsidRPr="002D4980">
        <w:rPr>
          <w:rFonts w:ascii="Calibri" w:hAnsi="Calibri" w:cs="Calibri"/>
          <w:noProof/>
        </w:rPr>
        <w:fldChar w:fldCharType="separate"/>
      </w:r>
      <w:r w:rsidR="00EF0041" w:rsidRPr="002D4980">
        <w:rPr>
          <w:rFonts w:ascii="Calibri" w:hAnsi="Calibri" w:cs="Calibri"/>
          <w:noProof/>
        </w:rPr>
        <w:t>32</w:t>
      </w:r>
      <w:r w:rsidRPr="002D4980">
        <w:rPr>
          <w:rFonts w:ascii="Calibri" w:hAnsi="Calibri" w:cs="Calibri"/>
          <w:noProof/>
        </w:rPr>
        <w:fldChar w:fldCharType="end"/>
      </w:r>
    </w:p>
    <w:p w14:paraId="51D04E61" w14:textId="77777777" w:rsidR="007F0077" w:rsidRPr="002D4980" w:rsidRDefault="007F0077">
      <w:pPr>
        <w:pStyle w:val="TOC3"/>
        <w:tabs>
          <w:tab w:val="right" w:leader="dot" w:pos="8303"/>
        </w:tabs>
        <w:rPr>
          <w:rFonts w:ascii="Calibri" w:eastAsiaTheme="minorEastAsia" w:hAnsi="Calibri" w:cs="Calibri"/>
          <w:i w:val="0"/>
          <w:noProof/>
          <w:sz w:val="22"/>
          <w:szCs w:val="22"/>
        </w:rPr>
      </w:pPr>
      <w:r w:rsidRPr="002D4980">
        <w:rPr>
          <w:rFonts w:ascii="Calibri" w:hAnsi="Calibri" w:cs="Calibri"/>
          <w:i w:val="0"/>
          <w:noProof/>
        </w:rPr>
        <w:t xml:space="preserve">Application of the </w:t>
      </w:r>
      <w:r w:rsidRPr="002D4980">
        <w:rPr>
          <w:rFonts w:ascii="Calibri" w:hAnsi="Calibri" w:cs="Calibri"/>
          <w:noProof/>
        </w:rPr>
        <w:t>Freedom of Information Act 1982</w:t>
      </w:r>
      <w:r w:rsidRPr="002D4980">
        <w:rPr>
          <w:rFonts w:ascii="Calibri" w:hAnsi="Calibri" w:cs="Calibri"/>
          <w:i w:val="0"/>
          <w:noProof/>
        </w:rPr>
        <w:tab/>
      </w:r>
      <w:r w:rsidRPr="002D4980">
        <w:rPr>
          <w:rFonts w:ascii="Calibri" w:hAnsi="Calibri" w:cs="Calibri"/>
          <w:i w:val="0"/>
          <w:noProof/>
        </w:rPr>
        <w:fldChar w:fldCharType="begin"/>
      </w:r>
      <w:r w:rsidRPr="002D4980">
        <w:rPr>
          <w:rFonts w:ascii="Calibri" w:hAnsi="Calibri" w:cs="Calibri"/>
          <w:i w:val="0"/>
          <w:noProof/>
        </w:rPr>
        <w:instrText xml:space="preserve"> PAGEREF _Toc13497428 \h </w:instrText>
      </w:r>
      <w:r w:rsidRPr="002D4980">
        <w:rPr>
          <w:rFonts w:ascii="Calibri" w:hAnsi="Calibri" w:cs="Calibri"/>
          <w:i w:val="0"/>
          <w:noProof/>
        </w:rPr>
      </w:r>
      <w:r w:rsidRPr="002D4980">
        <w:rPr>
          <w:rFonts w:ascii="Calibri" w:hAnsi="Calibri" w:cs="Calibri"/>
          <w:i w:val="0"/>
          <w:noProof/>
        </w:rPr>
        <w:fldChar w:fldCharType="separate"/>
      </w:r>
      <w:r w:rsidR="00EF0041" w:rsidRPr="002D4980">
        <w:rPr>
          <w:rFonts w:ascii="Calibri" w:hAnsi="Calibri" w:cs="Calibri"/>
          <w:i w:val="0"/>
          <w:noProof/>
        </w:rPr>
        <w:t>32</w:t>
      </w:r>
      <w:r w:rsidRPr="002D4980">
        <w:rPr>
          <w:rFonts w:ascii="Calibri" w:hAnsi="Calibri" w:cs="Calibri"/>
          <w:i w:val="0"/>
          <w:noProof/>
        </w:rPr>
        <w:fldChar w:fldCharType="end"/>
      </w:r>
    </w:p>
    <w:p w14:paraId="3F5BC25E" w14:textId="77777777" w:rsidR="005411E2" w:rsidRPr="002D4980" w:rsidRDefault="005411E2" w:rsidP="005411E2">
      <w:pPr>
        <w:tabs>
          <w:tab w:val="left" w:leader="dot" w:pos="480"/>
          <w:tab w:val="left" w:pos="1440"/>
          <w:tab w:val="right" w:leader="dot" w:pos="8303"/>
        </w:tabs>
        <w:spacing w:before="120" w:line="240" w:lineRule="auto"/>
        <w:ind w:left="1440" w:hanging="720"/>
        <w:rPr>
          <w:rFonts w:ascii="Times New Roman" w:eastAsia="Times New Roman" w:hAnsi="Times New Roman" w:cs="Times New Roman"/>
          <w:smallCaps/>
          <w:noProof/>
          <w:color w:val="auto"/>
          <w:sz w:val="24"/>
          <w:szCs w:val="24"/>
          <w:lang w:eastAsia="en-AU"/>
        </w:rPr>
      </w:pPr>
      <w:r w:rsidRPr="002D4980">
        <w:rPr>
          <w:rFonts w:ascii="Calibri" w:eastAsia="Times New Roman" w:hAnsi="Calibri" w:cs="Calibri"/>
          <w:b/>
          <w:color w:val="auto"/>
          <w:sz w:val="32"/>
          <w:szCs w:val="24"/>
          <w:lang w:eastAsia="en-AU"/>
        </w:rPr>
        <w:fldChar w:fldCharType="end"/>
      </w:r>
    </w:p>
    <w:p w14:paraId="3E3C75E7" w14:textId="77777777" w:rsidR="005411E2" w:rsidRPr="002D4980" w:rsidRDefault="005411E2" w:rsidP="005411E2">
      <w:pPr>
        <w:tabs>
          <w:tab w:val="left" w:pos="567"/>
          <w:tab w:val="left" w:pos="1134"/>
          <w:tab w:val="left" w:pos="1701"/>
          <w:tab w:val="right" w:leader="dot" w:pos="8222"/>
        </w:tabs>
        <w:spacing w:before="240" w:after="0" w:line="240" w:lineRule="auto"/>
        <w:rPr>
          <w:rFonts w:ascii="Times New Roman" w:eastAsia="Times New Roman" w:hAnsi="Times New Roman" w:cs="Times New Roman"/>
          <w:b/>
          <w:color w:val="auto"/>
          <w:sz w:val="24"/>
          <w:lang w:eastAsia="en-AU"/>
        </w:rPr>
        <w:sectPr w:rsidR="005411E2" w:rsidRPr="002D4980">
          <w:headerReference w:type="even" r:id="rId27"/>
          <w:headerReference w:type="default" r:id="rId28"/>
          <w:footerReference w:type="default" r:id="rId29"/>
          <w:headerReference w:type="first" r:id="rId30"/>
          <w:pgSz w:w="11907" w:h="16840" w:code="9"/>
          <w:pgMar w:top="1440" w:right="1797" w:bottom="1440" w:left="1797" w:header="720" w:footer="720" w:gutter="0"/>
          <w:pgNumType w:fmt="lowerRoman" w:start="1"/>
          <w:cols w:space="720"/>
        </w:sectPr>
      </w:pPr>
    </w:p>
    <w:p w14:paraId="3083EC05" w14:textId="77777777" w:rsidR="005411E2" w:rsidRPr="002D4980" w:rsidRDefault="005411E2" w:rsidP="005411E2">
      <w:pPr>
        <w:tabs>
          <w:tab w:val="left" w:pos="567"/>
          <w:tab w:val="left" w:pos="1134"/>
          <w:tab w:val="left" w:pos="1701"/>
          <w:tab w:val="right" w:leader="dot" w:pos="8222"/>
        </w:tabs>
        <w:spacing w:after="0" w:line="240" w:lineRule="auto"/>
        <w:rPr>
          <w:rFonts w:ascii="Times New Roman" w:eastAsia="Times New Roman" w:hAnsi="Times New Roman" w:cs="Times New Roman"/>
          <w:b/>
          <w:color w:val="auto"/>
          <w:sz w:val="28"/>
          <w:lang w:eastAsia="en-AU"/>
        </w:rPr>
      </w:pPr>
    </w:p>
    <w:p w14:paraId="50025222" w14:textId="77777777" w:rsidR="005411E2" w:rsidRPr="002D4980" w:rsidRDefault="005411E2" w:rsidP="00B847A0">
      <w:pPr>
        <w:pStyle w:val="BodyText"/>
        <w:rPr>
          <w:rFonts w:ascii="Calibri" w:hAnsi="Calibri"/>
        </w:rPr>
      </w:pPr>
      <w:r w:rsidRPr="002D4980">
        <w:rPr>
          <w:rFonts w:ascii="Calibri" w:hAnsi="Calibri"/>
          <w:color w:val="014463" w:themeColor="text2"/>
          <w:sz w:val="30"/>
          <w:szCs w:val="30"/>
        </w:rPr>
        <w:t>Appendices</w:t>
      </w:r>
    </w:p>
    <w:p w14:paraId="0415C5C9" w14:textId="77777777" w:rsidR="005411E2" w:rsidRPr="002D4980" w:rsidRDefault="005411E2" w:rsidP="005411E2">
      <w:pPr>
        <w:tabs>
          <w:tab w:val="left" w:pos="567"/>
          <w:tab w:val="left" w:pos="1134"/>
          <w:tab w:val="left" w:pos="1701"/>
          <w:tab w:val="right" w:leader="dot" w:pos="8222"/>
        </w:tabs>
        <w:spacing w:before="240" w:after="0" w:line="240" w:lineRule="auto"/>
        <w:rPr>
          <w:rFonts w:ascii="Calibri" w:eastAsia="Times New Roman" w:hAnsi="Calibri" w:cs="Times New Roman"/>
          <w:color w:val="auto"/>
          <w:sz w:val="24"/>
          <w:lang w:eastAsia="en-AU"/>
        </w:rPr>
      </w:pPr>
      <w:r w:rsidRPr="002D4980">
        <w:rPr>
          <w:rFonts w:ascii="Calibri" w:eastAsia="Times New Roman" w:hAnsi="Calibri" w:cs="Times New Roman"/>
          <w:color w:val="auto"/>
          <w:sz w:val="24"/>
          <w:lang w:eastAsia="en-AU"/>
        </w:rPr>
        <w:tab/>
        <w:t>A</w:t>
      </w:r>
      <w:r w:rsidRPr="002D4980">
        <w:rPr>
          <w:rFonts w:ascii="Calibri" w:eastAsia="Times New Roman" w:hAnsi="Calibri" w:cs="Times New Roman"/>
          <w:color w:val="auto"/>
          <w:sz w:val="24"/>
          <w:lang w:eastAsia="en-AU"/>
        </w:rPr>
        <w:tab/>
        <w:t>Reference sources</w:t>
      </w:r>
      <w:r w:rsidRPr="002D4980">
        <w:rPr>
          <w:rFonts w:ascii="Calibri" w:eastAsia="Times New Roman" w:hAnsi="Calibri" w:cs="Times New Roman"/>
          <w:color w:val="auto"/>
          <w:sz w:val="24"/>
          <w:lang w:eastAsia="en-AU"/>
        </w:rPr>
        <w:tab/>
      </w:r>
      <w:r w:rsidR="008137F6" w:rsidRPr="002D4980">
        <w:rPr>
          <w:rFonts w:ascii="Calibri" w:eastAsia="Times New Roman" w:hAnsi="Calibri" w:cs="Times New Roman"/>
          <w:color w:val="auto"/>
          <w:sz w:val="24"/>
          <w:lang w:eastAsia="en-AU"/>
        </w:rPr>
        <w:t>3</w:t>
      </w:r>
      <w:r w:rsidR="00E54659" w:rsidRPr="002D4980">
        <w:rPr>
          <w:rFonts w:ascii="Calibri" w:eastAsia="Times New Roman" w:hAnsi="Calibri" w:cs="Times New Roman"/>
          <w:color w:val="auto"/>
          <w:sz w:val="24"/>
          <w:lang w:eastAsia="en-AU"/>
        </w:rPr>
        <w:t>4</w:t>
      </w:r>
    </w:p>
    <w:p w14:paraId="525164EB" w14:textId="77777777" w:rsidR="005411E2" w:rsidRPr="002D4980" w:rsidRDefault="005411E2" w:rsidP="005411E2">
      <w:pPr>
        <w:tabs>
          <w:tab w:val="left" w:pos="567"/>
          <w:tab w:val="left" w:pos="1134"/>
          <w:tab w:val="left" w:pos="1701"/>
          <w:tab w:val="right" w:leader="dot" w:pos="8222"/>
        </w:tabs>
        <w:spacing w:before="240" w:after="0" w:line="240" w:lineRule="auto"/>
        <w:rPr>
          <w:rFonts w:ascii="Calibri" w:eastAsia="Times New Roman" w:hAnsi="Calibri" w:cs="Times New Roman"/>
          <w:color w:val="auto"/>
          <w:sz w:val="24"/>
          <w:lang w:eastAsia="en-AU"/>
        </w:rPr>
      </w:pPr>
      <w:r w:rsidRPr="002D4980">
        <w:rPr>
          <w:rFonts w:ascii="Calibri" w:eastAsia="Times New Roman" w:hAnsi="Calibri" w:cs="Times New Roman"/>
          <w:color w:val="auto"/>
          <w:sz w:val="24"/>
          <w:lang w:eastAsia="en-AU"/>
        </w:rPr>
        <w:tab/>
        <w:t>B1</w:t>
      </w:r>
      <w:r w:rsidRPr="002D4980">
        <w:rPr>
          <w:rFonts w:ascii="Calibri" w:eastAsia="Times New Roman" w:hAnsi="Calibri" w:cs="Times New Roman"/>
          <w:color w:val="auto"/>
          <w:sz w:val="24"/>
          <w:lang w:eastAsia="en-AU"/>
        </w:rPr>
        <w:tab/>
        <w:t>Checklist for preparing draft Executive Council documents</w:t>
      </w:r>
      <w:r w:rsidRPr="002D4980">
        <w:rPr>
          <w:rFonts w:ascii="Calibri" w:eastAsia="Times New Roman" w:hAnsi="Calibri" w:cs="Times New Roman"/>
          <w:color w:val="auto"/>
          <w:sz w:val="24"/>
          <w:lang w:eastAsia="en-AU"/>
        </w:rPr>
        <w:tab/>
        <w:t>3</w:t>
      </w:r>
      <w:r w:rsidR="00E54659" w:rsidRPr="002D4980">
        <w:rPr>
          <w:rFonts w:ascii="Calibri" w:eastAsia="Times New Roman" w:hAnsi="Calibri" w:cs="Times New Roman"/>
          <w:color w:val="auto"/>
          <w:sz w:val="24"/>
          <w:lang w:eastAsia="en-AU"/>
        </w:rPr>
        <w:t>5</w:t>
      </w:r>
    </w:p>
    <w:p w14:paraId="17996E5B" w14:textId="77777777" w:rsidR="00B447D2" w:rsidRPr="002D4980" w:rsidRDefault="005411E2" w:rsidP="005411E2">
      <w:pPr>
        <w:tabs>
          <w:tab w:val="left" w:pos="567"/>
          <w:tab w:val="left" w:pos="1134"/>
          <w:tab w:val="left" w:pos="1701"/>
          <w:tab w:val="right" w:leader="dot" w:pos="8222"/>
        </w:tabs>
        <w:spacing w:before="240" w:after="0" w:line="240" w:lineRule="auto"/>
        <w:rPr>
          <w:rFonts w:ascii="Calibri" w:eastAsia="Times New Roman" w:hAnsi="Calibri" w:cs="Times New Roman"/>
          <w:color w:val="auto"/>
          <w:sz w:val="24"/>
          <w:lang w:eastAsia="en-AU"/>
        </w:rPr>
      </w:pPr>
      <w:r w:rsidRPr="002D4980">
        <w:rPr>
          <w:rFonts w:ascii="Calibri" w:eastAsia="Times New Roman" w:hAnsi="Calibri" w:cs="Times New Roman"/>
          <w:color w:val="auto"/>
          <w:sz w:val="24"/>
          <w:lang w:eastAsia="en-AU"/>
        </w:rPr>
        <w:tab/>
        <w:t>B2</w:t>
      </w:r>
      <w:r w:rsidRPr="002D4980">
        <w:rPr>
          <w:rFonts w:ascii="Calibri" w:eastAsia="Times New Roman" w:hAnsi="Calibri" w:cs="Times New Roman"/>
          <w:color w:val="auto"/>
          <w:sz w:val="24"/>
          <w:lang w:eastAsia="en-AU"/>
        </w:rPr>
        <w:tab/>
        <w:t>Checklist for lodging final Executive Council documents</w:t>
      </w:r>
      <w:r w:rsidRPr="002D4980">
        <w:rPr>
          <w:rFonts w:ascii="Calibri" w:eastAsia="Times New Roman" w:hAnsi="Calibri" w:cs="Times New Roman"/>
          <w:color w:val="auto"/>
          <w:sz w:val="24"/>
          <w:lang w:eastAsia="en-AU"/>
        </w:rPr>
        <w:tab/>
      </w:r>
      <w:r w:rsidR="00E54659" w:rsidRPr="002D4980">
        <w:rPr>
          <w:rFonts w:ascii="Calibri" w:eastAsia="Times New Roman" w:hAnsi="Calibri" w:cs="Times New Roman"/>
          <w:color w:val="auto"/>
          <w:sz w:val="24"/>
          <w:lang w:eastAsia="en-AU"/>
        </w:rPr>
        <w:t>39</w:t>
      </w:r>
    </w:p>
    <w:p w14:paraId="742B4A82" w14:textId="77777777" w:rsidR="005411E2" w:rsidRPr="002D4980" w:rsidRDefault="00B447D2" w:rsidP="00B447D2">
      <w:pPr>
        <w:tabs>
          <w:tab w:val="left" w:pos="567"/>
          <w:tab w:val="left" w:pos="1134"/>
          <w:tab w:val="left" w:pos="1701"/>
          <w:tab w:val="right" w:leader="dot" w:pos="8222"/>
        </w:tabs>
        <w:spacing w:before="240" w:after="0" w:line="240" w:lineRule="auto"/>
        <w:ind w:left="1127" w:hanging="560"/>
        <w:rPr>
          <w:rFonts w:ascii="Calibri" w:eastAsia="Times New Roman" w:hAnsi="Calibri" w:cs="Times New Roman"/>
          <w:color w:val="auto"/>
          <w:sz w:val="24"/>
          <w:lang w:eastAsia="en-AU"/>
        </w:rPr>
      </w:pPr>
      <w:r w:rsidRPr="002D4980">
        <w:rPr>
          <w:rFonts w:ascii="Calibri" w:eastAsia="Times New Roman" w:hAnsi="Calibri" w:cs="Times New Roman"/>
          <w:color w:val="auto"/>
          <w:sz w:val="24"/>
          <w:lang w:eastAsia="en-AU"/>
        </w:rPr>
        <w:t>B3</w:t>
      </w:r>
      <w:r w:rsidRPr="002D4980">
        <w:rPr>
          <w:rFonts w:ascii="Calibri" w:eastAsia="Times New Roman" w:hAnsi="Calibri" w:cs="Times New Roman"/>
          <w:color w:val="auto"/>
          <w:sz w:val="24"/>
          <w:lang w:eastAsia="en-AU"/>
        </w:rPr>
        <w:tab/>
      </w:r>
      <w:r w:rsidR="005148AA" w:rsidRPr="002D4980">
        <w:rPr>
          <w:rFonts w:ascii="Calibri" w:eastAsia="Times New Roman" w:hAnsi="Calibri" w:cs="Times New Roman"/>
          <w:color w:val="auto"/>
          <w:sz w:val="24"/>
          <w:lang w:eastAsia="en-AU"/>
        </w:rPr>
        <w:t xml:space="preserve">Checklist for lodging final Executive Council documents - </w:t>
      </w:r>
      <w:r w:rsidR="005148AA" w:rsidRPr="002D4980">
        <w:rPr>
          <w:rFonts w:ascii="Calibri" w:eastAsia="Times New Roman" w:hAnsi="Calibri" w:cs="Times New Roman"/>
          <w:color w:val="auto"/>
          <w:sz w:val="24"/>
          <w:lang w:eastAsia="en-AU"/>
        </w:rPr>
        <w:tab/>
      </w:r>
      <w:r w:rsidR="005148AA" w:rsidRPr="002D4980">
        <w:rPr>
          <w:rFonts w:ascii="Calibri" w:eastAsia="Times New Roman" w:hAnsi="Calibri" w:cs="Times New Roman"/>
          <w:color w:val="auto"/>
          <w:sz w:val="24"/>
          <w:lang w:eastAsia="en-AU"/>
        </w:rPr>
        <w:tab/>
      </w:r>
      <w:r w:rsidRPr="002D4980">
        <w:rPr>
          <w:rFonts w:ascii="Calibri" w:eastAsia="Times New Roman" w:hAnsi="Calibri" w:cs="Times New Roman"/>
          <w:color w:val="auto"/>
          <w:sz w:val="24"/>
          <w:lang w:eastAsia="en-AU"/>
        </w:rPr>
        <w:t>Business Continuity P</w:t>
      </w:r>
      <w:r w:rsidR="00B10E39">
        <w:rPr>
          <w:rFonts w:ascii="Calibri" w:eastAsia="Times New Roman" w:hAnsi="Calibri" w:cs="Times New Roman"/>
          <w:color w:val="auto"/>
          <w:sz w:val="24"/>
          <w:lang w:eastAsia="en-AU"/>
        </w:rPr>
        <w:t>lan………………………………………………………………………40</w:t>
      </w:r>
    </w:p>
    <w:p w14:paraId="3BD658EF" w14:textId="77777777" w:rsidR="005411E2" w:rsidRPr="002D4980" w:rsidRDefault="005411E2" w:rsidP="005411E2">
      <w:pPr>
        <w:tabs>
          <w:tab w:val="left" w:pos="567"/>
          <w:tab w:val="left" w:pos="1134"/>
          <w:tab w:val="left" w:pos="1701"/>
          <w:tab w:val="right" w:leader="dot" w:pos="8222"/>
        </w:tabs>
        <w:spacing w:before="240" w:after="0" w:line="240" w:lineRule="auto"/>
        <w:rPr>
          <w:rFonts w:ascii="Calibri" w:eastAsia="Times New Roman" w:hAnsi="Calibri" w:cs="Times New Roman"/>
          <w:color w:val="auto"/>
          <w:sz w:val="24"/>
          <w:lang w:eastAsia="en-AU"/>
        </w:rPr>
      </w:pPr>
      <w:r w:rsidRPr="002D4980">
        <w:rPr>
          <w:rFonts w:ascii="Calibri" w:eastAsia="Times New Roman" w:hAnsi="Calibri" w:cs="Times New Roman"/>
          <w:color w:val="auto"/>
          <w:sz w:val="24"/>
          <w:lang w:eastAsia="en-AU"/>
        </w:rPr>
        <w:tab/>
        <w:t>C1</w:t>
      </w:r>
      <w:r w:rsidRPr="002D4980">
        <w:rPr>
          <w:rFonts w:ascii="Calibri" w:eastAsia="Times New Roman" w:hAnsi="Calibri" w:cs="Times New Roman"/>
          <w:color w:val="auto"/>
          <w:sz w:val="24"/>
          <w:lang w:eastAsia="en-AU"/>
        </w:rPr>
        <w:tab/>
        <w:t>Format for a Minute (general)</w:t>
      </w:r>
      <w:r w:rsidRPr="002D4980">
        <w:rPr>
          <w:rFonts w:ascii="Calibri" w:eastAsia="Times New Roman" w:hAnsi="Calibri" w:cs="Times New Roman"/>
          <w:color w:val="auto"/>
          <w:sz w:val="24"/>
          <w:lang w:eastAsia="en-AU"/>
        </w:rPr>
        <w:tab/>
      </w:r>
      <w:r w:rsidR="00E54659" w:rsidRPr="002D4980">
        <w:rPr>
          <w:rFonts w:ascii="Calibri" w:eastAsia="Times New Roman" w:hAnsi="Calibri" w:cs="Times New Roman"/>
          <w:color w:val="auto"/>
          <w:sz w:val="24"/>
          <w:lang w:eastAsia="en-AU"/>
        </w:rPr>
        <w:t>4</w:t>
      </w:r>
      <w:r w:rsidR="00B10E39">
        <w:rPr>
          <w:rFonts w:ascii="Calibri" w:eastAsia="Times New Roman" w:hAnsi="Calibri" w:cs="Times New Roman"/>
          <w:color w:val="auto"/>
          <w:sz w:val="24"/>
          <w:lang w:eastAsia="en-AU"/>
        </w:rPr>
        <w:t>1</w:t>
      </w:r>
    </w:p>
    <w:p w14:paraId="291E9E78" w14:textId="77777777" w:rsidR="005411E2" w:rsidRPr="002D4980" w:rsidRDefault="005411E2" w:rsidP="005411E2">
      <w:pPr>
        <w:tabs>
          <w:tab w:val="left" w:pos="567"/>
          <w:tab w:val="left" w:pos="1134"/>
          <w:tab w:val="left" w:pos="1701"/>
          <w:tab w:val="right" w:leader="dot" w:pos="8222"/>
        </w:tabs>
        <w:spacing w:before="240" w:after="0" w:line="240" w:lineRule="auto"/>
        <w:rPr>
          <w:rFonts w:ascii="Calibri" w:eastAsia="Times New Roman" w:hAnsi="Calibri" w:cs="Times New Roman"/>
          <w:color w:val="auto"/>
          <w:sz w:val="24"/>
          <w:lang w:eastAsia="en-AU"/>
        </w:rPr>
      </w:pPr>
      <w:r w:rsidRPr="002D4980">
        <w:rPr>
          <w:rFonts w:ascii="Calibri" w:eastAsia="Times New Roman" w:hAnsi="Calibri" w:cs="Times New Roman"/>
          <w:color w:val="auto"/>
          <w:sz w:val="24"/>
          <w:lang w:eastAsia="en-AU"/>
        </w:rPr>
        <w:tab/>
        <w:t>C2</w:t>
      </w:r>
      <w:r w:rsidRPr="002D4980">
        <w:rPr>
          <w:rFonts w:ascii="Calibri" w:eastAsia="Times New Roman" w:hAnsi="Calibri" w:cs="Times New Roman"/>
          <w:color w:val="auto"/>
          <w:sz w:val="24"/>
          <w:lang w:eastAsia="en-AU"/>
        </w:rPr>
        <w:tab/>
        <w:t xml:space="preserve">Minute - one </w:t>
      </w:r>
      <w:r w:rsidR="006F3559">
        <w:rPr>
          <w:rFonts w:ascii="Calibri" w:eastAsia="Times New Roman" w:hAnsi="Calibri" w:cs="Times New Roman"/>
          <w:color w:val="auto"/>
          <w:sz w:val="24"/>
          <w:lang w:eastAsia="en-AU"/>
        </w:rPr>
        <w:t>a</w:t>
      </w:r>
      <w:r w:rsidRPr="002D4980">
        <w:rPr>
          <w:rFonts w:ascii="Calibri" w:eastAsia="Times New Roman" w:hAnsi="Calibri" w:cs="Times New Roman"/>
          <w:color w:val="auto"/>
          <w:sz w:val="24"/>
          <w:lang w:eastAsia="en-AU"/>
        </w:rPr>
        <w:t>ppointment</w:t>
      </w:r>
      <w:r w:rsidRPr="002D4980">
        <w:rPr>
          <w:rFonts w:ascii="Calibri" w:eastAsia="Times New Roman" w:hAnsi="Calibri" w:cs="Times New Roman"/>
          <w:color w:val="auto"/>
          <w:sz w:val="24"/>
          <w:lang w:eastAsia="en-AU"/>
        </w:rPr>
        <w:tab/>
      </w:r>
      <w:r w:rsidR="00B10E39">
        <w:rPr>
          <w:rFonts w:ascii="Calibri" w:eastAsia="Times New Roman" w:hAnsi="Calibri" w:cs="Times New Roman"/>
          <w:color w:val="auto"/>
          <w:sz w:val="24"/>
          <w:lang w:eastAsia="en-AU"/>
        </w:rPr>
        <w:t>42</w:t>
      </w:r>
    </w:p>
    <w:p w14:paraId="16B22CAD" w14:textId="77777777" w:rsidR="005411E2" w:rsidRPr="002D4980" w:rsidRDefault="005411E2" w:rsidP="005411E2">
      <w:pPr>
        <w:tabs>
          <w:tab w:val="left" w:pos="567"/>
          <w:tab w:val="left" w:pos="1134"/>
          <w:tab w:val="left" w:pos="1701"/>
          <w:tab w:val="right" w:leader="dot" w:pos="8222"/>
        </w:tabs>
        <w:spacing w:before="240" w:after="0" w:line="240" w:lineRule="auto"/>
        <w:rPr>
          <w:rFonts w:ascii="Calibri" w:eastAsia="Times New Roman" w:hAnsi="Calibri" w:cs="Times New Roman"/>
          <w:color w:val="auto"/>
          <w:sz w:val="24"/>
          <w:lang w:eastAsia="en-AU"/>
        </w:rPr>
      </w:pPr>
      <w:r w:rsidRPr="002D4980">
        <w:rPr>
          <w:rFonts w:ascii="Calibri" w:eastAsia="Times New Roman" w:hAnsi="Calibri" w:cs="Times New Roman"/>
          <w:color w:val="auto"/>
          <w:sz w:val="24"/>
          <w:lang w:eastAsia="en-AU"/>
        </w:rPr>
        <w:tab/>
        <w:t>C3</w:t>
      </w:r>
      <w:r w:rsidRPr="002D4980">
        <w:rPr>
          <w:rFonts w:ascii="Calibri" w:eastAsia="Times New Roman" w:hAnsi="Calibri" w:cs="Times New Roman"/>
          <w:color w:val="auto"/>
          <w:sz w:val="24"/>
          <w:lang w:eastAsia="en-AU"/>
        </w:rPr>
        <w:tab/>
        <w:t>Minute - several appointments</w:t>
      </w:r>
      <w:r w:rsidRPr="002D4980">
        <w:rPr>
          <w:rFonts w:ascii="Calibri" w:eastAsia="Times New Roman" w:hAnsi="Calibri" w:cs="Times New Roman"/>
          <w:color w:val="auto"/>
          <w:sz w:val="24"/>
          <w:lang w:eastAsia="en-AU"/>
        </w:rPr>
        <w:tab/>
      </w:r>
      <w:r w:rsidR="00E2636B" w:rsidRPr="002D4980">
        <w:rPr>
          <w:rFonts w:ascii="Calibri" w:eastAsia="Times New Roman" w:hAnsi="Calibri" w:cs="Times New Roman"/>
          <w:color w:val="auto"/>
          <w:sz w:val="24"/>
          <w:lang w:eastAsia="en-AU"/>
        </w:rPr>
        <w:t>4</w:t>
      </w:r>
      <w:r w:rsidR="00B10E39">
        <w:rPr>
          <w:rFonts w:ascii="Calibri" w:eastAsia="Times New Roman" w:hAnsi="Calibri" w:cs="Times New Roman"/>
          <w:color w:val="auto"/>
          <w:sz w:val="24"/>
          <w:lang w:eastAsia="en-AU"/>
        </w:rPr>
        <w:t>3</w:t>
      </w:r>
    </w:p>
    <w:p w14:paraId="4C689C79" w14:textId="77777777" w:rsidR="005411E2" w:rsidRPr="002D4980" w:rsidRDefault="005411E2" w:rsidP="005411E2">
      <w:pPr>
        <w:tabs>
          <w:tab w:val="left" w:pos="567"/>
          <w:tab w:val="left" w:pos="1134"/>
          <w:tab w:val="left" w:pos="1701"/>
          <w:tab w:val="right" w:leader="dot" w:pos="8222"/>
        </w:tabs>
        <w:spacing w:before="240" w:after="0" w:line="240" w:lineRule="auto"/>
        <w:rPr>
          <w:rFonts w:ascii="Calibri" w:eastAsia="Times New Roman" w:hAnsi="Calibri" w:cs="Times New Roman"/>
          <w:color w:val="auto"/>
          <w:sz w:val="24"/>
          <w:lang w:eastAsia="en-AU"/>
        </w:rPr>
      </w:pPr>
      <w:r w:rsidRPr="002D4980">
        <w:rPr>
          <w:rFonts w:ascii="Calibri" w:eastAsia="Times New Roman" w:hAnsi="Calibri" w:cs="Times New Roman"/>
          <w:color w:val="auto"/>
          <w:sz w:val="24"/>
          <w:lang w:eastAsia="en-AU"/>
        </w:rPr>
        <w:tab/>
        <w:t>C4</w:t>
      </w:r>
      <w:r w:rsidRPr="002D4980">
        <w:rPr>
          <w:rFonts w:ascii="Calibri" w:eastAsia="Times New Roman" w:hAnsi="Calibri" w:cs="Times New Roman"/>
          <w:color w:val="auto"/>
          <w:sz w:val="24"/>
          <w:lang w:eastAsia="en-AU"/>
        </w:rPr>
        <w:tab/>
        <w:t>Minute - regulations</w:t>
      </w:r>
      <w:r w:rsidRPr="002D4980">
        <w:rPr>
          <w:rFonts w:ascii="Calibri" w:eastAsia="Times New Roman" w:hAnsi="Calibri" w:cs="Times New Roman"/>
          <w:color w:val="auto"/>
          <w:sz w:val="24"/>
          <w:lang w:eastAsia="en-AU"/>
        </w:rPr>
        <w:tab/>
      </w:r>
      <w:r w:rsidR="00E2636B" w:rsidRPr="002D4980">
        <w:rPr>
          <w:rFonts w:ascii="Calibri" w:eastAsia="Times New Roman" w:hAnsi="Calibri" w:cs="Times New Roman"/>
          <w:color w:val="auto"/>
          <w:sz w:val="24"/>
          <w:lang w:eastAsia="en-AU"/>
        </w:rPr>
        <w:t>4</w:t>
      </w:r>
      <w:r w:rsidR="00B10E39">
        <w:rPr>
          <w:rFonts w:ascii="Calibri" w:eastAsia="Times New Roman" w:hAnsi="Calibri" w:cs="Times New Roman"/>
          <w:color w:val="auto"/>
          <w:sz w:val="24"/>
          <w:lang w:eastAsia="en-AU"/>
        </w:rPr>
        <w:t>4</w:t>
      </w:r>
    </w:p>
    <w:p w14:paraId="6447AD90" w14:textId="77777777" w:rsidR="005411E2" w:rsidRPr="002D4980" w:rsidRDefault="005411E2" w:rsidP="005411E2">
      <w:pPr>
        <w:tabs>
          <w:tab w:val="left" w:pos="567"/>
          <w:tab w:val="left" w:pos="1134"/>
          <w:tab w:val="left" w:pos="1701"/>
          <w:tab w:val="right" w:leader="dot" w:pos="8222"/>
        </w:tabs>
        <w:spacing w:before="240" w:after="0" w:line="240" w:lineRule="auto"/>
        <w:rPr>
          <w:rFonts w:ascii="Calibri" w:eastAsia="Times New Roman" w:hAnsi="Calibri" w:cs="Times New Roman"/>
          <w:color w:val="auto"/>
          <w:sz w:val="24"/>
          <w:lang w:eastAsia="en-AU"/>
        </w:rPr>
      </w:pPr>
      <w:r w:rsidRPr="002D4980">
        <w:rPr>
          <w:rFonts w:ascii="Calibri" w:eastAsia="Times New Roman" w:hAnsi="Calibri" w:cs="Times New Roman"/>
          <w:color w:val="auto"/>
          <w:sz w:val="24"/>
          <w:lang w:eastAsia="en-AU"/>
        </w:rPr>
        <w:tab/>
        <w:t>C5</w:t>
      </w:r>
      <w:r w:rsidRPr="002D4980">
        <w:rPr>
          <w:rFonts w:ascii="Calibri" w:eastAsia="Times New Roman" w:hAnsi="Calibri" w:cs="Times New Roman"/>
          <w:color w:val="auto"/>
          <w:sz w:val="24"/>
          <w:lang w:eastAsia="en-AU"/>
        </w:rPr>
        <w:tab/>
        <w:t>Minute - several regulations</w:t>
      </w:r>
      <w:r w:rsidRPr="002D4980">
        <w:rPr>
          <w:rFonts w:ascii="Calibri" w:eastAsia="Times New Roman" w:hAnsi="Calibri" w:cs="Times New Roman"/>
          <w:color w:val="auto"/>
          <w:sz w:val="24"/>
          <w:lang w:eastAsia="en-AU"/>
        </w:rPr>
        <w:tab/>
      </w:r>
      <w:r w:rsidR="00E2636B" w:rsidRPr="002D4980">
        <w:rPr>
          <w:rFonts w:ascii="Calibri" w:eastAsia="Times New Roman" w:hAnsi="Calibri" w:cs="Times New Roman"/>
          <w:color w:val="auto"/>
          <w:sz w:val="24"/>
          <w:lang w:eastAsia="en-AU"/>
        </w:rPr>
        <w:t>4</w:t>
      </w:r>
      <w:r w:rsidR="00B10E39">
        <w:rPr>
          <w:rFonts w:ascii="Calibri" w:eastAsia="Times New Roman" w:hAnsi="Calibri" w:cs="Times New Roman"/>
          <w:color w:val="auto"/>
          <w:sz w:val="24"/>
          <w:lang w:eastAsia="en-AU"/>
        </w:rPr>
        <w:t>5</w:t>
      </w:r>
    </w:p>
    <w:p w14:paraId="2CDA64D3" w14:textId="77777777" w:rsidR="005411E2" w:rsidRPr="002D4980" w:rsidRDefault="005411E2" w:rsidP="005411E2">
      <w:pPr>
        <w:tabs>
          <w:tab w:val="left" w:pos="567"/>
          <w:tab w:val="left" w:pos="1134"/>
          <w:tab w:val="left" w:pos="1701"/>
          <w:tab w:val="right" w:leader="dot" w:pos="8222"/>
        </w:tabs>
        <w:spacing w:before="240" w:after="0" w:line="240" w:lineRule="auto"/>
        <w:rPr>
          <w:rFonts w:ascii="Calibri" w:eastAsia="Times New Roman" w:hAnsi="Calibri" w:cs="Times New Roman"/>
          <w:color w:val="auto"/>
          <w:sz w:val="24"/>
          <w:lang w:eastAsia="en-AU"/>
        </w:rPr>
      </w:pPr>
      <w:r w:rsidRPr="002D4980">
        <w:rPr>
          <w:rFonts w:ascii="Calibri" w:eastAsia="Times New Roman" w:hAnsi="Calibri" w:cs="Times New Roman"/>
          <w:color w:val="auto"/>
          <w:sz w:val="24"/>
          <w:lang w:eastAsia="en-AU"/>
        </w:rPr>
        <w:tab/>
        <w:t>C6</w:t>
      </w:r>
      <w:r w:rsidRPr="002D4980">
        <w:rPr>
          <w:rFonts w:ascii="Calibri" w:eastAsia="Times New Roman" w:hAnsi="Calibri" w:cs="Times New Roman"/>
          <w:color w:val="auto"/>
          <w:sz w:val="24"/>
          <w:lang w:eastAsia="en-AU"/>
        </w:rPr>
        <w:tab/>
        <w:t>Minute - proclamation</w:t>
      </w:r>
      <w:r w:rsidRPr="002D4980">
        <w:rPr>
          <w:rFonts w:ascii="Calibri" w:eastAsia="Times New Roman" w:hAnsi="Calibri" w:cs="Times New Roman"/>
          <w:color w:val="auto"/>
          <w:sz w:val="24"/>
          <w:lang w:eastAsia="en-AU"/>
        </w:rPr>
        <w:tab/>
        <w:t>4</w:t>
      </w:r>
      <w:r w:rsidR="00B10E39">
        <w:rPr>
          <w:rFonts w:ascii="Calibri" w:eastAsia="Times New Roman" w:hAnsi="Calibri" w:cs="Times New Roman"/>
          <w:color w:val="auto"/>
          <w:sz w:val="24"/>
          <w:lang w:eastAsia="en-AU"/>
        </w:rPr>
        <w:t>6</w:t>
      </w:r>
    </w:p>
    <w:p w14:paraId="515AC1A0" w14:textId="77777777" w:rsidR="00E54659" w:rsidRPr="002D4980" w:rsidRDefault="006F3559" w:rsidP="00B447D2">
      <w:pPr>
        <w:tabs>
          <w:tab w:val="left" w:pos="567"/>
          <w:tab w:val="left" w:pos="1134"/>
          <w:tab w:val="left" w:pos="1701"/>
          <w:tab w:val="right" w:leader="dot" w:pos="8222"/>
        </w:tabs>
        <w:spacing w:before="240" w:after="0" w:line="240" w:lineRule="auto"/>
        <w:ind w:left="284" w:firstLine="283"/>
        <w:rPr>
          <w:rFonts w:ascii="Calibri" w:eastAsia="Times New Roman" w:hAnsi="Calibri" w:cs="Times New Roman"/>
          <w:color w:val="auto"/>
          <w:sz w:val="24"/>
          <w:lang w:eastAsia="en-AU"/>
        </w:rPr>
      </w:pPr>
      <w:r>
        <w:rPr>
          <w:rFonts w:ascii="Calibri" w:eastAsia="Times New Roman" w:hAnsi="Calibri" w:cs="Times New Roman"/>
          <w:color w:val="auto"/>
          <w:sz w:val="24"/>
          <w:lang w:eastAsia="en-AU"/>
        </w:rPr>
        <w:t xml:space="preserve">C7 </w:t>
      </w:r>
      <w:r>
        <w:rPr>
          <w:rFonts w:ascii="Calibri" w:eastAsia="Times New Roman" w:hAnsi="Calibri" w:cs="Times New Roman"/>
          <w:color w:val="auto"/>
          <w:sz w:val="24"/>
          <w:lang w:eastAsia="en-AU"/>
        </w:rPr>
        <w:tab/>
        <w:t>Minute – t</w:t>
      </w:r>
      <w:r w:rsidR="00E54659" w:rsidRPr="002D4980">
        <w:rPr>
          <w:rFonts w:ascii="Calibri" w:eastAsia="Times New Roman" w:hAnsi="Calibri" w:cs="Times New Roman"/>
          <w:color w:val="auto"/>
          <w:sz w:val="24"/>
          <w:lang w:eastAsia="en-AU"/>
        </w:rPr>
        <w:t>reaty……</w:t>
      </w:r>
      <w:r w:rsidR="00B10E39">
        <w:rPr>
          <w:rFonts w:ascii="Calibri" w:eastAsia="Times New Roman" w:hAnsi="Calibri" w:cs="Times New Roman"/>
          <w:color w:val="auto"/>
          <w:sz w:val="24"/>
          <w:lang w:eastAsia="en-AU"/>
        </w:rPr>
        <w:t>………………………………………………………………………………47</w:t>
      </w:r>
    </w:p>
    <w:p w14:paraId="21C30233" w14:textId="77777777" w:rsidR="005411E2" w:rsidRPr="002D4980" w:rsidRDefault="005411E2" w:rsidP="005411E2">
      <w:pPr>
        <w:tabs>
          <w:tab w:val="left" w:pos="567"/>
          <w:tab w:val="left" w:pos="1134"/>
          <w:tab w:val="left" w:pos="1701"/>
          <w:tab w:val="right" w:leader="dot" w:pos="8222"/>
        </w:tabs>
        <w:spacing w:before="240" w:after="0" w:line="240" w:lineRule="auto"/>
        <w:rPr>
          <w:rFonts w:ascii="Calibri" w:eastAsia="Times New Roman" w:hAnsi="Calibri" w:cs="Times New Roman"/>
          <w:color w:val="auto"/>
          <w:sz w:val="24"/>
          <w:lang w:eastAsia="en-AU"/>
        </w:rPr>
      </w:pPr>
      <w:r w:rsidRPr="002D4980">
        <w:rPr>
          <w:rFonts w:ascii="Calibri" w:eastAsia="Times New Roman" w:hAnsi="Calibri" w:cs="Times New Roman"/>
          <w:color w:val="auto"/>
          <w:sz w:val="24"/>
          <w:lang w:eastAsia="en-AU"/>
        </w:rPr>
        <w:tab/>
        <w:t>D1</w:t>
      </w:r>
      <w:r w:rsidRPr="002D4980">
        <w:rPr>
          <w:rFonts w:ascii="Calibri" w:eastAsia="Times New Roman" w:hAnsi="Calibri" w:cs="Times New Roman"/>
          <w:color w:val="auto"/>
          <w:sz w:val="24"/>
          <w:lang w:eastAsia="en-AU"/>
        </w:rPr>
        <w:tab/>
        <w:t>Format for an Instrument (general)</w:t>
      </w:r>
      <w:r w:rsidRPr="002D4980">
        <w:rPr>
          <w:rFonts w:ascii="Calibri" w:eastAsia="Times New Roman" w:hAnsi="Calibri" w:cs="Times New Roman"/>
          <w:color w:val="auto"/>
          <w:sz w:val="24"/>
          <w:lang w:eastAsia="en-AU"/>
        </w:rPr>
        <w:tab/>
        <w:t>4</w:t>
      </w:r>
      <w:r w:rsidR="00B10E39">
        <w:rPr>
          <w:rFonts w:ascii="Calibri" w:eastAsia="Times New Roman" w:hAnsi="Calibri" w:cs="Times New Roman"/>
          <w:color w:val="auto"/>
          <w:sz w:val="24"/>
          <w:lang w:eastAsia="en-AU"/>
        </w:rPr>
        <w:t>8</w:t>
      </w:r>
    </w:p>
    <w:p w14:paraId="513827A8" w14:textId="77777777" w:rsidR="005411E2" w:rsidRPr="002D4980" w:rsidRDefault="005411E2" w:rsidP="005411E2">
      <w:pPr>
        <w:tabs>
          <w:tab w:val="left" w:pos="567"/>
          <w:tab w:val="left" w:pos="1134"/>
          <w:tab w:val="left" w:pos="1701"/>
          <w:tab w:val="right" w:leader="dot" w:pos="8222"/>
        </w:tabs>
        <w:spacing w:before="240" w:after="0" w:line="240" w:lineRule="auto"/>
        <w:rPr>
          <w:rFonts w:ascii="Calibri" w:eastAsia="Times New Roman" w:hAnsi="Calibri" w:cs="Times New Roman"/>
          <w:color w:val="auto"/>
          <w:sz w:val="24"/>
          <w:lang w:eastAsia="en-AU"/>
        </w:rPr>
      </w:pPr>
      <w:r w:rsidRPr="002D4980">
        <w:rPr>
          <w:rFonts w:ascii="Calibri" w:eastAsia="Times New Roman" w:hAnsi="Calibri" w:cs="Times New Roman"/>
          <w:color w:val="auto"/>
          <w:sz w:val="24"/>
          <w:lang w:eastAsia="en-AU"/>
        </w:rPr>
        <w:tab/>
        <w:t>D2</w:t>
      </w:r>
      <w:r w:rsidRPr="002D4980">
        <w:rPr>
          <w:rFonts w:ascii="Calibri" w:eastAsia="Times New Roman" w:hAnsi="Calibri" w:cs="Times New Roman"/>
          <w:color w:val="auto"/>
          <w:sz w:val="24"/>
          <w:lang w:eastAsia="en-AU"/>
        </w:rPr>
        <w:tab/>
        <w:t>Instrument - appointment</w:t>
      </w:r>
      <w:r w:rsidRPr="002D4980">
        <w:rPr>
          <w:rFonts w:ascii="Calibri" w:eastAsia="Times New Roman" w:hAnsi="Calibri" w:cs="Times New Roman"/>
          <w:color w:val="auto"/>
          <w:sz w:val="24"/>
          <w:lang w:eastAsia="en-AU"/>
        </w:rPr>
        <w:tab/>
      </w:r>
      <w:r w:rsidR="00B10E39">
        <w:rPr>
          <w:rFonts w:ascii="Calibri" w:eastAsia="Times New Roman" w:hAnsi="Calibri" w:cs="Times New Roman"/>
          <w:color w:val="auto"/>
          <w:sz w:val="24"/>
          <w:lang w:eastAsia="en-AU"/>
        </w:rPr>
        <w:t>49</w:t>
      </w:r>
    </w:p>
    <w:p w14:paraId="72563CA8" w14:textId="77777777" w:rsidR="005411E2" w:rsidRPr="002D4980" w:rsidRDefault="005411E2" w:rsidP="005411E2">
      <w:pPr>
        <w:tabs>
          <w:tab w:val="left" w:pos="567"/>
          <w:tab w:val="left" w:pos="1134"/>
          <w:tab w:val="left" w:pos="1701"/>
          <w:tab w:val="right" w:leader="dot" w:pos="8222"/>
        </w:tabs>
        <w:spacing w:before="240" w:after="0" w:line="240" w:lineRule="auto"/>
        <w:rPr>
          <w:rFonts w:ascii="Calibri" w:eastAsia="Times New Roman" w:hAnsi="Calibri" w:cs="Times New Roman"/>
          <w:color w:val="auto"/>
          <w:sz w:val="24"/>
          <w:lang w:eastAsia="en-AU"/>
        </w:rPr>
      </w:pPr>
      <w:r w:rsidRPr="002D4980">
        <w:rPr>
          <w:rFonts w:ascii="Calibri" w:eastAsia="Times New Roman" w:hAnsi="Calibri" w:cs="Times New Roman"/>
          <w:color w:val="auto"/>
          <w:sz w:val="24"/>
          <w:lang w:eastAsia="en-AU"/>
        </w:rPr>
        <w:tab/>
        <w:t>D3</w:t>
      </w:r>
      <w:r w:rsidRPr="002D4980">
        <w:rPr>
          <w:rFonts w:ascii="Calibri" w:eastAsia="Times New Roman" w:hAnsi="Calibri" w:cs="Times New Roman"/>
          <w:color w:val="auto"/>
          <w:sz w:val="24"/>
          <w:lang w:eastAsia="en-AU"/>
        </w:rPr>
        <w:tab/>
        <w:t>Instrument - standing acting arrangements</w:t>
      </w:r>
      <w:r w:rsidRPr="002D4980">
        <w:rPr>
          <w:rFonts w:ascii="Calibri" w:eastAsia="Times New Roman" w:hAnsi="Calibri" w:cs="Times New Roman"/>
          <w:color w:val="auto"/>
          <w:sz w:val="24"/>
          <w:lang w:eastAsia="en-AU"/>
        </w:rPr>
        <w:tab/>
      </w:r>
      <w:r w:rsidR="00B10E39">
        <w:rPr>
          <w:rFonts w:ascii="Calibri" w:eastAsia="Times New Roman" w:hAnsi="Calibri" w:cs="Times New Roman"/>
          <w:color w:val="auto"/>
          <w:sz w:val="24"/>
          <w:lang w:eastAsia="en-AU"/>
        </w:rPr>
        <w:t>50</w:t>
      </w:r>
    </w:p>
    <w:p w14:paraId="7161F70F" w14:textId="77777777" w:rsidR="005411E2" w:rsidRPr="002D4980" w:rsidRDefault="005411E2" w:rsidP="005411E2">
      <w:pPr>
        <w:tabs>
          <w:tab w:val="left" w:pos="567"/>
          <w:tab w:val="left" w:pos="1134"/>
          <w:tab w:val="left" w:pos="1701"/>
          <w:tab w:val="right" w:leader="dot" w:pos="8222"/>
        </w:tabs>
        <w:spacing w:before="240" w:after="0" w:line="240" w:lineRule="auto"/>
        <w:rPr>
          <w:rFonts w:ascii="Calibri" w:eastAsia="Times New Roman" w:hAnsi="Calibri" w:cs="Times New Roman"/>
          <w:color w:val="auto"/>
          <w:sz w:val="24"/>
          <w:lang w:eastAsia="en-AU"/>
        </w:rPr>
      </w:pPr>
      <w:r w:rsidRPr="002D4980">
        <w:rPr>
          <w:rFonts w:ascii="Calibri" w:eastAsia="Times New Roman" w:hAnsi="Calibri" w:cs="Times New Roman"/>
          <w:color w:val="auto"/>
          <w:sz w:val="24"/>
          <w:lang w:eastAsia="en-AU"/>
        </w:rPr>
        <w:tab/>
        <w:t>D4</w:t>
      </w:r>
      <w:r w:rsidRPr="002D4980">
        <w:rPr>
          <w:rFonts w:ascii="Calibri" w:eastAsia="Times New Roman" w:hAnsi="Calibri" w:cs="Times New Roman"/>
          <w:color w:val="auto"/>
          <w:sz w:val="24"/>
          <w:lang w:eastAsia="en-AU"/>
        </w:rPr>
        <w:tab/>
        <w:t>Commission of appointment</w:t>
      </w:r>
      <w:r w:rsidRPr="002D4980">
        <w:rPr>
          <w:rFonts w:ascii="Calibri" w:eastAsia="Times New Roman" w:hAnsi="Calibri" w:cs="Times New Roman"/>
          <w:color w:val="auto"/>
          <w:sz w:val="24"/>
          <w:lang w:eastAsia="en-AU"/>
        </w:rPr>
        <w:tab/>
      </w:r>
      <w:r w:rsidR="00B10E39">
        <w:rPr>
          <w:rFonts w:ascii="Calibri" w:eastAsia="Times New Roman" w:hAnsi="Calibri" w:cs="Times New Roman"/>
          <w:color w:val="auto"/>
          <w:sz w:val="24"/>
          <w:lang w:eastAsia="en-AU"/>
        </w:rPr>
        <w:t>51</w:t>
      </w:r>
    </w:p>
    <w:p w14:paraId="564FE85E" w14:textId="77777777" w:rsidR="005411E2" w:rsidRPr="002D4980" w:rsidRDefault="005411E2" w:rsidP="005411E2">
      <w:pPr>
        <w:tabs>
          <w:tab w:val="left" w:pos="567"/>
          <w:tab w:val="left" w:pos="1134"/>
          <w:tab w:val="left" w:pos="1701"/>
          <w:tab w:val="right" w:leader="dot" w:pos="8222"/>
        </w:tabs>
        <w:spacing w:before="240" w:after="0" w:line="240" w:lineRule="auto"/>
        <w:rPr>
          <w:rFonts w:ascii="Calibri" w:eastAsia="Times New Roman" w:hAnsi="Calibri" w:cs="Times New Roman"/>
          <w:color w:val="auto"/>
          <w:sz w:val="24"/>
          <w:lang w:eastAsia="en-AU"/>
        </w:rPr>
      </w:pPr>
      <w:r w:rsidRPr="002D4980">
        <w:rPr>
          <w:rFonts w:ascii="Calibri" w:eastAsia="Times New Roman" w:hAnsi="Calibri" w:cs="Times New Roman"/>
          <w:color w:val="auto"/>
          <w:sz w:val="24"/>
          <w:lang w:eastAsia="en-AU"/>
        </w:rPr>
        <w:tab/>
        <w:t>D5</w:t>
      </w:r>
      <w:r w:rsidRPr="002D4980">
        <w:rPr>
          <w:rFonts w:ascii="Calibri" w:eastAsia="Times New Roman" w:hAnsi="Calibri" w:cs="Times New Roman"/>
          <w:color w:val="auto"/>
          <w:sz w:val="24"/>
          <w:lang w:eastAsia="en-AU"/>
        </w:rPr>
        <w:tab/>
        <w:t>Instrument - Commonwealth-State Agreement</w:t>
      </w:r>
      <w:r w:rsidRPr="002D4980">
        <w:rPr>
          <w:rFonts w:ascii="Calibri" w:eastAsia="Times New Roman" w:hAnsi="Calibri" w:cs="Times New Roman"/>
          <w:color w:val="auto"/>
          <w:sz w:val="24"/>
          <w:lang w:eastAsia="en-AU"/>
        </w:rPr>
        <w:tab/>
      </w:r>
      <w:r w:rsidR="00B10E39">
        <w:rPr>
          <w:rFonts w:ascii="Calibri" w:eastAsia="Times New Roman" w:hAnsi="Calibri" w:cs="Times New Roman"/>
          <w:color w:val="auto"/>
          <w:sz w:val="24"/>
          <w:lang w:eastAsia="en-AU"/>
        </w:rPr>
        <w:t>52</w:t>
      </w:r>
    </w:p>
    <w:p w14:paraId="529249F8" w14:textId="77777777" w:rsidR="005411E2" w:rsidRPr="002D4980" w:rsidRDefault="005411E2" w:rsidP="005411E2">
      <w:pPr>
        <w:tabs>
          <w:tab w:val="left" w:pos="567"/>
          <w:tab w:val="left" w:pos="1134"/>
          <w:tab w:val="left" w:pos="1701"/>
          <w:tab w:val="right" w:leader="dot" w:pos="8222"/>
        </w:tabs>
        <w:spacing w:before="240" w:after="0" w:line="240" w:lineRule="auto"/>
        <w:rPr>
          <w:rFonts w:ascii="Calibri" w:eastAsia="Times New Roman" w:hAnsi="Calibri" w:cs="Times New Roman"/>
          <w:color w:val="auto"/>
          <w:sz w:val="24"/>
          <w:lang w:eastAsia="en-AU"/>
        </w:rPr>
      </w:pPr>
      <w:r w:rsidRPr="002D4980">
        <w:rPr>
          <w:rFonts w:ascii="Calibri" w:eastAsia="Times New Roman" w:hAnsi="Calibri" w:cs="Times New Roman"/>
          <w:color w:val="auto"/>
          <w:sz w:val="24"/>
          <w:lang w:eastAsia="en-AU"/>
        </w:rPr>
        <w:tab/>
        <w:t>E1</w:t>
      </w:r>
      <w:r w:rsidRPr="002D4980">
        <w:rPr>
          <w:rFonts w:ascii="Calibri" w:eastAsia="Times New Roman" w:hAnsi="Calibri" w:cs="Times New Roman"/>
          <w:color w:val="auto"/>
          <w:sz w:val="24"/>
          <w:lang w:eastAsia="en-AU"/>
        </w:rPr>
        <w:tab/>
        <w:t>Format for an Explanatory Memorandum (general)</w:t>
      </w:r>
      <w:r w:rsidRPr="002D4980">
        <w:rPr>
          <w:rFonts w:ascii="Calibri" w:eastAsia="Times New Roman" w:hAnsi="Calibri" w:cs="Times New Roman"/>
          <w:color w:val="auto"/>
          <w:sz w:val="24"/>
          <w:lang w:eastAsia="en-AU"/>
        </w:rPr>
        <w:tab/>
      </w:r>
      <w:r w:rsidR="00B10E39">
        <w:rPr>
          <w:rFonts w:ascii="Calibri" w:eastAsia="Times New Roman" w:hAnsi="Calibri" w:cs="Times New Roman"/>
          <w:color w:val="auto"/>
          <w:sz w:val="24"/>
          <w:lang w:eastAsia="en-AU"/>
        </w:rPr>
        <w:t>53</w:t>
      </w:r>
    </w:p>
    <w:p w14:paraId="512C978B" w14:textId="77777777" w:rsidR="005411E2" w:rsidRPr="002D4980" w:rsidRDefault="005411E2" w:rsidP="005411E2">
      <w:pPr>
        <w:tabs>
          <w:tab w:val="left" w:pos="567"/>
          <w:tab w:val="left" w:pos="1134"/>
          <w:tab w:val="left" w:pos="1701"/>
          <w:tab w:val="right" w:leader="dot" w:pos="8222"/>
        </w:tabs>
        <w:spacing w:before="240" w:after="0" w:line="240" w:lineRule="auto"/>
        <w:rPr>
          <w:rFonts w:ascii="Calibri" w:eastAsia="Times New Roman" w:hAnsi="Calibri" w:cs="Times New Roman"/>
          <w:color w:val="auto"/>
          <w:sz w:val="24"/>
          <w:lang w:eastAsia="en-AU"/>
        </w:rPr>
      </w:pPr>
      <w:r w:rsidRPr="002D4980">
        <w:rPr>
          <w:rFonts w:ascii="Calibri" w:eastAsia="Times New Roman" w:hAnsi="Calibri" w:cs="Times New Roman"/>
          <w:color w:val="auto"/>
          <w:sz w:val="24"/>
          <w:lang w:eastAsia="en-AU"/>
        </w:rPr>
        <w:tab/>
        <w:t>E2</w:t>
      </w:r>
      <w:r w:rsidRPr="002D4980">
        <w:rPr>
          <w:rFonts w:ascii="Calibri" w:eastAsia="Times New Roman" w:hAnsi="Calibri" w:cs="Times New Roman"/>
          <w:color w:val="auto"/>
          <w:sz w:val="24"/>
          <w:lang w:eastAsia="en-AU"/>
        </w:rPr>
        <w:tab/>
        <w:t>Explanatory Memorandum - appointments</w:t>
      </w:r>
      <w:r w:rsidRPr="002D4980">
        <w:rPr>
          <w:rFonts w:ascii="Calibri" w:eastAsia="Times New Roman" w:hAnsi="Calibri" w:cs="Times New Roman"/>
          <w:color w:val="auto"/>
          <w:sz w:val="24"/>
          <w:lang w:eastAsia="en-AU"/>
        </w:rPr>
        <w:tab/>
      </w:r>
      <w:r w:rsidR="00B10E39">
        <w:rPr>
          <w:rFonts w:ascii="Calibri" w:eastAsia="Times New Roman" w:hAnsi="Calibri" w:cs="Times New Roman"/>
          <w:color w:val="auto"/>
          <w:sz w:val="24"/>
          <w:lang w:eastAsia="en-AU"/>
        </w:rPr>
        <w:t>55</w:t>
      </w:r>
    </w:p>
    <w:p w14:paraId="36BE9147" w14:textId="77777777" w:rsidR="005411E2" w:rsidRPr="002D4980" w:rsidRDefault="005411E2" w:rsidP="005411E2">
      <w:pPr>
        <w:tabs>
          <w:tab w:val="left" w:pos="567"/>
          <w:tab w:val="left" w:pos="1134"/>
          <w:tab w:val="left" w:pos="1701"/>
          <w:tab w:val="right" w:leader="dot" w:pos="8222"/>
        </w:tabs>
        <w:spacing w:before="240" w:after="0" w:line="240" w:lineRule="auto"/>
        <w:rPr>
          <w:rFonts w:ascii="Calibri" w:eastAsia="Times New Roman" w:hAnsi="Calibri" w:cs="Times New Roman"/>
          <w:color w:val="auto"/>
          <w:sz w:val="24"/>
          <w:lang w:eastAsia="en-AU"/>
        </w:rPr>
      </w:pPr>
      <w:r w:rsidRPr="002D4980">
        <w:rPr>
          <w:rFonts w:ascii="Calibri" w:eastAsia="Times New Roman" w:hAnsi="Calibri" w:cs="Times New Roman"/>
          <w:color w:val="auto"/>
          <w:sz w:val="24"/>
          <w:lang w:eastAsia="en-AU"/>
        </w:rPr>
        <w:tab/>
        <w:t>E2.1</w:t>
      </w:r>
      <w:r w:rsidRPr="002D4980">
        <w:rPr>
          <w:rFonts w:ascii="Calibri" w:eastAsia="Times New Roman" w:hAnsi="Calibri" w:cs="Times New Roman"/>
          <w:color w:val="auto"/>
          <w:sz w:val="24"/>
          <w:lang w:eastAsia="en-AU"/>
        </w:rPr>
        <w:tab/>
        <w:t>Format for a Curriculum Vitae</w:t>
      </w:r>
      <w:r w:rsidRPr="002D4980">
        <w:rPr>
          <w:rFonts w:ascii="Calibri" w:eastAsia="Times New Roman" w:hAnsi="Calibri" w:cs="Times New Roman"/>
          <w:color w:val="auto"/>
          <w:sz w:val="24"/>
          <w:lang w:eastAsia="en-AU"/>
        </w:rPr>
        <w:tab/>
      </w:r>
      <w:r w:rsidR="00B10E39">
        <w:rPr>
          <w:rFonts w:ascii="Calibri" w:eastAsia="Times New Roman" w:hAnsi="Calibri" w:cs="Times New Roman"/>
          <w:color w:val="auto"/>
          <w:sz w:val="24"/>
          <w:lang w:eastAsia="en-AU"/>
        </w:rPr>
        <w:t>57</w:t>
      </w:r>
    </w:p>
    <w:p w14:paraId="47D82C35" w14:textId="77777777" w:rsidR="005411E2" w:rsidRPr="002D4980" w:rsidRDefault="005411E2" w:rsidP="005411E2">
      <w:pPr>
        <w:tabs>
          <w:tab w:val="left" w:pos="567"/>
          <w:tab w:val="left" w:pos="1134"/>
          <w:tab w:val="left" w:pos="1701"/>
          <w:tab w:val="right" w:leader="dot" w:pos="8222"/>
        </w:tabs>
        <w:spacing w:before="240" w:after="0" w:line="240" w:lineRule="auto"/>
        <w:rPr>
          <w:rFonts w:ascii="Calibri" w:eastAsia="Times New Roman" w:hAnsi="Calibri" w:cs="Times New Roman"/>
          <w:color w:val="auto"/>
          <w:sz w:val="24"/>
          <w:lang w:eastAsia="en-AU"/>
        </w:rPr>
      </w:pPr>
      <w:r w:rsidRPr="002D4980">
        <w:rPr>
          <w:rFonts w:ascii="Calibri" w:eastAsia="Times New Roman" w:hAnsi="Calibri" w:cs="Times New Roman"/>
          <w:color w:val="auto"/>
          <w:sz w:val="24"/>
          <w:lang w:eastAsia="en-AU"/>
        </w:rPr>
        <w:tab/>
        <w:t>E3</w:t>
      </w:r>
      <w:r w:rsidRPr="002D4980">
        <w:rPr>
          <w:rFonts w:ascii="Calibri" w:eastAsia="Times New Roman" w:hAnsi="Calibri" w:cs="Times New Roman"/>
          <w:color w:val="auto"/>
          <w:sz w:val="24"/>
          <w:lang w:eastAsia="en-AU"/>
        </w:rPr>
        <w:tab/>
        <w:t>Explanatory Memorandum - regulations</w:t>
      </w:r>
      <w:r w:rsidRPr="002D4980">
        <w:rPr>
          <w:rFonts w:ascii="Calibri" w:eastAsia="Times New Roman" w:hAnsi="Calibri" w:cs="Times New Roman"/>
          <w:color w:val="auto"/>
          <w:sz w:val="24"/>
          <w:lang w:eastAsia="en-AU"/>
        </w:rPr>
        <w:tab/>
      </w:r>
      <w:r w:rsidR="00B10E39">
        <w:rPr>
          <w:rFonts w:ascii="Calibri" w:eastAsia="Times New Roman" w:hAnsi="Calibri" w:cs="Times New Roman"/>
          <w:color w:val="auto"/>
          <w:sz w:val="24"/>
          <w:lang w:eastAsia="en-AU"/>
        </w:rPr>
        <w:t>58</w:t>
      </w:r>
    </w:p>
    <w:p w14:paraId="4B24B7CF" w14:textId="77777777" w:rsidR="005411E2" w:rsidRPr="002D4980" w:rsidRDefault="005411E2" w:rsidP="005411E2">
      <w:pPr>
        <w:tabs>
          <w:tab w:val="left" w:pos="567"/>
          <w:tab w:val="left" w:pos="1134"/>
          <w:tab w:val="left" w:pos="1701"/>
          <w:tab w:val="right" w:leader="dot" w:pos="8222"/>
        </w:tabs>
        <w:spacing w:before="240" w:after="0" w:line="240" w:lineRule="auto"/>
        <w:rPr>
          <w:rFonts w:ascii="Calibri" w:eastAsia="Times New Roman" w:hAnsi="Calibri" w:cs="Times New Roman"/>
          <w:color w:val="auto"/>
          <w:sz w:val="24"/>
          <w:lang w:eastAsia="en-AU"/>
        </w:rPr>
      </w:pPr>
      <w:r w:rsidRPr="002D4980">
        <w:rPr>
          <w:rFonts w:ascii="Calibri" w:eastAsia="Times New Roman" w:hAnsi="Calibri" w:cs="Times New Roman"/>
          <w:color w:val="auto"/>
          <w:sz w:val="24"/>
          <w:lang w:eastAsia="en-AU"/>
        </w:rPr>
        <w:tab/>
        <w:t>E4</w:t>
      </w:r>
      <w:r w:rsidRPr="002D4980">
        <w:rPr>
          <w:rFonts w:ascii="Calibri" w:eastAsia="Times New Roman" w:hAnsi="Calibri" w:cs="Times New Roman"/>
          <w:color w:val="auto"/>
          <w:sz w:val="24"/>
          <w:lang w:eastAsia="en-AU"/>
        </w:rPr>
        <w:tab/>
        <w:t>Explanatory Memorandum - proclamations</w:t>
      </w:r>
      <w:r w:rsidRPr="002D4980">
        <w:rPr>
          <w:rFonts w:ascii="Calibri" w:eastAsia="Times New Roman" w:hAnsi="Calibri" w:cs="Times New Roman"/>
          <w:color w:val="auto"/>
          <w:sz w:val="24"/>
          <w:lang w:eastAsia="en-AU"/>
        </w:rPr>
        <w:tab/>
      </w:r>
      <w:r w:rsidR="00B10E39">
        <w:rPr>
          <w:rFonts w:ascii="Calibri" w:eastAsia="Times New Roman" w:hAnsi="Calibri" w:cs="Times New Roman"/>
          <w:color w:val="auto"/>
          <w:sz w:val="24"/>
          <w:lang w:eastAsia="en-AU"/>
        </w:rPr>
        <w:t>61</w:t>
      </w:r>
    </w:p>
    <w:p w14:paraId="5AAC4FC6" w14:textId="77777777" w:rsidR="005411E2" w:rsidRPr="002D4980" w:rsidRDefault="005411E2" w:rsidP="00134FBA">
      <w:pPr>
        <w:tabs>
          <w:tab w:val="left" w:pos="567"/>
          <w:tab w:val="left" w:pos="1134"/>
          <w:tab w:val="left" w:pos="1701"/>
          <w:tab w:val="right" w:leader="dot" w:pos="8222"/>
        </w:tabs>
        <w:spacing w:before="240" w:after="0" w:line="240" w:lineRule="auto"/>
        <w:rPr>
          <w:rFonts w:ascii="Times New Roman" w:eastAsia="Times New Roman" w:hAnsi="Times New Roman" w:cs="Times New Roman"/>
          <w:b/>
          <w:color w:val="auto"/>
          <w:sz w:val="24"/>
          <w:lang w:eastAsia="en-AU"/>
        </w:rPr>
      </w:pPr>
      <w:r w:rsidRPr="002D4980">
        <w:rPr>
          <w:rFonts w:ascii="Calibri" w:eastAsia="Times New Roman" w:hAnsi="Calibri" w:cs="Times New Roman"/>
          <w:color w:val="auto"/>
          <w:sz w:val="24"/>
          <w:lang w:eastAsia="en-AU"/>
        </w:rPr>
        <w:tab/>
        <w:t>E5</w:t>
      </w:r>
      <w:r w:rsidRPr="002D4980">
        <w:rPr>
          <w:rFonts w:ascii="Calibri" w:eastAsia="Times New Roman" w:hAnsi="Calibri" w:cs="Times New Roman"/>
          <w:color w:val="auto"/>
          <w:sz w:val="24"/>
          <w:lang w:eastAsia="en-AU"/>
        </w:rPr>
        <w:tab/>
        <w:t>Explanatory Memorandum - treaties</w:t>
      </w:r>
      <w:r w:rsidRPr="002D4980">
        <w:rPr>
          <w:rFonts w:ascii="Calibri" w:eastAsia="Times New Roman" w:hAnsi="Calibri" w:cs="Times New Roman"/>
          <w:color w:val="auto"/>
          <w:sz w:val="24"/>
          <w:lang w:eastAsia="en-AU"/>
        </w:rPr>
        <w:tab/>
      </w:r>
      <w:r w:rsidR="00B447D2" w:rsidRPr="002D4980">
        <w:rPr>
          <w:rFonts w:ascii="Calibri" w:eastAsia="Times New Roman" w:hAnsi="Calibri" w:cs="Times New Roman"/>
          <w:color w:val="auto"/>
          <w:sz w:val="24"/>
          <w:lang w:eastAsia="en-AU"/>
        </w:rPr>
        <w:t>63</w:t>
      </w:r>
    </w:p>
    <w:p w14:paraId="1F7D3506" w14:textId="77777777" w:rsidR="005411E2" w:rsidRPr="002D4980" w:rsidRDefault="005411E2" w:rsidP="00470EE7">
      <w:pPr>
        <w:pStyle w:val="Heading2"/>
        <w:rPr>
          <w:rFonts w:eastAsia="Times New Roman"/>
        </w:rPr>
      </w:pPr>
      <w:bookmarkStart w:id="1" w:name="_Toc478879961"/>
      <w:bookmarkStart w:id="2" w:name="_Toc456354172"/>
      <w:bookmarkStart w:id="3" w:name="_Toc13497383"/>
      <w:r w:rsidRPr="002D4980">
        <w:rPr>
          <w:rFonts w:eastAsia="Times New Roman"/>
        </w:rPr>
        <w:t>Introduction</w:t>
      </w:r>
      <w:bookmarkEnd w:id="1"/>
      <w:bookmarkEnd w:id="2"/>
      <w:bookmarkEnd w:id="3"/>
    </w:p>
    <w:p w14:paraId="2167F5B5" w14:textId="77777777" w:rsidR="005411E2" w:rsidRPr="002D4980" w:rsidRDefault="005411E2" w:rsidP="00470EE7">
      <w:pPr>
        <w:pStyle w:val="Heading3"/>
        <w:rPr>
          <w:rFonts w:eastAsia="Times New Roman"/>
        </w:rPr>
      </w:pPr>
      <w:bookmarkStart w:id="4" w:name="_Toc456354173"/>
      <w:bookmarkStart w:id="5" w:name="_Toc13497384"/>
      <w:r w:rsidRPr="002D4980">
        <w:rPr>
          <w:rFonts w:eastAsia="Times New Roman"/>
        </w:rPr>
        <w:t>The Handbook</w:t>
      </w:r>
      <w:bookmarkEnd w:id="4"/>
      <w:bookmarkEnd w:id="5"/>
      <w:r w:rsidRPr="002D4980">
        <w:rPr>
          <w:rFonts w:eastAsia="Times New Roman"/>
        </w:rPr>
        <w:t xml:space="preserve">  </w:t>
      </w:r>
    </w:p>
    <w:p w14:paraId="2C49E205" w14:textId="77777777" w:rsidR="005411E2" w:rsidRPr="002D4980" w:rsidRDefault="005411E2" w:rsidP="00B847A0">
      <w:pPr>
        <w:pStyle w:val="ListParagraph"/>
        <w:numPr>
          <w:ilvl w:val="0"/>
          <w:numId w:val="39"/>
        </w:numPr>
        <w:spacing w:before="120" w:line="240" w:lineRule="auto"/>
        <w:ind w:left="567" w:hanging="567"/>
        <w:rPr>
          <w:rFonts w:eastAsia="Times New Roman" w:cs="Times New Roman"/>
          <w:color w:val="auto"/>
          <w:sz w:val="24"/>
          <w:lang w:eastAsia="en-AU"/>
        </w:rPr>
      </w:pPr>
      <w:r w:rsidRPr="002D4980">
        <w:rPr>
          <w:rFonts w:eastAsia="Times New Roman" w:cs="Times New Roman"/>
          <w:color w:val="auto"/>
          <w:sz w:val="24"/>
          <w:lang w:eastAsia="en-AU"/>
        </w:rPr>
        <w:t>This Handbook provides an overview of current Federal Executive Council operations, in particular the preparation of documents for consideration by the Governor-General in Council.</w:t>
      </w:r>
    </w:p>
    <w:p w14:paraId="29709550" w14:textId="77777777" w:rsidR="00472809" w:rsidRPr="002D4980" w:rsidRDefault="00472809" w:rsidP="00B847A0">
      <w:pPr>
        <w:pStyle w:val="ListParagraph"/>
        <w:spacing w:before="120" w:line="240" w:lineRule="auto"/>
        <w:ind w:left="567" w:hanging="567"/>
        <w:rPr>
          <w:rFonts w:eastAsia="Times New Roman" w:cs="Times New Roman"/>
          <w:color w:val="auto"/>
          <w:sz w:val="24"/>
          <w:lang w:eastAsia="en-AU"/>
        </w:rPr>
      </w:pPr>
    </w:p>
    <w:p w14:paraId="5F1CDA14" w14:textId="77777777" w:rsidR="005411E2" w:rsidRPr="002D4980" w:rsidRDefault="005411E2" w:rsidP="00B847A0">
      <w:pPr>
        <w:pStyle w:val="ListParagraph"/>
        <w:numPr>
          <w:ilvl w:val="0"/>
          <w:numId w:val="39"/>
        </w:numPr>
        <w:spacing w:before="120" w:line="240" w:lineRule="auto"/>
        <w:ind w:left="567" w:hanging="567"/>
        <w:rPr>
          <w:rFonts w:eastAsia="Times New Roman" w:cs="Times New Roman"/>
          <w:color w:val="auto"/>
          <w:sz w:val="24"/>
          <w:lang w:eastAsia="en-AU"/>
        </w:rPr>
      </w:pPr>
      <w:r w:rsidRPr="002D4980">
        <w:rPr>
          <w:rFonts w:eastAsia="Times New Roman" w:cs="Times New Roman"/>
          <w:color w:val="auto"/>
          <w:sz w:val="24"/>
          <w:lang w:eastAsia="en-AU"/>
        </w:rPr>
        <w:t xml:space="preserve">This edition replaces the </w:t>
      </w:r>
      <w:r w:rsidR="009721A2" w:rsidRPr="002D4980">
        <w:rPr>
          <w:rFonts w:eastAsia="Times New Roman" w:cs="Times New Roman"/>
          <w:color w:val="auto"/>
          <w:sz w:val="24"/>
          <w:lang w:eastAsia="en-AU"/>
        </w:rPr>
        <w:t>20</w:t>
      </w:r>
      <w:r w:rsidR="00416AB4" w:rsidRPr="002D4980">
        <w:rPr>
          <w:rFonts w:eastAsia="Times New Roman" w:cs="Times New Roman"/>
          <w:color w:val="auto"/>
          <w:sz w:val="24"/>
          <w:lang w:eastAsia="en-AU"/>
        </w:rPr>
        <w:t>19</w:t>
      </w:r>
      <w:r w:rsidR="00B20CBA" w:rsidRPr="002D4980">
        <w:rPr>
          <w:rFonts w:eastAsia="Times New Roman" w:cs="Times New Roman"/>
          <w:color w:val="auto"/>
          <w:sz w:val="24"/>
          <w:lang w:eastAsia="en-AU"/>
        </w:rPr>
        <w:t xml:space="preserve"> </w:t>
      </w:r>
      <w:r w:rsidRPr="002D4980">
        <w:rPr>
          <w:rFonts w:eastAsia="Times New Roman" w:cs="Times New Roman"/>
          <w:color w:val="auto"/>
          <w:sz w:val="24"/>
          <w:lang w:eastAsia="en-AU"/>
        </w:rPr>
        <w:t>version of the Handbook. Any updates will be advised through circulars issued by the Federal Executive Council Secretariat (‘the Secretariat’).</w:t>
      </w:r>
    </w:p>
    <w:p w14:paraId="70E71E0F" w14:textId="77777777" w:rsidR="005411E2" w:rsidRPr="002D4980" w:rsidRDefault="005411E2">
      <w:pPr>
        <w:pStyle w:val="Heading3"/>
        <w:ind w:left="567" w:hanging="567"/>
        <w:rPr>
          <w:rFonts w:eastAsia="Times New Roman"/>
        </w:rPr>
      </w:pPr>
      <w:bookmarkStart w:id="6" w:name="_Toc456354174"/>
      <w:bookmarkStart w:id="7" w:name="_Toc13497385"/>
      <w:r w:rsidRPr="002D4980">
        <w:rPr>
          <w:rFonts w:eastAsia="Times New Roman"/>
        </w:rPr>
        <w:t xml:space="preserve">The Federal Executive </w:t>
      </w:r>
      <w:r w:rsidRPr="002D4980">
        <w:t>Council</w:t>
      </w:r>
      <w:bookmarkEnd w:id="6"/>
      <w:bookmarkEnd w:id="7"/>
    </w:p>
    <w:p w14:paraId="6D791BC2" w14:textId="77777777" w:rsidR="005411E2" w:rsidRPr="002D4980" w:rsidRDefault="005411E2" w:rsidP="00B847A0">
      <w:pPr>
        <w:pStyle w:val="ListParagraph"/>
        <w:numPr>
          <w:ilvl w:val="0"/>
          <w:numId w:val="39"/>
        </w:numPr>
        <w:spacing w:before="120" w:line="240" w:lineRule="auto"/>
        <w:ind w:left="567" w:hanging="567"/>
        <w:rPr>
          <w:rFonts w:eastAsia="Times New Roman" w:cs="Times New Roman"/>
          <w:color w:val="auto"/>
          <w:sz w:val="24"/>
          <w:lang w:eastAsia="en-AU"/>
        </w:rPr>
      </w:pPr>
      <w:r w:rsidRPr="002D4980">
        <w:rPr>
          <w:rFonts w:eastAsia="Times New Roman" w:cs="Times New Roman"/>
          <w:color w:val="auto"/>
          <w:sz w:val="24"/>
          <w:lang w:eastAsia="en-AU"/>
        </w:rPr>
        <w:t xml:space="preserve">The Federal Executive Council is supported by </w:t>
      </w:r>
      <w:r w:rsidR="00913A70" w:rsidRPr="002D4980">
        <w:rPr>
          <w:rFonts w:eastAsia="Times New Roman" w:cs="Times New Roman"/>
          <w:color w:val="auto"/>
          <w:sz w:val="24"/>
          <w:lang w:eastAsia="en-AU"/>
        </w:rPr>
        <w:t>the</w:t>
      </w:r>
      <w:r w:rsidRPr="002D4980">
        <w:rPr>
          <w:rFonts w:eastAsia="Times New Roman" w:cs="Times New Roman"/>
          <w:color w:val="auto"/>
          <w:sz w:val="24"/>
          <w:lang w:eastAsia="en-AU"/>
        </w:rPr>
        <w:t xml:space="preserve"> Secretariat located in the Department of the Prime Minister and Cabinet (PM&amp;C). The </w:t>
      </w:r>
      <w:r w:rsidR="00913A70" w:rsidRPr="002D4980">
        <w:rPr>
          <w:rFonts w:eastAsia="Times New Roman" w:cs="Times New Roman"/>
          <w:color w:val="auto"/>
          <w:sz w:val="24"/>
          <w:lang w:eastAsia="en-AU"/>
        </w:rPr>
        <w:t xml:space="preserve">Secretariat consists of the Secretary to the Executive Council, and three additional officers.  The </w:t>
      </w:r>
      <w:r w:rsidRPr="002D4980">
        <w:rPr>
          <w:rFonts w:eastAsia="Times New Roman" w:cs="Times New Roman"/>
          <w:color w:val="auto"/>
          <w:sz w:val="24"/>
          <w:lang w:eastAsia="en-AU"/>
        </w:rPr>
        <w:t xml:space="preserve">Secretary to the Executive Council </w:t>
      </w:r>
      <w:r w:rsidR="00913A70" w:rsidRPr="002D4980">
        <w:rPr>
          <w:rFonts w:eastAsia="Times New Roman" w:cs="Times New Roman"/>
          <w:color w:val="auto"/>
          <w:sz w:val="24"/>
          <w:lang w:eastAsia="en-AU"/>
        </w:rPr>
        <w:t xml:space="preserve">is responsible for </w:t>
      </w:r>
      <w:r w:rsidRPr="002D4980">
        <w:rPr>
          <w:rFonts w:eastAsia="Times New Roman" w:cs="Times New Roman"/>
          <w:color w:val="auto"/>
          <w:sz w:val="24"/>
          <w:lang w:eastAsia="en-AU"/>
        </w:rPr>
        <w:t>manage</w:t>
      </w:r>
      <w:r w:rsidR="00913A70" w:rsidRPr="002D4980">
        <w:rPr>
          <w:rFonts w:eastAsia="Times New Roman" w:cs="Times New Roman"/>
          <w:color w:val="auto"/>
          <w:sz w:val="24"/>
          <w:lang w:eastAsia="en-AU"/>
        </w:rPr>
        <w:t>ment</w:t>
      </w:r>
      <w:r w:rsidRPr="002D4980">
        <w:rPr>
          <w:rFonts w:eastAsia="Times New Roman" w:cs="Times New Roman"/>
          <w:color w:val="auto"/>
          <w:sz w:val="24"/>
          <w:lang w:eastAsia="en-AU"/>
        </w:rPr>
        <w:t xml:space="preserve"> </w:t>
      </w:r>
      <w:r w:rsidR="00913A70" w:rsidRPr="002D4980">
        <w:rPr>
          <w:rFonts w:eastAsia="Times New Roman" w:cs="Times New Roman"/>
          <w:color w:val="auto"/>
          <w:sz w:val="24"/>
          <w:lang w:eastAsia="en-AU"/>
        </w:rPr>
        <w:t xml:space="preserve">of </w:t>
      </w:r>
      <w:r w:rsidRPr="002D4980">
        <w:rPr>
          <w:rFonts w:eastAsia="Times New Roman" w:cs="Times New Roman"/>
          <w:color w:val="auto"/>
          <w:sz w:val="24"/>
          <w:lang w:eastAsia="en-AU"/>
        </w:rPr>
        <w:t>the Secretariat and attends all Executive Council meetings. The Secretariat is assisted by a network of Executive Council Liaison Officers in each Australian Government department.</w:t>
      </w:r>
    </w:p>
    <w:p w14:paraId="5A2ADA7C" w14:textId="77777777" w:rsidR="00472809" w:rsidRPr="002D4980" w:rsidRDefault="00472809" w:rsidP="00B847A0">
      <w:pPr>
        <w:pStyle w:val="ListParagraph"/>
        <w:spacing w:before="120" w:line="240" w:lineRule="auto"/>
        <w:ind w:left="567" w:hanging="567"/>
        <w:rPr>
          <w:rFonts w:eastAsia="Times New Roman" w:cs="Times New Roman"/>
          <w:color w:val="auto"/>
          <w:sz w:val="24"/>
          <w:lang w:eastAsia="en-AU"/>
        </w:rPr>
      </w:pPr>
    </w:p>
    <w:p w14:paraId="390CAE60" w14:textId="77777777" w:rsidR="00F14AAC" w:rsidRPr="002D4980" w:rsidRDefault="005411E2" w:rsidP="00B847A0">
      <w:pPr>
        <w:pStyle w:val="ListParagraph"/>
        <w:numPr>
          <w:ilvl w:val="0"/>
          <w:numId w:val="39"/>
        </w:numPr>
        <w:spacing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The Secretariat is responsible for:</w:t>
      </w:r>
    </w:p>
    <w:p w14:paraId="368A5EDC" w14:textId="77777777" w:rsidR="005411E2" w:rsidRPr="002D4980" w:rsidRDefault="005411E2" w:rsidP="00B847A0">
      <w:pPr>
        <w:pStyle w:val="ListParagraph"/>
        <w:numPr>
          <w:ilvl w:val="0"/>
          <w:numId w:val="29"/>
        </w:numPr>
        <w:tabs>
          <w:tab w:val="num" w:pos="1701"/>
          <w:tab w:val="num" w:pos="1778"/>
        </w:tabs>
        <w:spacing w:line="240" w:lineRule="auto"/>
        <w:ind w:left="993" w:hanging="426"/>
        <w:contextualSpacing w:val="0"/>
        <w:rPr>
          <w:rFonts w:eastAsia="Times New Roman" w:cs="Times New Roman"/>
          <w:color w:val="auto"/>
          <w:sz w:val="24"/>
          <w:lang w:eastAsia="en-AU"/>
        </w:rPr>
      </w:pPr>
      <w:r w:rsidRPr="002D4980">
        <w:rPr>
          <w:rFonts w:eastAsia="Times New Roman" w:cs="Times New Roman"/>
          <w:color w:val="auto"/>
          <w:sz w:val="24"/>
          <w:lang w:eastAsia="en-AU"/>
        </w:rPr>
        <w:t>providing advice on Executive Council practices and requirements, in particular on the presentation of documents for the Executive Council;</w:t>
      </w:r>
    </w:p>
    <w:p w14:paraId="7565EA6C" w14:textId="77777777" w:rsidR="005411E2" w:rsidRPr="002D4980" w:rsidRDefault="005411E2" w:rsidP="00B847A0">
      <w:pPr>
        <w:pStyle w:val="ListParagraph"/>
        <w:numPr>
          <w:ilvl w:val="0"/>
          <w:numId w:val="29"/>
        </w:numPr>
        <w:tabs>
          <w:tab w:val="num" w:pos="1701"/>
          <w:tab w:val="num" w:pos="1778"/>
        </w:tabs>
        <w:spacing w:line="240" w:lineRule="auto"/>
        <w:ind w:left="993" w:hanging="426"/>
        <w:contextualSpacing w:val="0"/>
        <w:rPr>
          <w:rFonts w:eastAsia="Times New Roman" w:cs="Times New Roman"/>
          <w:color w:val="auto"/>
          <w:sz w:val="24"/>
          <w:lang w:eastAsia="en-AU"/>
        </w:rPr>
      </w:pPr>
      <w:r w:rsidRPr="002D4980">
        <w:rPr>
          <w:rFonts w:eastAsia="Times New Roman" w:cs="Times New Roman"/>
          <w:color w:val="auto"/>
          <w:sz w:val="24"/>
          <w:lang w:eastAsia="en-AU"/>
        </w:rPr>
        <w:t>liaison with the Official Secretary to the Governor</w:t>
      </w:r>
      <w:r w:rsidRPr="002D4980">
        <w:rPr>
          <w:rFonts w:eastAsia="Times New Roman" w:cs="Times New Roman"/>
          <w:color w:val="auto"/>
          <w:sz w:val="24"/>
          <w:lang w:eastAsia="en-AU"/>
        </w:rPr>
        <w:noBreakHyphen/>
        <w:t>General and with ministers’ offices on Executive Council arrangements;</w:t>
      </w:r>
    </w:p>
    <w:p w14:paraId="61DF1C88" w14:textId="77777777" w:rsidR="005411E2" w:rsidRPr="002D4980" w:rsidRDefault="005411E2" w:rsidP="00B847A0">
      <w:pPr>
        <w:pStyle w:val="ListParagraph"/>
        <w:numPr>
          <w:ilvl w:val="0"/>
          <w:numId w:val="29"/>
        </w:numPr>
        <w:tabs>
          <w:tab w:val="num" w:pos="1701"/>
          <w:tab w:val="num" w:pos="1778"/>
        </w:tabs>
        <w:spacing w:line="240" w:lineRule="auto"/>
        <w:ind w:left="993" w:hanging="426"/>
        <w:contextualSpacing w:val="0"/>
        <w:rPr>
          <w:rFonts w:eastAsia="Times New Roman" w:cs="Times New Roman"/>
          <w:color w:val="auto"/>
          <w:sz w:val="24"/>
          <w:lang w:eastAsia="en-AU"/>
        </w:rPr>
      </w:pPr>
      <w:r w:rsidRPr="002D4980">
        <w:rPr>
          <w:rFonts w:eastAsia="Times New Roman" w:cs="Times New Roman"/>
          <w:color w:val="auto"/>
          <w:sz w:val="24"/>
          <w:lang w:eastAsia="en-AU"/>
        </w:rPr>
        <w:t>providing secretariat support for meetings of the Executive Council;</w:t>
      </w:r>
    </w:p>
    <w:p w14:paraId="47566B71" w14:textId="77777777" w:rsidR="005411E2" w:rsidRPr="002D4980" w:rsidRDefault="005411E2" w:rsidP="00B847A0">
      <w:pPr>
        <w:pStyle w:val="ListParagraph"/>
        <w:numPr>
          <w:ilvl w:val="0"/>
          <w:numId w:val="29"/>
        </w:numPr>
        <w:tabs>
          <w:tab w:val="num" w:pos="1701"/>
          <w:tab w:val="num" w:pos="1778"/>
        </w:tabs>
        <w:spacing w:line="240" w:lineRule="auto"/>
        <w:ind w:left="993" w:hanging="426"/>
        <w:contextualSpacing w:val="0"/>
        <w:rPr>
          <w:rFonts w:eastAsia="Times New Roman" w:cs="Times New Roman"/>
          <w:color w:val="auto"/>
          <w:sz w:val="24"/>
          <w:lang w:eastAsia="en-AU"/>
        </w:rPr>
      </w:pPr>
      <w:r w:rsidRPr="002D4980">
        <w:rPr>
          <w:rFonts w:eastAsia="Times New Roman" w:cs="Times New Roman"/>
          <w:color w:val="auto"/>
          <w:sz w:val="24"/>
          <w:lang w:eastAsia="en-AU"/>
        </w:rPr>
        <w:t>ensuring that the requirements of the Governor-General and executive councillors are met; and</w:t>
      </w:r>
    </w:p>
    <w:p w14:paraId="5964A651" w14:textId="77777777" w:rsidR="005411E2" w:rsidRPr="002D4980" w:rsidRDefault="005411E2" w:rsidP="00B847A0">
      <w:pPr>
        <w:pStyle w:val="ListParagraph"/>
        <w:numPr>
          <w:ilvl w:val="0"/>
          <w:numId w:val="29"/>
        </w:numPr>
        <w:tabs>
          <w:tab w:val="num" w:pos="1701"/>
          <w:tab w:val="num" w:pos="1778"/>
        </w:tabs>
        <w:spacing w:before="120" w:line="240" w:lineRule="auto"/>
        <w:ind w:left="993" w:hanging="426"/>
        <w:rPr>
          <w:rFonts w:eastAsia="Times New Roman" w:cs="Times New Roman"/>
          <w:color w:val="auto"/>
          <w:sz w:val="24"/>
          <w:lang w:eastAsia="en-AU"/>
        </w:rPr>
      </w:pPr>
      <w:r w:rsidRPr="002D4980">
        <w:rPr>
          <w:rFonts w:eastAsia="Times New Roman" w:cs="Times New Roman"/>
          <w:color w:val="auto"/>
          <w:sz w:val="24"/>
          <w:lang w:eastAsia="en-AU"/>
        </w:rPr>
        <w:t>maintaining the records of the Executive Council.</w:t>
      </w:r>
    </w:p>
    <w:p w14:paraId="054D4A38" w14:textId="77777777" w:rsidR="00F14AAC" w:rsidRPr="002D4980" w:rsidRDefault="00F14AAC" w:rsidP="00B847A0">
      <w:pPr>
        <w:pStyle w:val="ListParagraph"/>
        <w:spacing w:before="120" w:line="240" w:lineRule="auto"/>
        <w:ind w:left="567" w:hanging="567"/>
        <w:rPr>
          <w:rFonts w:eastAsia="Times New Roman" w:cs="Times New Roman"/>
          <w:color w:val="auto"/>
          <w:sz w:val="24"/>
          <w:lang w:eastAsia="en-AU"/>
        </w:rPr>
      </w:pPr>
    </w:p>
    <w:p w14:paraId="01250331" w14:textId="77777777" w:rsidR="001A6CBE" w:rsidRPr="002D4980" w:rsidRDefault="005411E2" w:rsidP="00B847A0">
      <w:pPr>
        <w:pStyle w:val="ListParagraph"/>
        <w:numPr>
          <w:ilvl w:val="0"/>
          <w:numId w:val="39"/>
        </w:numPr>
        <w:spacing w:before="120" w:line="240" w:lineRule="auto"/>
        <w:ind w:left="567" w:hanging="567"/>
        <w:rPr>
          <w:rFonts w:eastAsia="Times New Roman" w:cs="Times New Roman"/>
          <w:color w:val="auto"/>
          <w:sz w:val="24"/>
          <w:lang w:eastAsia="en-AU"/>
        </w:rPr>
      </w:pPr>
      <w:r w:rsidRPr="002D4980">
        <w:rPr>
          <w:rFonts w:eastAsia="Times New Roman" w:cs="Times New Roman"/>
          <w:color w:val="auto"/>
          <w:sz w:val="24"/>
          <w:lang w:eastAsia="en-AU"/>
        </w:rPr>
        <w:t>All documents to be considered by the Governor-General and the Executive Council must be cleared through the Secretariat before they are finalised for ministerial signature. This practice aims to minimise the potential for embarrassment and delay if final papers are found to be incorrect or deficient and require redrafting.</w:t>
      </w:r>
    </w:p>
    <w:p w14:paraId="03F80ECD" w14:textId="77777777" w:rsidR="00E85998" w:rsidRPr="002D4980" w:rsidRDefault="00E85998" w:rsidP="00D017C0">
      <w:pPr>
        <w:pStyle w:val="ListParagraph"/>
        <w:spacing w:before="120" w:line="240" w:lineRule="auto"/>
        <w:ind w:left="567"/>
        <w:rPr>
          <w:lang w:eastAsia="en-AU"/>
        </w:rPr>
      </w:pPr>
    </w:p>
    <w:p w14:paraId="5E5C7117" w14:textId="77777777" w:rsidR="00E85998" w:rsidRPr="002D4980" w:rsidRDefault="005411E2" w:rsidP="00B847A0">
      <w:pPr>
        <w:pStyle w:val="ListParagraph"/>
        <w:numPr>
          <w:ilvl w:val="0"/>
          <w:numId w:val="39"/>
        </w:numPr>
        <w:spacing w:before="120" w:line="240" w:lineRule="auto"/>
        <w:ind w:left="567" w:hanging="567"/>
        <w:rPr>
          <w:rFonts w:eastAsia="Times New Roman" w:cs="Times New Roman"/>
          <w:color w:val="auto"/>
          <w:sz w:val="24"/>
          <w:szCs w:val="24"/>
          <w:lang w:eastAsia="en-AU"/>
        </w:rPr>
      </w:pPr>
      <w:r w:rsidRPr="002D4980">
        <w:rPr>
          <w:rFonts w:eastAsia="Times New Roman" w:cs="Times New Roman"/>
          <w:color w:val="auto"/>
          <w:sz w:val="24"/>
          <w:lang w:eastAsia="en-AU"/>
        </w:rPr>
        <w:t>Departments and agencies are encouraged to make full use of the Secretariat’s expertise in ensuring that Executive Council requirements and standards are met. While the appendices to this Handbook provide models for the presentation of generic documents, the Secretariat can assist with advice on details of process and presentation.</w:t>
      </w:r>
      <w:bookmarkStart w:id="8" w:name="_Ref239578660"/>
    </w:p>
    <w:p w14:paraId="1B6B618C" w14:textId="77777777" w:rsidR="00E85998" w:rsidRPr="002D4980" w:rsidRDefault="00E85998" w:rsidP="00B847A0">
      <w:pPr>
        <w:pStyle w:val="ListParagraph"/>
        <w:spacing w:before="120" w:line="240" w:lineRule="auto"/>
        <w:ind w:left="567"/>
        <w:rPr>
          <w:rFonts w:eastAsia="Times New Roman" w:cs="Times New Roman"/>
          <w:color w:val="auto"/>
          <w:sz w:val="24"/>
          <w:szCs w:val="24"/>
          <w:lang w:eastAsia="en-AU"/>
        </w:rPr>
      </w:pPr>
    </w:p>
    <w:p w14:paraId="0189F874" w14:textId="77777777" w:rsidR="001A6CBE" w:rsidRPr="002D4980" w:rsidRDefault="001A6CBE" w:rsidP="00B847A0">
      <w:pPr>
        <w:pStyle w:val="ListParagraph"/>
        <w:spacing w:before="120" w:line="240" w:lineRule="auto"/>
        <w:ind w:left="567"/>
        <w:rPr>
          <w:rFonts w:eastAsia="Times New Roman" w:cs="Times New Roman"/>
          <w:color w:val="auto"/>
          <w:sz w:val="24"/>
          <w:szCs w:val="24"/>
          <w:lang w:eastAsia="en-AU"/>
        </w:rPr>
      </w:pPr>
    </w:p>
    <w:p w14:paraId="250D1D49" w14:textId="77777777" w:rsidR="005411E2" w:rsidRPr="002D4980" w:rsidRDefault="005411E2" w:rsidP="00B847A0">
      <w:pPr>
        <w:pStyle w:val="ListParagraph"/>
        <w:numPr>
          <w:ilvl w:val="0"/>
          <w:numId w:val="39"/>
        </w:numPr>
        <w:spacing w:before="120" w:line="240" w:lineRule="auto"/>
        <w:ind w:left="567" w:hanging="567"/>
        <w:rPr>
          <w:rFonts w:eastAsia="Times New Roman" w:cs="Times New Roman"/>
          <w:color w:val="auto"/>
          <w:sz w:val="24"/>
          <w:szCs w:val="24"/>
          <w:lang w:eastAsia="en-AU"/>
        </w:rPr>
      </w:pPr>
      <w:r w:rsidRPr="002D4980">
        <w:rPr>
          <w:rFonts w:eastAsia="Times New Roman" w:cs="Times New Roman"/>
          <w:color w:val="auto"/>
          <w:sz w:val="24"/>
          <w:szCs w:val="24"/>
          <w:lang w:eastAsia="en-AU"/>
        </w:rPr>
        <w:t>The Secretariat’s contact details are:</w:t>
      </w:r>
      <w:bookmarkEnd w:id="8"/>
    </w:p>
    <w:p w14:paraId="03293445" w14:textId="77777777" w:rsidR="005411E2" w:rsidRPr="002D4980" w:rsidRDefault="005411E2" w:rsidP="00E85998">
      <w:pPr>
        <w:tabs>
          <w:tab w:val="left" w:pos="720"/>
        </w:tabs>
        <w:spacing w:after="0" w:line="240" w:lineRule="auto"/>
        <w:ind w:left="993"/>
        <w:rPr>
          <w:rFonts w:eastAsia="Times New Roman" w:cs="Times New Roman"/>
          <w:color w:val="auto"/>
          <w:sz w:val="24"/>
          <w:szCs w:val="24"/>
          <w:lang w:eastAsia="en-AU"/>
        </w:rPr>
      </w:pPr>
      <w:r w:rsidRPr="002D4980">
        <w:rPr>
          <w:rFonts w:eastAsia="Times New Roman" w:cs="Times New Roman"/>
          <w:color w:val="auto"/>
          <w:sz w:val="24"/>
          <w:szCs w:val="24"/>
          <w:lang w:eastAsia="en-AU"/>
        </w:rPr>
        <w:t>Federal Executive Council Secretariat</w:t>
      </w:r>
    </w:p>
    <w:p w14:paraId="5EC6E344" w14:textId="77777777" w:rsidR="005411E2" w:rsidRPr="002D4980" w:rsidRDefault="005411E2" w:rsidP="00E85998">
      <w:pPr>
        <w:tabs>
          <w:tab w:val="left" w:pos="720"/>
        </w:tabs>
        <w:spacing w:after="0" w:line="240" w:lineRule="auto"/>
        <w:ind w:left="993"/>
        <w:rPr>
          <w:rFonts w:eastAsia="Times New Roman" w:cs="Times New Roman"/>
          <w:color w:val="auto"/>
          <w:sz w:val="24"/>
          <w:szCs w:val="24"/>
          <w:lang w:eastAsia="en-AU"/>
        </w:rPr>
      </w:pPr>
      <w:r w:rsidRPr="002D4980">
        <w:rPr>
          <w:rFonts w:eastAsia="Times New Roman" w:cs="Times New Roman"/>
          <w:color w:val="auto"/>
          <w:sz w:val="24"/>
          <w:szCs w:val="24"/>
          <w:lang w:eastAsia="en-AU"/>
        </w:rPr>
        <w:t>Department of the Prime Minister and Cabinet</w:t>
      </w:r>
    </w:p>
    <w:p w14:paraId="0F097FA3" w14:textId="77777777" w:rsidR="005411E2" w:rsidRPr="002D4980" w:rsidRDefault="005411E2" w:rsidP="00E85998">
      <w:pPr>
        <w:tabs>
          <w:tab w:val="left" w:pos="720"/>
        </w:tabs>
        <w:spacing w:after="0" w:line="240" w:lineRule="auto"/>
        <w:ind w:left="993"/>
        <w:rPr>
          <w:rFonts w:eastAsia="Times New Roman" w:cs="Times New Roman"/>
          <w:color w:val="auto"/>
          <w:sz w:val="24"/>
          <w:szCs w:val="24"/>
          <w:lang w:eastAsia="en-AU"/>
        </w:rPr>
      </w:pPr>
      <w:r w:rsidRPr="002D4980">
        <w:rPr>
          <w:rFonts w:eastAsia="Times New Roman" w:cs="Times New Roman"/>
          <w:color w:val="auto"/>
          <w:sz w:val="24"/>
          <w:szCs w:val="24"/>
          <w:lang w:eastAsia="en-AU"/>
        </w:rPr>
        <w:t>One National Circuit</w:t>
      </w:r>
    </w:p>
    <w:p w14:paraId="7A724D6E" w14:textId="77777777" w:rsidR="005411E2" w:rsidRPr="002D4980" w:rsidRDefault="005411E2" w:rsidP="00E85998">
      <w:pPr>
        <w:tabs>
          <w:tab w:val="left" w:pos="720"/>
        </w:tabs>
        <w:spacing w:after="0" w:line="240" w:lineRule="auto"/>
        <w:ind w:left="993"/>
        <w:rPr>
          <w:rFonts w:eastAsia="Times New Roman" w:cs="Times New Roman"/>
          <w:color w:val="auto"/>
          <w:sz w:val="24"/>
          <w:szCs w:val="24"/>
          <w:lang w:eastAsia="en-AU"/>
        </w:rPr>
      </w:pPr>
      <w:r w:rsidRPr="002D4980">
        <w:rPr>
          <w:rFonts w:eastAsia="Times New Roman" w:cs="Times New Roman"/>
          <w:color w:val="auto"/>
          <w:sz w:val="24"/>
          <w:szCs w:val="24"/>
          <w:lang w:eastAsia="en-AU"/>
        </w:rPr>
        <w:t>BARTON   ACT   2600</w:t>
      </w:r>
    </w:p>
    <w:p w14:paraId="0E115E2A" w14:textId="77777777" w:rsidR="005411E2" w:rsidRPr="002D4980" w:rsidRDefault="005411E2" w:rsidP="00E85998">
      <w:pPr>
        <w:tabs>
          <w:tab w:val="left" w:pos="720"/>
          <w:tab w:val="left" w:pos="2127"/>
        </w:tabs>
        <w:spacing w:before="120" w:after="0" w:line="240" w:lineRule="auto"/>
        <w:ind w:left="2694" w:hanging="1276"/>
        <w:rPr>
          <w:rFonts w:eastAsia="Times New Roman" w:cs="Times New Roman"/>
          <w:color w:val="auto"/>
          <w:sz w:val="24"/>
          <w:szCs w:val="24"/>
          <w:lang w:eastAsia="en-AU"/>
        </w:rPr>
      </w:pPr>
      <w:r w:rsidRPr="002D4980">
        <w:rPr>
          <w:rFonts w:eastAsia="Times New Roman" w:cs="Times New Roman"/>
          <w:color w:val="auto"/>
          <w:sz w:val="24"/>
          <w:szCs w:val="24"/>
          <w:lang w:eastAsia="en-AU"/>
        </w:rPr>
        <w:t>telephone:</w:t>
      </w:r>
      <w:r w:rsidR="00E85998" w:rsidRPr="002D4980">
        <w:rPr>
          <w:rFonts w:eastAsia="Times New Roman" w:cs="Times New Roman"/>
          <w:color w:val="auto"/>
          <w:sz w:val="24"/>
          <w:szCs w:val="24"/>
          <w:lang w:eastAsia="en-AU"/>
        </w:rPr>
        <w:tab/>
      </w:r>
      <w:r w:rsidRPr="002D4980">
        <w:rPr>
          <w:rFonts w:eastAsia="Times New Roman" w:cs="Times New Roman"/>
          <w:color w:val="auto"/>
          <w:sz w:val="24"/>
          <w:szCs w:val="24"/>
          <w:lang w:eastAsia="en-AU"/>
        </w:rPr>
        <w:t>(02) 6271 5779 / (02) 6271 5778</w:t>
      </w:r>
    </w:p>
    <w:p w14:paraId="4B5625A2" w14:textId="77777777" w:rsidR="005411E2" w:rsidRPr="002D4980" w:rsidRDefault="005411E2" w:rsidP="00E85998">
      <w:pPr>
        <w:tabs>
          <w:tab w:val="left" w:pos="2694"/>
        </w:tabs>
        <w:spacing w:before="120" w:after="0" w:line="240" w:lineRule="auto"/>
        <w:ind w:left="2694" w:hanging="1276"/>
        <w:rPr>
          <w:rFonts w:eastAsia="Times New Roman" w:cs="Times New Roman"/>
          <w:color w:val="auto"/>
          <w:sz w:val="24"/>
          <w:szCs w:val="24"/>
          <w:lang w:eastAsia="en-AU"/>
        </w:rPr>
      </w:pPr>
      <w:r w:rsidRPr="002D4980">
        <w:rPr>
          <w:rFonts w:eastAsia="Times New Roman" w:cs="Times New Roman"/>
          <w:color w:val="auto"/>
          <w:sz w:val="24"/>
          <w:szCs w:val="24"/>
          <w:lang w:eastAsia="en-AU"/>
        </w:rPr>
        <w:t>email:</w:t>
      </w:r>
      <w:r w:rsidR="00E85998" w:rsidRPr="002D4980">
        <w:rPr>
          <w:rFonts w:eastAsia="Times New Roman" w:cs="Times New Roman"/>
          <w:color w:val="auto"/>
          <w:sz w:val="24"/>
          <w:szCs w:val="24"/>
          <w:lang w:eastAsia="en-AU"/>
        </w:rPr>
        <w:tab/>
      </w:r>
      <w:r w:rsidRPr="002D4980">
        <w:rPr>
          <w:rFonts w:eastAsia="Times New Roman" w:cs="Times New Roman"/>
          <w:color w:val="auto"/>
          <w:sz w:val="24"/>
          <w:szCs w:val="24"/>
          <w:lang w:eastAsia="en-AU"/>
        </w:rPr>
        <w:t>exco@pmc.gov.au</w:t>
      </w:r>
    </w:p>
    <w:p w14:paraId="42EE906B" w14:textId="77777777" w:rsidR="005411E2" w:rsidRPr="002D4980" w:rsidRDefault="005411E2" w:rsidP="00B847A0">
      <w:pPr>
        <w:pStyle w:val="ListParagraph"/>
        <w:numPr>
          <w:ilvl w:val="0"/>
          <w:numId w:val="39"/>
        </w:numPr>
        <w:spacing w:before="240" w:after="0" w:line="240" w:lineRule="auto"/>
        <w:ind w:left="567" w:hanging="567"/>
        <w:rPr>
          <w:rFonts w:eastAsia="Times New Roman" w:cs="Times New Roman"/>
          <w:color w:val="auto"/>
          <w:sz w:val="24"/>
          <w:szCs w:val="24"/>
          <w:lang w:eastAsia="en-AU"/>
        </w:rPr>
      </w:pPr>
      <w:r w:rsidRPr="002D4980">
        <w:rPr>
          <w:rFonts w:eastAsia="Times New Roman" w:cs="Times New Roman"/>
          <w:color w:val="auto"/>
          <w:sz w:val="24"/>
          <w:szCs w:val="24"/>
          <w:lang w:eastAsia="en-AU"/>
        </w:rPr>
        <w:t>The Secretary to the Executive Council may be contacted on (02) 6271 5440.</w:t>
      </w:r>
    </w:p>
    <w:p w14:paraId="5527272C" w14:textId="77777777" w:rsidR="000A2BB2" w:rsidRPr="002D4980" w:rsidRDefault="000A2BB2" w:rsidP="00B847A0">
      <w:pPr>
        <w:pStyle w:val="ListParagraph"/>
        <w:spacing w:before="120" w:line="240" w:lineRule="auto"/>
        <w:ind w:left="567" w:hanging="567"/>
        <w:rPr>
          <w:rFonts w:eastAsia="Times New Roman" w:cs="Times New Roman"/>
          <w:color w:val="auto"/>
          <w:sz w:val="24"/>
          <w:szCs w:val="24"/>
          <w:lang w:eastAsia="en-AU"/>
        </w:rPr>
      </w:pPr>
      <w:bookmarkStart w:id="9" w:name="_Ref239584345"/>
    </w:p>
    <w:p w14:paraId="5A1695B4" w14:textId="77777777" w:rsidR="005411E2" w:rsidRPr="002D4980" w:rsidRDefault="005411E2" w:rsidP="00B847A0">
      <w:pPr>
        <w:pStyle w:val="ListParagraph"/>
        <w:numPr>
          <w:ilvl w:val="0"/>
          <w:numId w:val="39"/>
        </w:numPr>
        <w:spacing w:before="120" w:line="240" w:lineRule="auto"/>
        <w:ind w:left="567" w:hanging="567"/>
        <w:rPr>
          <w:rFonts w:eastAsia="Times New Roman" w:cs="Times New Roman"/>
          <w:color w:val="auto"/>
          <w:sz w:val="24"/>
          <w:szCs w:val="24"/>
          <w:lang w:eastAsia="en-AU"/>
        </w:rPr>
      </w:pPr>
      <w:r w:rsidRPr="002D4980">
        <w:rPr>
          <w:rFonts w:eastAsia="Times New Roman" w:cs="Times New Roman"/>
          <w:color w:val="auto"/>
          <w:sz w:val="24"/>
          <w:szCs w:val="24"/>
          <w:lang w:eastAsia="en-AU"/>
        </w:rPr>
        <w:t>Other important contact numbers are:</w:t>
      </w:r>
      <w:bookmarkEnd w:id="9"/>
    </w:p>
    <w:p w14:paraId="2F7A089D" w14:textId="77777777" w:rsidR="005411E2" w:rsidRPr="002D4980" w:rsidRDefault="005411E2" w:rsidP="00E85998">
      <w:pPr>
        <w:tabs>
          <w:tab w:val="left" w:pos="720"/>
        </w:tabs>
        <w:spacing w:before="120" w:line="240" w:lineRule="auto"/>
        <w:ind w:left="567" w:right="-193"/>
        <w:rPr>
          <w:rFonts w:eastAsia="Times New Roman" w:cs="Times New Roman"/>
          <w:color w:val="auto"/>
          <w:sz w:val="24"/>
          <w:szCs w:val="24"/>
          <w:lang w:eastAsia="en-AU"/>
        </w:rPr>
      </w:pPr>
      <w:r w:rsidRPr="002D4980">
        <w:rPr>
          <w:rFonts w:eastAsia="Times New Roman" w:cs="Times New Roman"/>
          <w:color w:val="auto"/>
          <w:sz w:val="24"/>
          <w:szCs w:val="24"/>
          <w:lang w:eastAsia="en-AU"/>
        </w:rPr>
        <w:t>Office of Parliamentary Counsel (OPC)</w:t>
      </w:r>
    </w:p>
    <w:p w14:paraId="77A929ED" w14:textId="77777777" w:rsidR="005411E2" w:rsidRPr="002D4980" w:rsidRDefault="005411E2" w:rsidP="00E85998">
      <w:pPr>
        <w:tabs>
          <w:tab w:val="left" w:pos="6946"/>
        </w:tabs>
        <w:spacing w:after="0" w:line="240" w:lineRule="auto"/>
        <w:ind w:left="993" w:right="-192"/>
        <w:rPr>
          <w:rFonts w:eastAsia="Times New Roman" w:cs="Times New Roman"/>
          <w:color w:val="auto"/>
          <w:sz w:val="24"/>
          <w:szCs w:val="24"/>
          <w:lang w:eastAsia="en-AU"/>
        </w:rPr>
      </w:pPr>
      <w:r w:rsidRPr="002D4980">
        <w:rPr>
          <w:rFonts w:eastAsia="Times New Roman" w:cs="Times New Roman"/>
          <w:color w:val="auto"/>
          <w:sz w:val="24"/>
          <w:szCs w:val="24"/>
          <w:lang w:eastAsia="en-AU"/>
        </w:rPr>
        <w:t xml:space="preserve">Federal Register of Legislation </w:t>
      </w:r>
    </w:p>
    <w:p w14:paraId="2FBA6076" w14:textId="77777777" w:rsidR="005411E2" w:rsidRPr="002D4980" w:rsidRDefault="005411E2" w:rsidP="00E85998">
      <w:pPr>
        <w:tabs>
          <w:tab w:val="left" w:pos="720"/>
          <w:tab w:val="left" w:pos="1418"/>
          <w:tab w:val="left" w:pos="2694"/>
        </w:tabs>
        <w:spacing w:before="120" w:after="0" w:line="240" w:lineRule="auto"/>
        <w:ind w:left="1418"/>
        <w:rPr>
          <w:rFonts w:eastAsia="Times New Roman" w:cs="Times New Roman"/>
          <w:color w:val="auto"/>
          <w:sz w:val="24"/>
          <w:szCs w:val="24"/>
          <w:lang w:eastAsia="en-AU"/>
        </w:rPr>
      </w:pPr>
      <w:r w:rsidRPr="002D4980">
        <w:rPr>
          <w:rFonts w:eastAsia="Times New Roman" w:cs="Times New Roman"/>
          <w:color w:val="auto"/>
          <w:sz w:val="24"/>
          <w:szCs w:val="24"/>
          <w:lang w:eastAsia="en-AU"/>
        </w:rPr>
        <w:t>telephone:</w:t>
      </w:r>
      <w:r w:rsidR="00E85998" w:rsidRPr="002D4980">
        <w:rPr>
          <w:rFonts w:eastAsia="Times New Roman" w:cs="Times New Roman"/>
          <w:color w:val="auto"/>
          <w:sz w:val="24"/>
          <w:szCs w:val="24"/>
          <w:lang w:eastAsia="en-AU"/>
        </w:rPr>
        <w:tab/>
      </w:r>
      <w:r w:rsidRPr="002D4980">
        <w:rPr>
          <w:rFonts w:eastAsia="Times New Roman" w:cs="Times New Roman"/>
          <w:color w:val="auto"/>
          <w:sz w:val="24"/>
          <w:szCs w:val="24"/>
          <w:lang w:eastAsia="en-AU"/>
        </w:rPr>
        <w:t>(02) 6120 1350</w:t>
      </w:r>
    </w:p>
    <w:p w14:paraId="1C134FFB" w14:textId="77777777" w:rsidR="005411E2" w:rsidRPr="002D4980" w:rsidRDefault="005411E2" w:rsidP="00E85998">
      <w:pPr>
        <w:tabs>
          <w:tab w:val="left" w:pos="720"/>
          <w:tab w:val="left" w:pos="1418"/>
          <w:tab w:val="left" w:pos="2694"/>
        </w:tabs>
        <w:spacing w:before="120" w:after="0" w:line="240" w:lineRule="auto"/>
        <w:ind w:left="1418"/>
        <w:rPr>
          <w:rFonts w:eastAsia="Times New Roman" w:cs="Times New Roman"/>
          <w:color w:val="auto"/>
          <w:sz w:val="24"/>
          <w:szCs w:val="24"/>
          <w:lang w:eastAsia="en-AU"/>
        </w:rPr>
      </w:pPr>
      <w:r w:rsidRPr="002D4980">
        <w:rPr>
          <w:rFonts w:eastAsia="Times New Roman" w:cs="Times New Roman"/>
          <w:color w:val="auto"/>
          <w:sz w:val="24"/>
          <w:szCs w:val="24"/>
          <w:lang w:eastAsia="en-AU"/>
        </w:rPr>
        <w:t>email:</w:t>
      </w:r>
      <w:r w:rsidR="00E85998" w:rsidRPr="002D4980">
        <w:rPr>
          <w:rFonts w:eastAsia="Times New Roman" w:cs="Times New Roman"/>
          <w:color w:val="auto"/>
          <w:sz w:val="24"/>
          <w:szCs w:val="24"/>
          <w:lang w:eastAsia="en-AU"/>
        </w:rPr>
        <w:tab/>
      </w:r>
      <w:r w:rsidRPr="002D4980">
        <w:rPr>
          <w:rFonts w:eastAsia="Times New Roman" w:cs="Times New Roman"/>
          <w:color w:val="auto"/>
          <w:sz w:val="24"/>
          <w:szCs w:val="24"/>
          <w:lang w:eastAsia="en-AU"/>
        </w:rPr>
        <w:t>lodge@legislation.gov.au</w:t>
      </w:r>
    </w:p>
    <w:p w14:paraId="2BF0241B" w14:textId="77777777" w:rsidR="005411E2" w:rsidRPr="002D4980" w:rsidRDefault="005411E2" w:rsidP="00C869A3">
      <w:pPr>
        <w:tabs>
          <w:tab w:val="left" w:pos="720"/>
        </w:tabs>
        <w:spacing w:before="120" w:after="0" w:line="240" w:lineRule="auto"/>
        <w:ind w:firstLine="720"/>
        <w:rPr>
          <w:rFonts w:eastAsia="Times New Roman" w:cs="Times New Roman"/>
          <w:color w:val="auto"/>
          <w:sz w:val="24"/>
          <w:szCs w:val="24"/>
          <w:lang w:eastAsia="en-AU"/>
        </w:rPr>
      </w:pPr>
      <w:r w:rsidRPr="002D4980">
        <w:rPr>
          <w:rFonts w:eastAsia="Times New Roman" w:cs="Times New Roman"/>
          <w:color w:val="auto"/>
          <w:sz w:val="24"/>
          <w:szCs w:val="24"/>
          <w:lang w:eastAsia="en-AU"/>
        </w:rPr>
        <w:t>General enquiries on instruments</w:t>
      </w:r>
    </w:p>
    <w:p w14:paraId="36A5E412" w14:textId="77777777" w:rsidR="005411E2" w:rsidRPr="002D4980" w:rsidRDefault="005411E2" w:rsidP="00B847A0">
      <w:pPr>
        <w:tabs>
          <w:tab w:val="left" w:pos="720"/>
          <w:tab w:val="left" w:pos="2694"/>
        </w:tabs>
        <w:spacing w:before="120" w:after="0" w:line="240" w:lineRule="auto"/>
        <w:ind w:left="1418"/>
        <w:rPr>
          <w:rFonts w:eastAsia="Times New Roman" w:cs="Times New Roman"/>
          <w:color w:val="auto"/>
          <w:sz w:val="24"/>
          <w:szCs w:val="24"/>
          <w:lang w:eastAsia="en-AU"/>
        </w:rPr>
      </w:pPr>
      <w:r w:rsidRPr="002D4980">
        <w:rPr>
          <w:rFonts w:eastAsia="Times New Roman" w:cs="Times New Roman"/>
          <w:color w:val="auto"/>
          <w:sz w:val="24"/>
          <w:szCs w:val="24"/>
          <w:lang w:eastAsia="en-AU"/>
        </w:rPr>
        <w:t>telephone:</w:t>
      </w:r>
      <w:r w:rsidR="00E85998" w:rsidRPr="002D4980">
        <w:rPr>
          <w:rFonts w:eastAsia="Times New Roman" w:cs="Times New Roman"/>
          <w:color w:val="auto"/>
          <w:sz w:val="24"/>
          <w:szCs w:val="24"/>
          <w:lang w:eastAsia="en-AU"/>
        </w:rPr>
        <w:tab/>
      </w:r>
      <w:r w:rsidRPr="002D4980">
        <w:rPr>
          <w:rFonts w:eastAsia="Times New Roman" w:cs="Times New Roman"/>
          <w:color w:val="auto"/>
          <w:sz w:val="24"/>
          <w:szCs w:val="24"/>
          <w:lang w:eastAsia="en-AU"/>
        </w:rPr>
        <w:t>(02) 6120 1400</w:t>
      </w:r>
    </w:p>
    <w:p w14:paraId="152B4C3A" w14:textId="77777777" w:rsidR="005411E2" w:rsidRPr="002D4980" w:rsidRDefault="005411E2" w:rsidP="00B847A0">
      <w:pPr>
        <w:tabs>
          <w:tab w:val="left" w:pos="720"/>
          <w:tab w:val="left" w:pos="2694"/>
        </w:tabs>
        <w:spacing w:before="120" w:after="0" w:line="240" w:lineRule="auto"/>
        <w:ind w:left="1418"/>
        <w:rPr>
          <w:rFonts w:eastAsia="Times New Roman" w:cs="Times New Roman"/>
          <w:color w:val="auto"/>
          <w:sz w:val="24"/>
          <w:szCs w:val="24"/>
          <w:lang w:eastAsia="en-AU"/>
        </w:rPr>
      </w:pPr>
      <w:r w:rsidRPr="002D4980">
        <w:rPr>
          <w:rFonts w:eastAsia="Times New Roman" w:cs="Times New Roman"/>
          <w:color w:val="auto"/>
          <w:sz w:val="24"/>
          <w:szCs w:val="24"/>
          <w:lang w:eastAsia="en-AU"/>
        </w:rPr>
        <w:t>email:</w:t>
      </w:r>
      <w:r w:rsidR="00E85998" w:rsidRPr="002D4980">
        <w:rPr>
          <w:rFonts w:eastAsia="Times New Roman" w:cs="Times New Roman"/>
          <w:color w:val="auto"/>
          <w:sz w:val="24"/>
          <w:szCs w:val="24"/>
          <w:lang w:eastAsia="en-AU"/>
        </w:rPr>
        <w:tab/>
      </w:r>
      <w:r w:rsidRPr="002D4980">
        <w:rPr>
          <w:rFonts w:eastAsia="Times New Roman" w:cs="Times New Roman"/>
          <w:color w:val="auto"/>
          <w:sz w:val="24"/>
          <w:szCs w:val="24"/>
          <w:lang w:eastAsia="en-AU"/>
        </w:rPr>
        <w:t>instrument.instructions@opc.gov.au</w:t>
      </w:r>
    </w:p>
    <w:p w14:paraId="3917FDB3" w14:textId="77777777" w:rsidR="005411E2" w:rsidRPr="002D4980" w:rsidRDefault="005411E2" w:rsidP="00D33362">
      <w:pPr>
        <w:pStyle w:val="Heading3"/>
        <w:ind w:left="567" w:hanging="567"/>
        <w:rPr>
          <w:rFonts w:eastAsia="Times New Roman"/>
          <w:lang w:eastAsia="en-AU"/>
        </w:rPr>
      </w:pPr>
      <w:bookmarkStart w:id="10" w:name="_Toc456354175"/>
      <w:bookmarkStart w:id="11" w:name="_Toc13497386"/>
      <w:r w:rsidRPr="002D4980">
        <w:rPr>
          <w:rFonts w:eastAsia="Times New Roman"/>
          <w:lang w:eastAsia="en-AU"/>
        </w:rPr>
        <w:t>Other References</w:t>
      </w:r>
      <w:bookmarkEnd w:id="10"/>
      <w:bookmarkEnd w:id="11"/>
    </w:p>
    <w:p w14:paraId="686C9172" w14:textId="77777777" w:rsidR="005411E2" w:rsidRPr="002D4980" w:rsidRDefault="005411E2" w:rsidP="00B847A0">
      <w:pPr>
        <w:pStyle w:val="ListParagraph"/>
        <w:numPr>
          <w:ilvl w:val="0"/>
          <w:numId w:val="39"/>
        </w:numPr>
        <w:spacing w:before="120" w:line="240" w:lineRule="auto"/>
        <w:ind w:left="567" w:hanging="567"/>
        <w:rPr>
          <w:rFonts w:eastAsia="Times New Roman" w:cs="Times New Roman"/>
          <w:color w:val="auto"/>
          <w:sz w:val="24"/>
          <w:lang w:eastAsia="en-AU"/>
        </w:rPr>
      </w:pPr>
      <w:r w:rsidRPr="002D4980">
        <w:rPr>
          <w:rFonts w:eastAsia="Times New Roman" w:cs="Times New Roman"/>
          <w:b/>
          <w:color w:val="auto"/>
          <w:sz w:val="24"/>
          <w:lang w:eastAsia="en-AU"/>
        </w:rPr>
        <w:t>Appendix A</w:t>
      </w:r>
      <w:r w:rsidRPr="002D4980">
        <w:rPr>
          <w:rFonts w:eastAsia="Times New Roman" w:cs="Times New Roman"/>
          <w:color w:val="auto"/>
          <w:sz w:val="24"/>
          <w:lang w:eastAsia="en-AU"/>
        </w:rPr>
        <w:t xml:space="preserve"> lists several reference sources which provide more detail on government and parliamentary processes relevant to the Executive Council.</w:t>
      </w:r>
    </w:p>
    <w:p w14:paraId="28149EF4" w14:textId="77777777" w:rsidR="005411E2" w:rsidRPr="002D4980" w:rsidRDefault="005411E2" w:rsidP="00D33362">
      <w:pPr>
        <w:keepNext/>
        <w:tabs>
          <w:tab w:val="num" w:pos="855"/>
        </w:tabs>
        <w:spacing w:after="0" w:line="240" w:lineRule="auto"/>
        <w:ind w:left="567" w:hanging="567"/>
        <w:outlineLvl w:val="0"/>
        <w:rPr>
          <w:rFonts w:ascii="Times New Roman" w:eastAsia="Times New Roman" w:hAnsi="Times New Roman" w:cs="Times New Roman"/>
          <w:b/>
          <w:caps/>
          <w:color w:val="auto"/>
          <w:sz w:val="24"/>
          <w:lang w:eastAsia="en-AU"/>
        </w:rPr>
        <w:sectPr w:rsidR="005411E2" w:rsidRPr="002D4980" w:rsidSect="00186765">
          <w:headerReference w:type="even" r:id="rId31"/>
          <w:headerReference w:type="default" r:id="rId32"/>
          <w:footerReference w:type="default" r:id="rId33"/>
          <w:headerReference w:type="first" r:id="rId34"/>
          <w:footerReference w:type="first" r:id="rId35"/>
          <w:pgSz w:w="11907" w:h="16840"/>
          <w:pgMar w:top="1440" w:right="1797" w:bottom="1440" w:left="1797" w:header="720" w:footer="720" w:gutter="0"/>
          <w:pgNumType w:start="0"/>
          <w:cols w:space="720"/>
          <w:titlePg/>
        </w:sectPr>
      </w:pPr>
    </w:p>
    <w:p w14:paraId="3A22B6A1" w14:textId="77777777" w:rsidR="005411E2" w:rsidRPr="002D4980" w:rsidRDefault="005411E2" w:rsidP="00D33362">
      <w:pPr>
        <w:pStyle w:val="Heading2"/>
        <w:ind w:left="567" w:hanging="567"/>
        <w:rPr>
          <w:rFonts w:eastAsia="Times New Roman"/>
        </w:rPr>
      </w:pPr>
      <w:bookmarkStart w:id="12" w:name="_Toc478879964"/>
      <w:bookmarkStart w:id="13" w:name="_Toc456354176"/>
      <w:bookmarkStart w:id="14" w:name="_Toc13497387"/>
      <w:r w:rsidRPr="002D4980">
        <w:rPr>
          <w:rFonts w:eastAsia="Times New Roman"/>
        </w:rPr>
        <w:t xml:space="preserve">The </w:t>
      </w:r>
      <w:bookmarkEnd w:id="12"/>
      <w:r w:rsidRPr="002D4980">
        <w:rPr>
          <w:rFonts w:eastAsia="Times New Roman"/>
        </w:rPr>
        <w:t>Federal Executive Council</w:t>
      </w:r>
      <w:bookmarkEnd w:id="13"/>
      <w:bookmarkEnd w:id="14"/>
    </w:p>
    <w:p w14:paraId="60C51CF9" w14:textId="77777777" w:rsidR="005411E2" w:rsidRPr="002D4980" w:rsidRDefault="005411E2">
      <w:pPr>
        <w:pStyle w:val="Heading3"/>
        <w:ind w:left="567" w:hanging="567"/>
        <w:rPr>
          <w:rFonts w:eastAsia="Times New Roman"/>
        </w:rPr>
      </w:pPr>
      <w:bookmarkStart w:id="15" w:name="_Toc456354177"/>
      <w:bookmarkStart w:id="16" w:name="_Toc13497388"/>
      <w:r w:rsidRPr="002D4980">
        <w:rPr>
          <w:rFonts w:eastAsia="Times New Roman"/>
        </w:rPr>
        <w:t>What is the Federal Executive Council?</w:t>
      </w:r>
      <w:bookmarkEnd w:id="15"/>
      <w:bookmarkEnd w:id="16"/>
    </w:p>
    <w:p w14:paraId="04F5582C" w14:textId="77777777" w:rsidR="005411E2" w:rsidRPr="002D4980" w:rsidRDefault="005411E2" w:rsidP="00B847A0">
      <w:pPr>
        <w:pStyle w:val="ListParagraph"/>
        <w:numPr>
          <w:ilvl w:val="0"/>
          <w:numId w:val="39"/>
        </w:numPr>
        <w:spacing w:before="120" w:line="240" w:lineRule="auto"/>
        <w:ind w:left="567" w:hanging="567"/>
        <w:rPr>
          <w:rFonts w:eastAsia="Times New Roman" w:cs="Times New Roman"/>
          <w:color w:val="auto"/>
          <w:sz w:val="24"/>
          <w:lang w:eastAsia="en-AU"/>
        </w:rPr>
      </w:pPr>
      <w:r w:rsidRPr="002D4980">
        <w:rPr>
          <w:rFonts w:eastAsia="Times New Roman" w:cs="Times New Roman"/>
          <w:color w:val="auto"/>
          <w:sz w:val="24"/>
          <w:lang w:eastAsia="en-AU"/>
        </w:rPr>
        <w:t xml:space="preserve">The Governor-General exercises the executive power of the Commonwealth under section 61 of the </w:t>
      </w:r>
      <w:r w:rsidRPr="002D4980">
        <w:rPr>
          <w:rFonts w:eastAsia="Times New Roman" w:cs="Times New Roman"/>
          <w:i/>
          <w:color w:val="auto"/>
          <w:sz w:val="24"/>
          <w:lang w:eastAsia="en-AU"/>
        </w:rPr>
        <w:t>Constitution of the Commonwealth of Australia</w:t>
      </w:r>
      <w:r w:rsidRPr="002D4980">
        <w:rPr>
          <w:rFonts w:eastAsia="Times New Roman" w:cs="Times New Roman"/>
          <w:color w:val="auto"/>
          <w:sz w:val="24"/>
          <w:lang w:eastAsia="en-AU"/>
        </w:rPr>
        <w:t xml:space="preserve">. This power extends to the execution and maintenance of the </w:t>
      </w:r>
      <w:r w:rsidRPr="002D4980">
        <w:rPr>
          <w:rFonts w:eastAsia="Times New Roman" w:cs="Times New Roman"/>
          <w:i/>
          <w:color w:val="auto"/>
          <w:sz w:val="24"/>
          <w:lang w:eastAsia="en-AU"/>
        </w:rPr>
        <w:t>Constitution</w:t>
      </w:r>
      <w:r w:rsidRPr="002D4980">
        <w:rPr>
          <w:rFonts w:eastAsia="Times New Roman" w:cs="Times New Roman"/>
          <w:color w:val="auto"/>
          <w:sz w:val="24"/>
          <w:lang w:eastAsia="en-AU"/>
        </w:rPr>
        <w:t xml:space="preserve"> and laws of the Commonwealth.</w:t>
      </w:r>
    </w:p>
    <w:p w14:paraId="5344500C" w14:textId="77777777" w:rsidR="00262B7F" w:rsidRPr="002D4980" w:rsidRDefault="00262B7F" w:rsidP="00B847A0">
      <w:pPr>
        <w:pStyle w:val="ListParagraph"/>
        <w:spacing w:before="120" w:line="240" w:lineRule="auto"/>
        <w:ind w:left="567" w:hanging="567"/>
        <w:rPr>
          <w:rFonts w:eastAsia="Times New Roman" w:cs="Times New Roman"/>
          <w:color w:val="auto"/>
          <w:sz w:val="24"/>
          <w:lang w:eastAsia="en-AU"/>
        </w:rPr>
      </w:pPr>
    </w:p>
    <w:p w14:paraId="7EBFC1CF" w14:textId="77777777" w:rsidR="00134FBA" w:rsidRDefault="005411E2" w:rsidP="00134FBA">
      <w:pPr>
        <w:pStyle w:val="ListParagraph"/>
        <w:numPr>
          <w:ilvl w:val="0"/>
          <w:numId w:val="39"/>
        </w:numPr>
        <w:spacing w:before="120" w:line="240" w:lineRule="auto"/>
        <w:ind w:left="567" w:hanging="567"/>
        <w:rPr>
          <w:rFonts w:eastAsia="Times New Roman" w:cs="Times New Roman"/>
          <w:color w:val="auto"/>
          <w:sz w:val="24"/>
          <w:lang w:eastAsia="en-AU"/>
        </w:rPr>
      </w:pPr>
      <w:r w:rsidRPr="002D4980">
        <w:rPr>
          <w:rFonts w:eastAsia="Times New Roman" w:cs="Times New Roman"/>
          <w:color w:val="auto"/>
          <w:sz w:val="24"/>
          <w:lang w:eastAsia="en-AU"/>
        </w:rPr>
        <w:t xml:space="preserve">Section 62 of the </w:t>
      </w:r>
      <w:r w:rsidRPr="002D4980">
        <w:rPr>
          <w:rFonts w:eastAsia="Times New Roman" w:cs="Times New Roman"/>
          <w:i/>
          <w:color w:val="auto"/>
          <w:sz w:val="24"/>
          <w:lang w:eastAsia="en-AU"/>
        </w:rPr>
        <w:t xml:space="preserve">Constitution </w:t>
      </w:r>
      <w:r w:rsidRPr="002D4980">
        <w:rPr>
          <w:rFonts w:eastAsia="Times New Roman" w:cs="Times New Roman"/>
          <w:color w:val="auto"/>
          <w:sz w:val="24"/>
          <w:lang w:eastAsia="en-AU"/>
        </w:rPr>
        <w:t>establishes the Federal Executive Council to ‘advise the Governor</w:t>
      </w:r>
      <w:r w:rsidRPr="002D4980">
        <w:rPr>
          <w:rFonts w:eastAsia="Times New Roman" w:cs="Times New Roman"/>
          <w:color w:val="auto"/>
          <w:sz w:val="24"/>
          <w:lang w:eastAsia="en-AU"/>
        </w:rPr>
        <w:noBreakHyphen/>
        <w:t>General in the go</w:t>
      </w:r>
      <w:r w:rsidR="00134FBA">
        <w:rPr>
          <w:rFonts w:eastAsia="Times New Roman" w:cs="Times New Roman"/>
          <w:color w:val="auto"/>
          <w:sz w:val="24"/>
          <w:lang w:eastAsia="en-AU"/>
        </w:rPr>
        <w:t xml:space="preserve">vernment of the Commonwealth’. </w:t>
      </w:r>
    </w:p>
    <w:p w14:paraId="1D7B2028" w14:textId="77777777" w:rsidR="00134FBA" w:rsidRPr="00134FBA" w:rsidRDefault="00134FBA" w:rsidP="00134FBA">
      <w:pPr>
        <w:pStyle w:val="ListParagraph"/>
        <w:rPr>
          <w:rFonts w:eastAsia="Times New Roman" w:cs="Times New Roman"/>
          <w:color w:val="auto"/>
          <w:sz w:val="24"/>
          <w:lang w:eastAsia="en-AU"/>
        </w:rPr>
      </w:pPr>
    </w:p>
    <w:p w14:paraId="178D5F0C" w14:textId="77777777" w:rsidR="00134FBA" w:rsidRPr="00134FBA" w:rsidRDefault="00134FBA" w:rsidP="00134FBA">
      <w:pPr>
        <w:pStyle w:val="ListParagraph"/>
        <w:numPr>
          <w:ilvl w:val="0"/>
          <w:numId w:val="39"/>
        </w:numPr>
        <w:spacing w:before="120" w:line="240" w:lineRule="auto"/>
        <w:ind w:left="567" w:hanging="567"/>
        <w:rPr>
          <w:rFonts w:eastAsia="Times New Roman" w:cs="Times New Roman"/>
          <w:color w:val="auto"/>
          <w:sz w:val="24"/>
          <w:lang w:eastAsia="en-AU"/>
        </w:rPr>
      </w:pPr>
      <w:r w:rsidRPr="00134FBA">
        <w:rPr>
          <w:rFonts w:eastAsia="Times New Roman" w:cs="Times New Roman"/>
          <w:color w:val="auto"/>
          <w:sz w:val="24"/>
          <w:lang w:eastAsia="en-AU"/>
        </w:rPr>
        <w:t>M</w:t>
      </w:r>
      <w:r w:rsidR="005411E2" w:rsidRPr="00134FBA">
        <w:rPr>
          <w:rFonts w:eastAsia="Times New Roman" w:cs="Times New Roman"/>
          <w:color w:val="auto"/>
          <w:sz w:val="24"/>
          <w:lang w:eastAsia="en-AU"/>
        </w:rPr>
        <w:t>embers of the Executive Council are chosen, summoned and sworn in by the Governor</w:t>
      </w:r>
      <w:r w:rsidR="005411E2" w:rsidRPr="00134FBA">
        <w:rPr>
          <w:rFonts w:eastAsia="Times New Roman" w:cs="Times New Roman"/>
          <w:color w:val="auto"/>
          <w:sz w:val="24"/>
          <w:lang w:eastAsia="en-AU"/>
        </w:rPr>
        <w:noBreakHyphen/>
        <w:t>General and hold office at the Governor</w:t>
      </w:r>
      <w:r w:rsidR="005411E2" w:rsidRPr="00134FBA">
        <w:rPr>
          <w:rFonts w:eastAsia="Times New Roman" w:cs="Times New Roman"/>
          <w:color w:val="auto"/>
          <w:sz w:val="24"/>
          <w:lang w:eastAsia="en-AU"/>
        </w:rPr>
        <w:noBreakHyphen/>
        <w:t>General’s pleasure.  As with most powers of the Governor</w:t>
      </w:r>
      <w:r w:rsidR="005411E2" w:rsidRPr="00134FBA">
        <w:rPr>
          <w:rFonts w:eastAsia="Times New Roman" w:cs="Times New Roman"/>
          <w:color w:val="auto"/>
          <w:sz w:val="24"/>
          <w:lang w:eastAsia="en-AU"/>
        </w:rPr>
        <w:noBreakHyphen/>
        <w:t xml:space="preserve">General under the </w:t>
      </w:r>
      <w:r w:rsidR="005411E2" w:rsidRPr="00134FBA">
        <w:rPr>
          <w:rFonts w:eastAsia="Times New Roman" w:cs="Times New Roman"/>
          <w:i/>
          <w:color w:val="auto"/>
          <w:sz w:val="24"/>
          <w:lang w:eastAsia="en-AU"/>
        </w:rPr>
        <w:t>Constitution</w:t>
      </w:r>
      <w:r w:rsidR="005411E2" w:rsidRPr="00134FBA">
        <w:rPr>
          <w:rFonts w:eastAsia="Times New Roman" w:cs="Times New Roman"/>
          <w:color w:val="auto"/>
          <w:sz w:val="24"/>
          <w:lang w:eastAsia="en-AU"/>
        </w:rPr>
        <w:t>, the power to appoint and dismiss executive councillors is exercised on ministerial advice, in this case the advice of the Prime Minister.</w:t>
      </w:r>
    </w:p>
    <w:p w14:paraId="258411E6" w14:textId="77777777" w:rsidR="00134FBA" w:rsidRPr="00134FBA" w:rsidRDefault="00134FBA" w:rsidP="00134FBA">
      <w:pPr>
        <w:pStyle w:val="ListParagraph"/>
        <w:rPr>
          <w:rFonts w:eastAsia="Times New Roman" w:cs="Times New Roman"/>
          <w:color w:val="auto"/>
          <w:sz w:val="24"/>
          <w:lang w:eastAsia="en-AU"/>
        </w:rPr>
      </w:pPr>
    </w:p>
    <w:p w14:paraId="56AF636B" w14:textId="77777777" w:rsidR="005411E2" w:rsidRPr="002D4980" w:rsidRDefault="005411E2" w:rsidP="00B847A0">
      <w:pPr>
        <w:pStyle w:val="ListParagraph"/>
        <w:numPr>
          <w:ilvl w:val="0"/>
          <w:numId w:val="39"/>
        </w:numPr>
        <w:spacing w:before="120" w:line="240" w:lineRule="auto"/>
        <w:ind w:left="567" w:hanging="567"/>
        <w:rPr>
          <w:rFonts w:eastAsia="Times New Roman" w:cs="Times New Roman"/>
          <w:color w:val="auto"/>
          <w:sz w:val="24"/>
          <w:lang w:eastAsia="en-AU"/>
        </w:rPr>
      </w:pPr>
      <w:r w:rsidRPr="002D4980">
        <w:rPr>
          <w:rFonts w:eastAsia="Times New Roman" w:cs="Times New Roman"/>
          <w:color w:val="auto"/>
          <w:sz w:val="24"/>
          <w:lang w:eastAsia="en-AU"/>
        </w:rPr>
        <w:t xml:space="preserve">In accordance with section 64 of the </w:t>
      </w:r>
      <w:r w:rsidRPr="002D4980">
        <w:rPr>
          <w:rFonts w:eastAsia="Times New Roman" w:cs="Times New Roman"/>
          <w:i/>
          <w:color w:val="auto"/>
          <w:sz w:val="24"/>
          <w:lang w:eastAsia="en-AU"/>
        </w:rPr>
        <w:t>Constitution</w:t>
      </w:r>
      <w:r w:rsidRPr="002D4980">
        <w:rPr>
          <w:rFonts w:eastAsia="Times New Roman" w:cs="Times New Roman"/>
          <w:color w:val="auto"/>
          <w:sz w:val="24"/>
          <w:lang w:eastAsia="en-AU"/>
        </w:rPr>
        <w:t xml:space="preserve">, all </w:t>
      </w:r>
      <w:r w:rsidR="00921154" w:rsidRPr="002D4980">
        <w:rPr>
          <w:rFonts w:eastAsia="Times New Roman" w:cs="Times New Roman"/>
          <w:color w:val="auto"/>
          <w:sz w:val="24"/>
          <w:lang w:eastAsia="en-AU"/>
        </w:rPr>
        <w:t xml:space="preserve">‘Ministers </w:t>
      </w:r>
      <w:r w:rsidRPr="002D4980">
        <w:rPr>
          <w:rFonts w:eastAsia="Times New Roman" w:cs="Times New Roman"/>
          <w:color w:val="auto"/>
          <w:sz w:val="24"/>
          <w:lang w:eastAsia="en-AU"/>
        </w:rPr>
        <w:t xml:space="preserve">of </w:t>
      </w:r>
      <w:r w:rsidR="00921154" w:rsidRPr="002D4980">
        <w:rPr>
          <w:rFonts w:eastAsia="Times New Roman" w:cs="Times New Roman"/>
          <w:color w:val="auto"/>
          <w:sz w:val="24"/>
          <w:lang w:eastAsia="en-AU"/>
        </w:rPr>
        <w:t xml:space="preserve">State’ </w:t>
      </w:r>
      <w:r w:rsidRPr="002D4980">
        <w:rPr>
          <w:rFonts w:eastAsia="Times New Roman" w:cs="Times New Roman"/>
          <w:color w:val="auto"/>
          <w:sz w:val="24"/>
          <w:lang w:eastAsia="en-AU"/>
        </w:rPr>
        <w:t>(ministers and parliamentary secretaries) must be members of the Executive Council. The title ‘The Honourable’ may be used by all members for the duration of their appointment, both while they hold the office of Minister or Parliamentary Secretary, and subsequently to leaving that office.  Only those executive councillors who are members of the current ministry are summoned to advise the Governor-General at meetings of the Council.</w:t>
      </w:r>
    </w:p>
    <w:p w14:paraId="2185E8EC" w14:textId="77777777" w:rsidR="00262B7F" w:rsidRPr="002D4980" w:rsidRDefault="00262B7F" w:rsidP="00B847A0">
      <w:pPr>
        <w:pStyle w:val="ListParagraph"/>
        <w:spacing w:before="120" w:line="240" w:lineRule="auto"/>
        <w:ind w:left="567" w:hanging="567"/>
        <w:rPr>
          <w:rFonts w:eastAsia="Times New Roman" w:cs="Times New Roman"/>
          <w:color w:val="auto"/>
          <w:sz w:val="24"/>
          <w:lang w:eastAsia="en-AU"/>
        </w:rPr>
      </w:pPr>
    </w:p>
    <w:p w14:paraId="2945728A" w14:textId="77777777" w:rsidR="005411E2" w:rsidRPr="002D4980" w:rsidRDefault="005411E2" w:rsidP="00B847A0">
      <w:pPr>
        <w:pStyle w:val="ListParagraph"/>
        <w:numPr>
          <w:ilvl w:val="0"/>
          <w:numId w:val="39"/>
        </w:numPr>
        <w:spacing w:before="120" w:line="240" w:lineRule="auto"/>
        <w:ind w:left="567" w:hanging="567"/>
        <w:rPr>
          <w:rFonts w:eastAsia="Times New Roman" w:cs="Times New Roman"/>
          <w:color w:val="auto"/>
          <w:sz w:val="24"/>
          <w:lang w:eastAsia="en-AU"/>
        </w:rPr>
      </w:pPr>
      <w:r w:rsidRPr="002D4980">
        <w:rPr>
          <w:rFonts w:eastAsia="Times New Roman" w:cs="Times New Roman"/>
          <w:color w:val="auto"/>
          <w:sz w:val="24"/>
          <w:lang w:eastAsia="en-AU"/>
        </w:rPr>
        <w:t>While the Governor-General presides over meetings of the Executive Council, he or she is not a member of the Council. The powers exercised by the Governor-General on the advice of the Executive Council are referred to as those of the ‘Governor-General in Council’.</w:t>
      </w:r>
    </w:p>
    <w:p w14:paraId="6847D293" w14:textId="77777777" w:rsidR="00262B7F" w:rsidRPr="002D4980" w:rsidRDefault="00262B7F" w:rsidP="00B847A0">
      <w:pPr>
        <w:pStyle w:val="ListParagraph"/>
        <w:spacing w:before="120" w:line="240" w:lineRule="auto"/>
        <w:ind w:left="567" w:hanging="567"/>
        <w:rPr>
          <w:rFonts w:eastAsia="Times New Roman" w:cs="Times New Roman"/>
          <w:color w:val="auto"/>
          <w:sz w:val="24"/>
          <w:lang w:eastAsia="en-AU"/>
        </w:rPr>
      </w:pPr>
    </w:p>
    <w:p w14:paraId="26664551" w14:textId="77777777" w:rsidR="005411E2" w:rsidRPr="002D4980" w:rsidRDefault="005411E2" w:rsidP="00B847A0">
      <w:pPr>
        <w:pStyle w:val="ListParagraph"/>
        <w:numPr>
          <w:ilvl w:val="0"/>
          <w:numId w:val="39"/>
        </w:numPr>
        <w:spacing w:before="120" w:line="240" w:lineRule="auto"/>
        <w:ind w:left="567" w:hanging="567"/>
        <w:rPr>
          <w:rFonts w:eastAsia="Times New Roman" w:cs="Times New Roman"/>
          <w:color w:val="auto"/>
          <w:sz w:val="24"/>
          <w:lang w:eastAsia="en-AU"/>
        </w:rPr>
      </w:pPr>
      <w:r w:rsidRPr="002D4980">
        <w:rPr>
          <w:rFonts w:eastAsia="Times New Roman" w:cs="Times New Roman"/>
          <w:color w:val="auto"/>
          <w:sz w:val="24"/>
          <w:lang w:eastAsia="en-AU"/>
        </w:rPr>
        <w:t>The Vice-President of the Executive Council is appointed by the Governor</w:t>
      </w:r>
      <w:r w:rsidRPr="002D4980">
        <w:rPr>
          <w:rFonts w:eastAsia="Times New Roman" w:cs="Times New Roman"/>
          <w:color w:val="auto"/>
          <w:sz w:val="24"/>
          <w:lang w:eastAsia="en-AU"/>
        </w:rPr>
        <w:noBreakHyphen/>
        <w:t xml:space="preserve">General on the advice of the Prime Minister. The Vice-President is usually a senior minister; he or she may only summon executive councillors and preside at a Council meeting with the agreement of the </w:t>
      </w:r>
      <w:r w:rsidRPr="002D4980">
        <w:rPr>
          <w:rFonts w:eastAsia="Times New Roman" w:cs="Times New Roman"/>
          <w:color w:val="auto"/>
          <w:sz w:val="24"/>
          <w:lang w:eastAsia="en-AU"/>
        </w:rPr>
        <w:br/>
        <w:t>Governor-General.</w:t>
      </w:r>
    </w:p>
    <w:p w14:paraId="3C7E0E31" w14:textId="77777777" w:rsidR="00262B7F" w:rsidRPr="002D4980" w:rsidRDefault="00262B7F" w:rsidP="00B847A0">
      <w:pPr>
        <w:pStyle w:val="ListParagraph"/>
        <w:spacing w:before="120" w:line="240" w:lineRule="auto"/>
        <w:ind w:left="567" w:hanging="567"/>
        <w:rPr>
          <w:rFonts w:eastAsia="Times New Roman" w:cs="Times New Roman"/>
          <w:color w:val="auto"/>
          <w:sz w:val="24"/>
          <w:lang w:eastAsia="en-AU"/>
        </w:rPr>
      </w:pPr>
      <w:bookmarkStart w:id="17" w:name="_Ref239578778"/>
    </w:p>
    <w:p w14:paraId="4AF33881" w14:textId="77777777" w:rsidR="005411E2" w:rsidRPr="002D4980" w:rsidRDefault="005411E2" w:rsidP="00B847A0">
      <w:pPr>
        <w:pStyle w:val="ListParagraph"/>
        <w:numPr>
          <w:ilvl w:val="0"/>
          <w:numId w:val="39"/>
        </w:numPr>
        <w:spacing w:before="120" w:line="240" w:lineRule="auto"/>
        <w:ind w:left="567" w:hanging="567"/>
        <w:rPr>
          <w:rFonts w:eastAsia="Times New Roman" w:cs="Times New Roman"/>
          <w:color w:val="auto"/>
          <w:sz w:val="24"/>
          <w:lang w:eastAsia="en-AU"/>
        </w:rPr>
      </w:pPr>
      <w:r w:rsidRPr="002D4980">
        <w:rPr>
          <w:rFonts w:eastAsia="Times New Roman" w:cs="Times New Roman"/>
          <w:color w:val="auto"/>
          <w:sz w:val="24"/>
          <w:lang w:eastAsia="en-AU"/>
        </w:rPr>
        <w:t xml:space="preserve">The Executive Council deals with some matters arising directly under section 61 of the </w:t>
      </w:r>
      <w:r w:rsidRPr="002D4980">
        <w:rPr>
          <w:rFonts w:eastAsia="Times New Roman" w:cs="Times New Roman"/>
          <w:i/>
          <w:color w:val="auto"/>
          <w:sz w:val="24"/>
          <w:lang w:eastAsia="en-AU"/>
        </w:rPr>
        <w:t>Constitution</w:t>
      </w:r>
      <w:r w:rsidRPr="002D4980">
        <w:rPr>
          <w:rFonts w:eastAsia="Times New Roman" w:cs="Times New Roman"/>
          <w:color w:val="auto"/>
          <w:sz w:val="24"/>
          <w:lang w:eastAsia="en-AU"/>
        </w:rPr>
        <w:t>, such as Australia’s entry into international treaties, but is mainly concerned with powers given to the Governor</w:t>
      </w:r>
      <w:r w:rsidRPr="002D4980">
        <w:rPr>
          <w:rFonts w:eastAsia="Times New Roman" w:cs="Times New Roman"/>
          <w:color w:val="auto"/>
          <w:sz w:val="24"/>
          <w:lang w:eastAsia="en-AU"/>
        </w:rPr>
        <w:noBreakHyphen/>
        <w:t>General in Council in Acts of the Commonwealth Parliament. While Acts almost invariably refer to the ‘Governor</w:t>
      </w:r>
      <w:r w:rsidRPr="002D4980">
        <w:rPr>
          <w:rFonts w:eastAsia="Times New Roman" w:cs="Times New Roman"/>
          <w:color w:val="auto"/>
          <w:sz w:val="24"/>
          <w:lang w:eastAsia="en-AU"/>
        </w:rPr>
        <w:noBreakHyphen/>
        <w:t xml:space="preserve">General’ when conferring these statutory powers, section 16A of the </w:t>
      </w:r>
      <w:r w:rsidRPr="002D4980">
        <w:rPr>
          <w:rFonts w:eastAsia="Times New Roman" w:cs="Times New Roman"/>
          <w:i/>
          <w:color w:val="auto"/>
          <w:sz w:val="24"/>
          <w:lang w:eastAsia="en-AU"/>
        </w:rPr>
        <w:t>Acts Interpretation Act 1901</w:t>
      </w:r>
      <w:r w:rsidRPr="002D4980">
        <w:rPr>
          <w:rFonts w:eastAsia="Times New Roman" w:cs="Times New Roman"/>
          <w:color w:val="auto"/>
          <w:sz w:val="24"/>
          <w:lang w:eastAsia="en-AU"/>
        </w:rPr>
        <w:t xml:space="preserve"> provides that such references are to be read as referring to the Governor</w:t>
      </w:r>
      <w:r w:rsidRPr="002D4980">
        <w:rPr>
          <w:rFonts w:eastAsia="Times New Roman" w:cs="Times New Roman"/>
          <w:color w:val="auto"/>
          <w:sz w:val="24"/>
          <w:lang w:eastAsia="en-AU"/>
        </w:rPr>
        <w:noBreakHyphen/>
        <w:t>General acting with the advice of the Executive Council.</w:t>
      </w:r>
      <w:bookmarkEnd w:id="17"/>
    </w:p>
    <w:p w14:paraId="6FCB8A5F" w14:textId="77777777" w:rsidR="005411E2" w:rsidRPr="002D4980" w:rsidRDefault="005411E2" w:rsidP="00B847A0">
      <w:pPr>
        <w:pStyle w:val="ListParagraph"/>
        <w:numPr>
          <w:ilvl w:val="0"/>
          <w:numId w:val="39"/>
        </w:numPr>
        <w:spacing w:before="12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Powers exercisable by the Governor</w:t>
      </w:r>
      <w:r w:rsidRPr="002D4980">
        <w:rPr>
          <w:rFonts w:eastAsia="Times New Roman" w:cs="Times New Roman"/>
          <w:color w:val="auto"/>
          <w:sz w:val="24"/>
          <w:lang w:eastAsia="en-AU"/>
        </w:rPr>
        <w:noBreakHyphen/>
        <w:t xml:space="preserve">General in Council under the </w:t>
      </w:r>
      <w:r w:rsidRPr="002D4980">
        <w:rPr>
          <w:rFonts w:eastAsia="Times New Roman" w:cs="Times New Roman"/>
          <w:i/>
          <w:color w:val="auto"/>
          <w:sz w:val="24"/>
          <w:lang w:eastAsia="en-AU"/>
        </w:rPr>
        <w:t xml:space="preserve">Constitution </w:t>
      </w:r>
      <w:r w:rsidRPr="002D4980">
        <w:rPr>
          <w:rFonts w:eastAsia="Times New Roman" w:cs="Times New Roman"/>
          <w:color w:val="auto"/>
          <w:sz w:val="24"/>
          <w:lang w:eastAsia="en-AU"/>
        </w:rPr>
        <w:t>or, more commonly under Acts of Parliament, include:</w:t>
      </w:r>
    </w:p>
    <w:p w14:paraId="6E8852B9" w14:textId="77777777" w:rsidR="005411E2" w:rsidRPr="002D4980" w:rsidRDefault="005411E2" w:rsidP="00B847A0">
      <w:pPr>
        <w:pStyle w:val="ListParagraph"/>
        <w:numPr>
          <w:ilvl w:val="0"/>
          <w:numId w:val="99"/>
        </w:numPr>
        <w:tabs>
          <w:tab w:val="num" w:pos="1778"/>
        </w:tabs>
        <w:spacing w:line="240" w:lineRule="auto"/>
        <w:ind w:left="993" w:hanging="426"/>
        <w:contextualSpacing w:val="0"/>
        <w:rPr>
          <w:rFonts w:eastAsia="Times New Roman" w:cs="Times New Roman"/>
          <w:color w:val="auto"/>
          <w:sz w:val="24"/>
          <w:lang w:eastAsia="en-AU"/>
        </w:rPr>
      </w:pPr>
      <w:r w:rsidRPr="002D4980">
        <w:rPr>
          <w:rFonts w:eastAsia="Times New Roman" w:cs="Times New Roman"/>
          <w:color w:val="auto"/>
          <w:sz w:val="24"/>
          <w:lang w:eastAsia="en-AU"/>
        </w:rPr>
        <w:t>the making of proclamations (notices given under an Act by the Governor</w:t>
      </w:r>
      <w:r w:rsidRPr="002D4980">
        <w:rPr>
          <w:rFonts w:eastAsia="Times New Roman" w:cs="Times New Roman"/>
          <w:color w:val="auto"/>
          <w:sz w:val="24"/>
          <w:lang w:eastAsia="en-AU"/>
        </w:rPr>
        <w:noBreakHyphen/>
        <w:t>General of a particular matter such as the commencement of the Act on a specified day);</w:t>
      </w:r>
    </w:p>
    <w:p w14:paraId="7EDA78EA" w14:textId="77777777" w:rsidR="000A2BB2" w:rsidRPr="002D4980" w:rsidRDefault="005411E2" w:rsidP="00B847A0">
      <w:pPr>
        <w:pStyle w:val="ListParagraph"/>
        <w:numPr>
          <w:ilvl w:val="0"/>
          <w:numId w:val="99"/>
        </w:numPr>
        <w:tabs>
          <w:tab w:val="num" w:pos="1778"/>
        </w:tabs>
        <w:spacing w:line="240" w:lineRule="auto"/>
        <w:ind w:left="993" w:hanging="426"/>
        <w:contextualSpacing w:val="0"/>
        <w:rPr>
          <w:rFonts w:eastAsia="Times New Roman" w:cs="Times New Roman"/>
          <w:color w:val="auto"/>
          <w:sz w:val="24"/>
          <w:lang w:eastAsia="en-AU"/>
        </w:rPr>
      </w:pPr>
      <w:r w:rsidRPr="002D4980">
        <w:rPr>
          <w:rFonts w:eastAsia="Times New Roman" w:cs="Times New Roman"/>
          <w:color w:val="auto"/>
          <w:sz w:val="24"/>
          <w:lang w:eastAsia="en-AU"/>
        </w:rPr>
        <w:t>the making of regulations and ordinances (under delegated authority under an Act);</w:t>
      </w:r>
    </w:p>
    <w:p w14:paraId="1E5DB700" w14:textId="77777777" w:rsidR="005411E2" w:rsidRPr="002D4980" w:rsidRDefault="005411E2" w:rsidP="00B847A0">
      <w:pPr>
        <w:pStyle w:val="ListParagraph"/>
        <w:numPr>
          <w:ilvl w:val="0"/>
          <w:numId w:val="99"/>
        </w:numPr>
        <w:tabs>
          <w:tab w:val="num" w:pos="1778"/>
        </w:tabs>
        <w:spacing w:line="240" w:lineRule="auto"/>
        <w:ind w:left="993" w:hanging="426"/>
        <w:contextualSpacing w:val="0"/>
        <w:rPr>
          <w:rFonts w:eastAsia="Times New Roman" w:cs="Times New Roman"/>
          <w:color w:val="auto"/>
          <w:sz w:val="24"/>
          <w:lang w:eastAsia="en-AU"/>
        </w:rPr>
      </w:pPr>
      <w:r w:rsidRPr="002D4980">
        <w:rPr>
          <w:rFonts w:eastAsia="Times New Roman" w:cs="Times New Roman"/>
          <w:color w:val="auto"/>
          <w:sz w:val="24"/>
          <w:lang w:eastAsia="en-AU"/>
        </w:rPr>
        <w:t>the making and terminating of appointments to statutory offices, boards, commissions, courts and tribunals and diplomatic posts;</w:t>
      </w:r>
    </w:p>
    <w:p w14:paraId="0C423692" w14:textId="77777777" w:rsidR="005411E2" w:rsidRPr="002D4980" w:rsidRDefault="005411E2" w:rsidP="00B847A0">
      <w:pPr>
        <w:pStyle w:val="ListParagraph"/>
        <w:numPr>
          <w:ilvl w:val="0"/>
          <w:numId w:val="99"/>
        </w:numPr>
        <w:tabs>
          <w:tab w:val="num" w:pos="1778"/>
        </w:tabs>
        <w:spacing w:line="240" w:lineRule="auto"/>
        <w:ind w:left="993" w:hanging="426"/>
        <w:contextualSpacing w:val="0"/>
        <w:rPr>
          <w:rFonts w:eastAsia="Times New Roman" w:cs="Times New Roman"/>
          <w:color w:val="auto"/>
          <w:sz w:val="24"/>
          <w:lang w:eastAsia="en-AU"/>
        </w:rPr>
      </w:pPr>
      <w:r w:rsidRPr="002D4980">
        <w:rPr>
          <w:rFonts w:eastAsia="Times New Roman" w:cs="Times New Roman"/>
          <w:color w:val="auto"/>
          <w:sz w:val="24"/>
          <w:lang w:eastAsia="en-AU"/>
        </w:rPr>
        <w:t xml:space="preserve">changes to the Administrative Arrangements Order, including the creation and abolition of government departments (the </w:t>
      </w:r>
      <w:r w:rsidRPr="002D4980">
        <w:rPr>
          <w:rFonts w:eastAsia="Times New Roman" w:cs="Times New Roman"/>
          <w:i/>
          <w:color w:val="auto"/>
          <w:sz w:val="24"/>
          <w:lang w:eastAsia="en-AU"/>
        </w:rPr>
        <w:t>Constitution</w:t>
      </w:r>
      <w:r w:rsidRPr="002D4980">
        <w:rPr>
          <w:rFonts w:eastAsia="Times New Roman" w:cs="Times New Roman"/>
          <w:color w:val="auto"/>
          <w:sz w:val="24"/>
          <w:lang w:eastAsia="en-AU"/>
        </w:rPr>
        <w:t>, section 64);</w:t>
      </w:r>
    </w:p>
    <w:p w14:paraId="63344206" w14:textId="77777777" w:rsidR="005411E2" w:rsidRPr="002D4980" w:rsidRDefault="005411E2" w:rsidP="00B847A0">
      <w:pPr>
        <w:pStyle w:val="ListParagraph"/>
        <w:numPr>
          <w:ilvl w:val="0"/>
          <w:numId w:val="99"/>
        </w:numPr>
        <w:tabs>
          <w:tab w:val="num" w:pos="1778"/>
        </w:tabs>
        <w:spacing w:line="240" w:lineRule="auto"/>
        <w:ind w:left="993" w:hanging="426"/>
        <w:contextualSpacing w:val="0"/>
        <w:rPr>
          <w:rFonts w:eastAsia="Times New Roman" w:cs="Times New Roman"/>
          <w:color w:val="auto"/>
          <w:sz w:val="24"/>
          <w:lang w:eastAsia="en-AU"/>
        </w:rPr>
      </w:pPr>
      <w:r w:rsidRPr="002D4980">
        <w:rPr>
          <w:rFonts w:eastAsia="Times New Roman" w:cs="Times New Roman"/>
          <w:color w:val="auto"/>
          <w:sz w:val="24"/>
          <w:lang w:eastAsia="en-AU"/>
        </w:rPr>
        <w:t xml:space="preserve">the issuing of writs for the election of members of the House of Representatives (the </w:t>
      </w:r>
      <w:r w:rsidRPr="002D4980">
        <w:rPr>
          <w:rFonts w:eastAsia="Times New Roman" w:cs="Times New Roman"/>
          <w:i/>
          <w:color w:val="auto"/>
          <w:sz w:val="24"/>
          <w:lang w:eastAsia="en-AU"/>
        </w:rPr>
        <w:t>Constitution</w:t>
      </w:r>
      <w:r w:rsidRPr="002D4980">
        <w:rPr>
          <w:rFonts w:eastAsia="Times New Roman" w:cs="Times New Roman"/>
          <w:color w:val="auto"/>
          <w:sz w:val="24"/>
          <w:lang w:eastAsia="en-AU"/>
        </w:rPr>
        <w:t>, sections 32 and 33), and senators for the Territories (</w:t>
      </w:r>
      <w:r w:rsidRPr="002D4980">
        <w:rPr>
          <w:rFonts w:eastAsia="Times New Roman" w:cs="Times New Roman"/>
          <w:i/>
          <w:color w:val="auto"/>
          <w:sz w:val="24"/>
          <w:lang w:eastAsia="en-AU"/>
        </w:rPr>
        <w:t>Commonwealth Electoral Act 1918</w:t>
      </w:r>
      <w:r w:rsidRPr="002D4980">
        <w:rPr>
          <w:rFonts w:eastAsia="Times New Roman" w:cs="Times New Roman"/>
          <w:color w:val="auto"/>
          <w:sz w:val="24"/>
          <w:lang w:eastAsia="en-AU"/>
        </w:rPr>
        <w:t>, section 151);</w:t>
      </w:r>
    </w:p>
    <w:p w14:paraId="66D5C8DA" w14:textId="77777777" w:rsidR="007D2EC6" w:rsidRPr="002D4980" w:rsidRDefault="005411E2" w:rsidP="00B847A0">
      <w:pPr>
        <w:pStyle w:val="ListParagraph"/>
        <w:numPr>
          <w:ilvl w:val="0"/>
          <w:numId w:val="99"/>
        </w:numPr>
        <w:tabs>
          <w:tab w:val="num" w:pos="1778"/>
        </w:tabs>
        <w:spacing w:line="240" w:lineRule="auto"/>
        <w:ind w:left="993" w:hanging="426"/>
        <w:contextualSpacing w:val="0"/>
        <w:rPr>
          <w:rFonts w:eastAsia="Times New Roman" w:cs="Times New Roman"/>
          <w:color w:val="auto"/>
          <w:sz w:val="24"/>
          <w:lang w:eastAsia="en-AU"/>
        </w:rPr>
      </w:pPr>
      <w:r w:rsidRPr="002D4980">
        <w:rPr>
          <w:rFonts w:eastAsia="Times New Roman" w:cs="Times New Roman"/>
          <w:color w:val="auto"/>
          <w:sz w:val="24"/>
          <w:lang w:eastAsia="en-AU"/>
        </w:rPr>
        <w:t>the approval of compulsory land acquisitions;</w:t>
      </w:r>
    </w:p>
    <w:p w14:paraId="328749E2" w14:textId="77777777" w:rsidR="007D2EC6" w:rsidRPr="002D4980" w:rsidRDefault="005411E2" w:rsidP="00B847A0">
      <w:pPr>
        <w:pStyle w:val="ListParagraph"/>
        <w:numPr>
          <w:ilvl w:val="0"/>
          <w:numId w:val="99"/>
        </w:numPr>
        <w:tabs>
          <w:tab w:val="num" w:pos="1778"/>
        </w:tabs>
        <w:spacing w:line="240" w:lineRule="auto"/>
        <w:ind w:left="993" w:hanging="426"/>
        <w:contextualSpacing w:val="0"/>
        <w:rPr>
          <w:rFonts w:eastAsia="Times New Roman" w:cs="Times New Roman"/>
          <w:color w:val="auto"/>
          <w:sz w:val="24"/>
          <w:lang w:eastAsia="en-AU"/>
        </w:rPr>
      </w:pPr>
      <w:r w:rsidRPr="002D4980">
        <w:rPr>
          <w:rFonts w:eastAsia="Times New Roman" w:cs="Times New Roman"/>
          <w:color w:val="auto"/>
          <w:sz w:val="24"/>
          <w:lang w:eastAsia="en-AU"/>
        </w:rPr>
        <w:t>the authorisation of Australia’s entry into international treaties;</w:t>
      </w:r>
    </w:p>
    <w:p w14:paraId="0B2A3228" w14:textId="77777777" w:rsidR="007D2EC6" w:rsidRPr="002D4980" w:rsidRDefault="005411E2" w:rsidP="00B847A0">
      <w:pPr>
        <w:pStyle w:val="ListParagraph"/>
        <w:numPr>
          <w:ilvl w:val="0"/>
          <w:numId w:val="99"/>
        </w:numPr>
        <w:tabs>
          <w:tab w:val="num" w:pos="1778"/>
        </w:tabs>
        <w:spacing w:line="240" w:lineRule="auto"/>
        <w:ind w:left="993" w:hanging="426"/>
        <w:contextualSpacing w:val="0"/>
        <w:rPr>
          <w:rFonts w:eastAsia="Times New Roman" w:cs="Times New Roman"/>
          <w:color w:val="auto"/>
          <w:sz w:val="24"/>
          <w:lang w:eastAsia="en-AU"/>
        </w:rPr>
      </w:pPr>
      <w:r w:rsidRPr="002D4980">
        <w:rPr>
          <w:rFonts w:eastAsia="Times New Roman" w:cs="Times New Roman"/>
          <w:color w:val="auto"/>
          <w:sz w:val="24"/>
          <w:lang w:eastAsia="en-AU"/>
        </w:rPr>
        <w:t>the commissioning of officers in the Australian Defence Force;</w:t>
      </w:r>
    </w:p>
    <w:p w14:paraId="6CD2CDD8" w14:textId="77777777" w:rsidR="00F179B1" w:rsidRPr="002D4980" w:rsidRDefault="005411E2" w:rsidP="00B847A0">
      <w:pPr>
        <w:pStyle w:val="ListParagraph"/>
        <w:numPr>
          <w:ilvl w:val="0"/>
          <w:numId w:val="99"/>
        </w:numPr>
        <w:tabs>
          <w:tab w:val="num" w:pos="1778"/>
        </w:tabs>
        <w:spacing w:line="240" w:lineRule="auto"/>
        <w:ind w:left="993" w:hanging="426"/>
        <w:contextualSpacing w:val="0"/>
        <w:rPr>
          <w:rFonts w:eastAsia="Times New Roman" w:cs="Times New Roman"/>
          <w:color w:val="auto"/>
          <w:sz w:val="24"/>
          <w:lang w:eastAsia="en-AU"/>
        </w:rPr>
      </w:pPr>
      <w:r w:rsidRPr="002D4980">
        <w:rPr>
          <w:rFonts w:eastAsia="Times New Roman" w:cs="Times New Roman"/>
          <w:color w:val="auto"/>
          <w:sz w:val="24"/>
          <w:lang w:eastAsia="en-AU"/>
        </w:rPr>
        <w:t>the authorisation of government borrowings overseas;</w:t>
      </w:r>
    </w:p>
    <w:p w14:paraId="6E2FC2D7" w14:textId="77777777" w:rsidR="007D2EC6" w:rsidRPr="002D4980" w:rsidRDefault="005411E2" w:rsidP="00B847A0">
      <w:pPr>
        <w:pStyle w:val="ListParagraph"/>
        <w:numPr>
          <w:ilvl w:val="0"/>
          <w:numId w:val="99"/>
        </w:numPr>
        <w:tabs>
          <w:tab w:val="num" w:pos="1778"/>
        </w:tabs>
        <w:spacing w:line="240" w:lineRule="auto"/>
        <w:ind w:left="993" w:hanging="426"/>
        <w:contextualSpacing w:val="0"/>
        <w:rPr>
          <w:rFonts w:eastAsia="Times New Roman" w:cs="Times New Roman"/>
          <w:color w:val="auto"/>
          <w:sz w:val="24"/>
          <w:lang w:eastAsia="en-AU"/>
        </w:rPr>
      </w:pPr>
      <w:r w:rsidRPr="002D4980">
        <w:rPr>
          <w:rFonts w:eastAsia="Times New Roman" w:cs="Times New Roman"/>
          <w:color w:val="auto"/>
          <w:sz w:val="24"/>
          <w:lang w:eastAsia="en-AU"/>
        </w:rPr>
        <w:t>grants of land to Indigenous Australians; and</w:t>
      </w:r>
    </w:p>
    <w:p w14:paraId="3952972F" w14:textId="77777777" w:rsidR="00AC3967" w:rsidRPr="002D4980" w:rsidRDefault="005411E2" w:rsidP="00B847A0">
      <w:pPr>
        <w:pStyle w:val="ListParagraph"/>
        <w:numPr>
          <w:ilvl w:val="0"/>
          <w:numId w:val="99"/>
        </w:numPr>
        <w:tabs>
          <w:tab w:val="num" w:pos="1778"/>
        </w:tabs>
        <w:spacing w:after="80" w:line="240" w:lineRule="auto"/>
        <w:ind w:left="993" w:hanging="426"/>
        <w:contextualSpacing w:val="0"/>
        <w:rPr>
          <w:rFonts w:eastAsia="Times New Roman" w:cs="Times New Roman"/>
          <w:color w:val="auto"/>
          <w:sz w:val="24"/>
          <w:lang w:eastAsia="en-AU"/>
        </w:rPr>
      </w:pPr>
      <w:r w:rsidRPr="002D4980">
        <w:rPr>
          <w:rFonts w:eastAsia="Times New Roman" w:cs="Times New Roman"/>
          <w:color w:val="auto"/>
          <w:sz w:val="24"/>
          <w:lang w:eastAsia="en-AU"/>
        </w:rPr>
        <w:t>authorising the issue of Treasury Notes and Commonwealth Inscribed Stock</w:t>
      </w:r>
      <w:r w:rsidR="00AC3967" w:rsidRPr="002D4980">
        <w:rPr>
          <w:rFonts w:eastAsia="Times New Roman" w:cs="Times New Roman"/>
          <w:color w:val="auto"/>
          <w:sz w:val="24"/>
          <w:lang w:eastAsia="en-AU"/>
        </w:rPr>
        <w:t>;</w:t>
      </w:r>
    </w:p>
    <w:p w14:paraId="307EC143" w14:textId="77777777" w:rsidR="005411E2" w:rsidRPr="002D4980" w:rsidRDefault="00542983" w:rsidP="00B847A0">
      <w:pPr>
        <w:pStyle w:val="ListParagraph"/>
        <w:numPr>
          <w:ilvl w:val="0"/>
          <w:numId w:val="99"/>
        </w:numPr>
        <w:tabs>
          <w:tab w:val="num" w:pos="1778"/>
        </w:tabs>
        <w:spacing w:after="80" w:line="240" w:lineRule="auto"/>
        <w:ind w:left="993" w:hanging="426"/>
        <w:contextualSpacing w:val="0"/>
        <w:rPr>
          <w:rFonts w:eastAsia="Times New Roman" w:cs="Times New Roman"/>
          <w:color w:val="auto"/>
          <w:sz w:val="24"/>
          <w:lang w:eastAsia="en-AU"/>
        </w:rPr>
      </w:pPr>
      <w:r w:rsidRPr="002D4980">
        <w:rPr>
          <w:rFonts w:eastAsia="Times New Roman" w:cs="Times New Roman"/>
          <w:color w:val="auto"/>
          <w:sz w:val="24"/>
          <w:lang w:eastAsia="en-AU"/>
        </w:rPr>
        <w:t>i</w:t>
      </w:r>
      <w:r w:rsidR="00AC3967" w:rsidRPr="002D4980">
        <w:rPr>
          <w:rFonts w:eastAsia="Times New Roman" w:cs="Times New Roman"/>
          <w:color w:val="auto"/>
          <w:sz w:val="24"/>
          <w:lang w:eastAsia="en-AU"/>
        </w:rPr>
        <w:t xml:space="preserve">ssuing letters patent </w:t>
      </w:r>
      <w:r w:rsidR="009C2A81" w:rsidRPr="002D4980">
        <w:rPr>
          <w:rFonts w:eastAsia="Times New Roman" w:cs="Times New Roman"/>
          <w:color w:val="auto"/>
          <w:sz w:val="24"/>
          <w:lang w:eastAsia="en-AU"/>
        </w:rPr>
        <w:t>regarding</w:t>
      </w:r>
      <w:r w:rsidR="00AC3967" w:rsidRPr="002D4980">
        <w:rPr>
          <w:rFonts w:eastAsia="Times New Roman" w:cs="Times New Roman"/>
          <w:color w:val="auto"/>
          <w:sz w:val="24"/>
          <w:lang w:eastAsia="en-AU"/>
        </w:rPr>
        <w:t xml:space="preserve"> Royal Commissions</w:t>
      </w:r>
      <w:r w:rsidR="005411E2" w:rsidRPr="002D4980">
        <w:rPr>
          <w:rFonts w:eastAsia="Times New Roman" w:cs="Times New Roman"/>
          <w:color w:val="auto"/>
          <w:sz w:val="24"/>
          <w:lang w:eastAsia="en-AU"/>
        </w:rPr>
        <w:t>.</w:t>
      </w:r>
    </w:p>
    <w:p w14:paraId="09C9035B" w14:textId="77777777" w:rsidR="005411E2" w:rsidRPr="002D4980" w:rsidRDefault="005411E2">
      <w:pPr>
        <w:pStyle w:val="Heading3"/>
        <w:ind w:left="567" w:hanging="567"/>
        <w:rPr>
          <w:rFonts w:eastAsia="Times New Roman"/>
        </w:rPr>
      </w:pPr>
      <w:bookmarkStart w:id="18" w:name="_Toc456354178"/>
      <w:bookmarkStart w:id="19" w:name="_Toc13497389"/>
      <w:r w:rsidRPr="002D4980">
        <w:rPr>
          <w:rFonts w:eastAsia="Times New Roman"/>
        </w:rPr>
        <w:t>Meetings of the Federal Executive Council</w:t>
      </w:r>
      <w:bookmarkEnd w:id="18"/>
      <w:bookmarkEnd w:id="19"/>
    </w:p>
    <w:p w14:paraId="7F926FA1" w14:textId="77777777" w:rsidR="005411E2" w:rsidRPr="002D4980" w:rsidRDefault="005411E2" w:rsidP="00B847A0">
      <w:pPr>
        <w:pStyle w:val="ListParagraph"/>
        <w:numPr>
          <w:ilvl w:val="0"/>
          <w:numId w:val="39"/>
        </w:numPr>
        <w:spacing w:before="120" w:line="240" w:lineRule="auto"/>
        <w:ind w:left="567" w:hanging="567"/>
        <w:rPr>
          <w:rFonts w:eastAsia="Times New Roman" w:cs="Times New Roman"/>
          <w:color w:val="auto"/>
          <w:sz w:val="24"/>
          <w:lang w:eastAsia="en-AU"/>
        </w:rPr>
      </w:pPr>
      <w:r w:rsidRPr="002D4980">
        <w:rPr>
          <w:rFonts w:eastAsia="Times New Roman" w:cs="Times New Roman"/>
          <w:color w:val="auto"/>
          <w:sz w:val="24"/>
          <w:lang w:eastAsia="en-AU"/>
        </w:rPr>
        <w:t>The Executive Council generally meets every two weeks. The meetings are normally held at Government House, Canberra.</w:t>
      </w:r>
    </w:p>
    <w:p w14:paraId="2FD16ED2" w14:textId="77777777" w:rsidR="00861993" w:rsidRPr="002D4980" w:rsidRDefault="00861993" w:rsidP="00B847A0">
      <w:pPr>
        <w:pStyle w:val="ListParagraph"/>
        <w:spacing w:before="120" w:line="240" w:lineRule="auto"/>
        <w:ind w:left="567" w:hanging="567"/>
        <w:rPr>
          <w:rFonts w:eastAsia="Times New Roman" w:cs="Times New Roman"/>
          <w:color w:val="auto"/>
          <w:sz w:val="24"/>
          <w:lang w:eastAsia="en-AU"/>
        </w:rPr>
      </w:pPr>
    </w:p>
    <w:p w14:paraId="10954788" w14:textId="77777777" w:rsidR="005411E2" w:rsidRPr="002D4980" w:rsidRDefault="005411E2" w:rsidP="00B847A0">
      <w:pPr>
        <w:pStyle w:val="ListParagraph"/>
        <w:numPr>
          <w:ilvl w:val="0"/>
          <w:numId w:val="39"/>
        </w:numPr>
        <w:spacing w:before="120" w:line="240" w:lineRule="auto"/>
        <w:ind w:left="567" w:hanging="567"/>
        <w:rPr>
          <w:rFonts w:eastAsia="Times New Roman" w:cs="Times New Roman"/>
          <w:color w:val="auto"/>
          <w:sz w:val="24"/>
          <w:lang w:eastAsia="en-AU"/>
        </w:rPr>
      </w:pPr>
      <w:r w:rsidRPr="002D4980">
        <w:rPr>
          <w:rFonts w:eastAsia="Times New Roman" w:cs="Times New Roman"/>
          <w:color w:val="auto"/>
          <w:sz w:val="24"/>
          <w:lang w:eastAsia="en-AU"/>
        </w:rPr>
        <w:t>The express permission of the Governor</w:t>
      </w:r>
      <w:r w:rsidRPr="002D4980">
        <w:rPr>
          <w:rFonts w:eastAsia="Times New Roman" w:cs="Times New Roman"/>
          <w:color w:val="auto"/>
          <w:sz w:val="24"/>
          <w:lang w:eastAsia="en-AU"/>
        </w:rPr>
        <w:noBreakHyphen/>
        <w:t>General is required for all meetings of the Council regardless of whether the Governor</w:t>
      </w:r>
      <w:r w:rsidRPr="002D4980">
        <w:rPr>
          <w:rFonts w:eastAsia="Times New Roman" w:cs="Times New Roman"/>
          <w:color w:val="auto"/>
          <w:sz w:val="24"/>
          <w:lang w:eastAsia="en-AU"/>
        </w:rPr>
        <w:noBreakHyphen/>
        <w:t>General will be in attendance. The Secretariat liaises with the Official Secretary to the Governor-General to seek this approval.</w:t>
      </w:r>
    </w:p>
    <w:p w14:paraId="49E5ECB2" w14:textId="77777777" w:rsidR="00861993" w:rsidRPr="002D4980" w:rsidRDefault="00861993" w:rsidP="00B847A0">
      <w:pPr>
        <w:pStyle w:val="ListParagraph"/>
        <w:spacing w:before="120" w:line="240" w:lineRule="auto"/>
        <w:ind w:left="567" w:hanging="567"/>
        <w:rPr>
          <w:rFonts w:eastAsia="Times New Roman" w:cs="Times New Roman"/>
          <w:color w:val="auto"/>
          <w:sz w:val="24"/>
          <w:lang w:eastAsia="en-AU"/>
        </w:rPr>
      </w:pPr>
    </w:p>
    <w:p w14:paraId="14B63CA9" w14:textId="77777777" w:rsidR="00861993" w:rsidRPr="002D4980" w:rsidRDefault="005411E2" w:rsidP="00B847A0">
      <w:pPr>
        <w:pStyle w:val="ListParagraph"/>
        <w:numPr>
          <w:ilvl w:val="0"/>
          <w:numId w:val="39"/>
        </w:numPr>
        <w:spacing w:before="120" w:line="240" w:lineRule="auto"/>
        <w:ind w:left="567" w:hanging="567"/>
        <w:rPr>
          <w:rFonts w:eastAsia="Times New Roman" w:cs="Times New Roman"/>
          <w:color w:val="auto"/>
          <w:sz w:val="24"/>
          <w:lang w:eastAsia="en-AU"/>
        </w:rPr>
      </w:pPr>
      <w:r w:rsidRPr="002D4980">
        <w:rPr>
          <w:rFonts w:eastAsia="Times New Roman" w:cs="Times New Roman"/>
          <w:color w:val="auto"/>
          <w:sz w:val="24"/>
          <w:lang w:eastAsia="en-AU"/>
        </w:rPr>
        <w:t>The Secretariat provides departments with advance notice of scheduled meetings, including the cut-off dates for submission of draft and final documents. This advice is distributed through the Executive Council Liaison Officer network. The Secretariat also liaises with ministers’ offices in drawing up a ministerial attendance roster at the beginning of each year.</w:t>
      </w:r>
    </w:p>
    <w:p w14:paraId="2E41EAA0" w14:textId="77777777" w:rsidR="00861993" w:rsidRPr="002D4980" w:rsidRDefault="00861993" w:rsidP="00B847A0">
      <w:pPr>
        <w:pStyle w:val="ListParagraph"/>
        <w:spacing w:before="120" w:line="240" w:lineRule="auto"/>
        <w:ind w:left="567" w:hanging="567"/>
        <w:rPr>
          <w:rFonts w:eastAsia="Times New Roman" w:cs="Times New Roman"/>
          <w:color w:val="auto"/>
          <w:sz w:val="24"/>
          <w:lang w:eastAsia="en-AU"/>
        </w:rPr>
      </w:pPr>
    </w:p>
    <w:p w14:paraId="31D2BDB0" w14:textId="77777777" w:rsidR="00872B0C" w:rsidRPr="002D4980" w:rsidRDefault="005411E2" w:rsidP="00B847A0">
      <w:pPr>
        <w:pStyle w:val="ListParagraph"/>
        <w:numPr>
          <w:ilvl w:val="0"/>
          <w:numId w:val="39"/>
        </w:numPr>
        <w:spacing w:before="120" w:line="240" w:lineRule="auto"/>
        <w:ind w:left="567" w:hanging="567"/>
        <w:rPr>
          <w:rFonts w:eastAsia="Times New Roman" w:cs="Times New Roman"/>
          <w:color w:val="auto"/>
          <w:sz w:val="24"/>
          <w:lang w:eastAsia="en-AU"/>
        </w:rPr>
      </w:pPr>
      <w:r w:rsidRPr="002D4980">
        <w:rPr>
          <w:rFonts w:eastAsia="Times New Roman" w:cs="Times New Roman"/>
          <w:color w:val="auto"/>
          <w:sz w:val="24"/>
          <w:lang w:eastAsia="en-AU"/>
        </w:rPr>
        <w:t xml:space="preserve">Where an urgent and unexpected matter requiring early Executive Council consideration arises, a councillor </w:t>
      </w:r>
      <w:r w:rsidR="000A2BB2" w:rsidRPr="002D4980">
        <w:rPr>
          <w:rFonts w:eastAsia="Times New Roman" w:cs="Times New Roman"/>
          <w:color w:val="auto"/>
          <w:sz w:val="24"/>
          <w:lang w:eastAsia="en-AU"/>
        </w:rPr>
        <w:t xml:space="preserve">with the support of the Prime Minister </w:t>
      </w:r>
      <w:r w:rsidRPr="002D4980">
        <w:rPr>
          <w:rFonts w:eastAsia="Times New Roman" w:cs="Times New Roman"/>
          <w:color w:val="auto"/>
          <w:sz w:val="24"/>
          <w:lang w:eastAsia="en-AU"/>
        </w:rPr>
        <w:t>may request a special meeting of the Executive Council (</w:t>
      </w:r>
      <w:r w:rsidR="000A2BB2" w:rsidRPr="002D4980">
        <w:rPr>
          <w:rFonts w:eastAsia="Times New Roman" w:cs="Times New Roman"/>
          <w:color w:val="auto"/>
          <w:sz w:val="24"/>
          <w:lang w:eastAsia="en-AU"/>
        </w:rPr>
        <w:t>paragraph 4</w:t>
      </w:r>
      <w:r w:rsidR="00D017C0" w:rsidRPr="002D4980">
        <w:rPr>
          <w:rFonts w:eastAsia="Times New Roman" w:cs="Times New Roman"/>
          <w:color w:val="auto"/>
          <w:sz w:val="24"/>
          <w:lang w:eastAsia="en-AU"/>
        </w:rPr>
        <w:t>2</w:t>
      </w:r>
      <w:r w:rsidR="000A2BB2" w:rsidRPr="002D4980">
        <w:rPr>
          <w:rFonts w:eastAsia="Times New Roman" w:cs="Times New Roman"/>
          <w:color w:val="auto"/>
          <w:sz w:val="24"/>
          <w:lang w:eastAsia="en-AU"/>
        </w:rPr>
        <w:t>).</w:t>
      </w:r>
    </w:p>
    <w:p w14:paraId="7CC3E04D" w14:textId="77777777" w:rsidR="00872B0C" w:rsidRPr="002D4980" w:rsidRDefault="00872B0C" w:rsidP="00B447D2">
      <w:pPr>
        <w:pStyle w:val="ListParagraph"/>
        <w:rPr>
          <w:rFonts w:eastAsia="Times New Roman" w:cs="Times New Roman"/>
          <w:color w:val="auto"/>
          <w:sz w:val="24"/>
          <w:lang w:eastAsia="en-AU"/>
        </w:rPr>
      </w:pPr>
    </w:p>
    <w:p w14:paraId="0180E23D" w14:textId="77777777" w:rsidR="005411E2" w:rsidRPr="002D4980" w:rsidRDefault="005411E2" w:rsidP="00B23F63">
      <w:pPr>
        <w:pStyle w:val="ListParagraph"/>
        <w:numPr>
          <w:ilvl w:val="0"/>
          <w:numId w:val="39"/>
        </w:numPr>
        <w:spacing w:before="120" w:line="240" w:lineRule="auto"/>
        <w:ind w:left="567" w:hanging="567"/>
        <w:rPr>
          <w:rFonts w:eastAsia="Times New Roman" w:cs="Times New Roman"/>
          <w:color w:val="auto"/>
          <w:sz w:val="24"/>
          <w:lang w:eastAsia="en-AU"/>
        </w:rPr>
      </w:pPr>
      <w:r w:rsidRPr="002D4980">
        <w:rPr>
          <w:rFonts w:eastAsia="Times New Roman" w:cs="Times New Roman"/>
          <w:color w:val="auto"/>
          <w:sz w:val="24"/>
          <w:lang w:eastAsia="en-AU"/>
        </w:rPr>
        <w:t xml:space="preserve"> </w:t>
      </w:r>
      <w:bookmarkStart w:id="20" w:name="_Ref239571775"/>
      <w:r w:rsidRPr="002D4980">
        <w:rPr>
          <w:rFonts w:eastAsia="Times New Roman" w:cs="Times New Roman"/>
          <w:color w:val="auto"/>
          <w:sz w:val="24"/>
          <w:lang w:eastAsia="en-AU"/>
        </w:rPr>
        <w:t>A quorum for an Executive Council meeting consists of the Governor</w:t>
      </w:r>
      <w:r w:rsidRPr="002D4980">
        <w:rPr>
          <w:rFonts w:eastAsia="Times New Roman" w:cs="Times New Roman"/>
          <w:color w:val="auto"/>
          <w:sz w:val="24"/>
          <w:lang w:eastAsia="en-AU"/>
        </w:rPr>
        <w:noBreakHyphen/>
        <w:t>General and two executive councillors. The majority of meetings take place with two councillors</w:t>
      </w:r>
      <w:r w:rsidR="00872B0C" w:rsidRPr="002D4980">
        <w:rPr>
          <w:rFonts w:eastAsia="Times New Roman" w:cs="Times New Roman"/>
          <w:color w:val="auto"/>
          <w:sz w:val="24"/>
          <w:lang w:eastAsia="en-AU"/>
        </w:rPr>
        <w:t>, noting the exceptional special ‘three Minister’ meetings contemplated (paragraph 25) below</w:t>
      </w:r>
      <w:r w:rsidRPr="002D4980">
        <w:rPr>
          <w:rFonts w:eastAsia="Times New Roman" w:cs="Times New Roman"/>
          <w:color w:val="auto"/>
          <w:sz w:val="24"/>
          <w:lang w:eastAsia="en-AU"/>
        </w:rPr>
        <w:t>.</w:t>
      </w:r>
      <w:r w:rsidR="00416AB4" w:rsidRPr="002D4980">
        <w:rPr>
          <w:rFonts w:eastAsia="Times New Roman" w:cs="Times New Roman"/>
          <w:color w:val="auto"/>
          <w:sz w:val="24"/>
          <w:lang w:eastAsia="en-AU"/>
        </w:rPr>
        <w:t xml:space="preserve"> Should the </w:t>
      </w:r>
      <w:r w:rsidR="00872B0C" w:rsidRPr="002D4980">
        <w:rPr>
          <w:rFonts w:eastAsia="Times New Roman" w:cs="Times New Roman"/>
          <w:color w:val="auto"/>
          <w:sz w:val="24"/>
          <w:lang w:eastAsia="en-AU"/>
        </w:rPr>
        <w:t xml:space="preserve">Executive Council </w:t>
      </w:r>
      <w:r w:rsidR="00416AB4" w:rsidRPr="002D4980">
        <w:rPr>
          <w:rFonts w:eastAsia="Times New Roman" w:cs="Times New Roman"/>
          <w:color w:val="auto"/>
          <w:sz w:val="24"/>
          <w:lang w:eastAsia="en-AU"/>
        </w:rPr>
        <w:t>Business Continuity Plan be enacted, on</w:t>
      </w:r>
      <w:r w:rsidR="00872B0C" w:rsidRPr="002D4980">
        <w:rPr>
          <w:rFonts w:eastAsia="Times New Roman" w:cs="Times New Roman"/>
          <w:color w:val="auto"/>
          <w:sz w:val="24"/>
          <w:lang w:eastAsia="en-AU"/>
        </w:rPr>
        <w:t>e</w:t>
      </w:r>
      <w:r w:rsidR="00416AB4" w:rsidRPr="002D4980">
        <w:rPr>
          <w:rFonts w:eastAsia="Times New Roman" w:cs="Times New Roman"/>
          <w:color w:val="auto"/>
          <w:sz w:val="24"/>
          <w:lang w:eastAsia="en-AU"/>
        </w:rPr>
        <w:t xml:space="preserve"> executive councillor may attend </w:t>
      </w:r>
      <w:r w:rsidR="00872B0C" w:rsidRPr="002D4980">
        <w:rPr>
          <w:rFonts w:eastAsia="Times New Roman" w:cs="Times New Roman"/>
          <w:color w:val="auto"/>
          <w:sz w:val="24"/>
          <w:lang w:eastAsia="en-AU"/>
        </w:rPr>
        <w:t>by telepresence</w:t>
      </w:r>
      <w:r w:rsidR="00416AB4" w:rsidRPr="002D4980">
        <w:rPr>
          <w:rFonts w:eastAsia="Times New Roman" w:cs="Times New Roman"/>
          <w:color w:val="auto"/>
          <w:sz w:val="24"/>
          <w:lang w:eastAsia="en-AU"/>
        </w:rPr>
        <w:t xml:space="preserve">, </w:t>
      </w:r>
      <w:r w:rsidR="00872B0C" w:rsidRPr="002D4980">
        <w:rPr>
          <w:rFonts w:eastAsia="Times New Roman" w:cs="Times New Roman"/>
          <w:color w:val="auto"/>
          <w:sz w:val="24"/>
          <w:lang w:eastAsia="en-AU"/>
        </w:rPr>
        <w:t xml:space="preserve">with the approval of the Governor-General, </w:t>
      </w:r>
      <w:r w:rsidR="00416AB4" w:rsidRPr="002D4980">
        <w:rPr>
          <w:rFonts w:eastAsia="Times New Roman" w:cs="Times New Roman"/>
          <w:color w:val="auto"/>
          <w:sz w:val="24"/>
          <w:lang w:eastAsia="en-AU"/>
        </w:rPr>
        <w:t xml:space="preserve">but there must </w:t>
      </w:r>
      <w:r w:rsidR="00872B0C" w:rsidRPr="002D4980">
        <w:rPr>
          <w:rFonts w:eastAsia="Times New Roman" w:cs="Times New Roman"/>
          <w:color w:val="auto"/>
          <w:sz w:val="24"/>
          <w:lang w:eastAsia="en-AU"/>
        </w:rPr>
        <w:t xml:space="preserve">generally </w:t>
      </w:r>
      <w:r w:rsidR="00416AB4" w:rsidRPr="002D4980">
        <w:rPr>
          <w:rFonts w:eastAsia="Times New Roman" w:cs="Times New Roman"/>
          <w:color w:val="auto"/>
          <w:sz w:val="24"/>
          <w:lang w:eastAsia="en-AU"/>
        </w:rPr>
        <w:t>be one executive councillor attending in person.</w:t>
      </w:r>
    </w:p>
    <w:p w14:paraId="4873DFCE" w14:textId="77777777" w:rsidR="00861993" w:rsidRPr="002D4980" w:rsidRDefault="00861993" w:rsidP="00B847A0">
      <w:pPr>
        <w:pStyle w:val="ListParagraph"/>
        <w:spacing w:before="120" w:line="240" w:lineRule="auto"/>
        <w:ind w:left="567" w:hanging="567"/>
        <w:rPr>
          <w:rFonts w:eastAsia="Times New Roman" w:cs="Times New Roman"/>
          <w:color w:val="auto"/>
          <w:lang w:eastAsia="en-AU"/>
        </w:rPr>
      </w:pPr>
    </w:p>
    <w:p w14:paraId="205DAAAB" w14:textId="77777777" w:rsidR="005411E2" w:rsidRPr="002D4980" w:rsidRDefault="005411E2" w:rsidP="00B847A0">
      <w:pPr>
        <w:pStyle w:val="ListParagraph"/>
        <w:keepNext/>
        <w:numPr>
          <w:ilvl w:val="0"/>
          <w:numId w:val="39"/>
        </w:numPr>
        <w:spacing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If the Governor</w:t>
      </w:r>
      <w:r w:rsidRPr="002D4980">
        <w:rPr>
          <w:rFonts w:eastAsia="Times New Roman" w:cs="Times New Roman"/>
          <w:color w:val="auto"/>
          <w:sz w:val="24"/>
          <w:lang w:eastAsia="en-AU"/>
        </w:rPr>
        <w:noBreakHyphen/>
        <w:t>General is in Australia but unavailable to attend a meeting, he or she may agree to a special meeting</w:t>
      </w:r>
      <w:r w:rsidR="00872B0C" w:rsidRPr="002D4980">
        <w:rPr>
          <w:rFonts w:eastAsia="Times New Roman" w:cs="Times New Roman"/>
          <w:color w:val="auto"/>
          <w:sz w:val="24"/>
          <w:lang w:eastAsia="en-AU"/>
        </w:rPr>
        <w:t xml:space="preserve"> in their absence</w:t>
      </w:r>
      <w:r w:rsidRPr="002D4980">
        <w:rPr>
          <w:rFonts w:eastAsia="Times New Roman" w:cs="Times New Roman"/>
          <w:color w:val="auto"/>
          <w:sz w:val="24"/>
          <w:lang w:eastAsia="en-AU"/>
        </w:rPr>
        <w:t>.  This would normally occur only in exceptional circumstances. A quorum at a meeting held in the Governor</w:t>
      </w:r>
      <w:r w:rsidRPr="002D4980">
        <w:rPr>
          <w:rFonts w:eastAsia="Times New Roman" w:cs="Times New Roman"/>
          <w:color w:val="auto"/>
          <w:sz w:val="24"/>
          <w:lang w:eastAsia="en-AU"/>
        </w:rPr>
        <w:noBreakHyphen/>
        <w:t>General’s absence would consist of either:</w:t>
      </w:r>
      <w:bookmarkEnd w:id="20"/>
    </w:p>
    <w:p w14:paraId="44693657" w14:textId="77777777" w:rsidR="005411E2" w:rsidRPr="002D4980" w:rsidRDefault="005411E2" w:rsidP="00B847A0">
      <w:pPr>
        <w:pStyle w:val="ListParagraph"/>
        <w:numPr>
          <w:ilvl w:val="0"/>
          <w:numId w:val="100"/>
        </w:numPr>
        <w:spacing w:line="240" w:lineRule="auto"/>
        <w:ind w:left="992" w:hanging="425"/>
        <w:contextualSpacing w:val="0"/>
        <w:rPr>
          <w:rFonts w:eastAsia="Times New Roman" w:cs="Times New Roman"/>
          <w:color w:val="auto"/>
          <w:sz w:val="24"/>
          <w:lang w:eastAsia="en-AU"/>
        </w:rPr>
      </w:pPr>
      <w:r w:rsidRPr="002D4980">
        <w:rPr>
          <w:rFonts w:eastAsia="Times New Roman" w:cs="Times New Roman"/>
          <w:color w:val="auto"/>
          <w:sz w:val="24"/>
          <w:lang w:eastAsia="en-AU"/>
        </w:rPr>
        <w:t>the Vice-President of the Executive Council and two other executive councillors; or</w:t>
      </w:r>
    </w:p>
    <w:p w14:paraId="135687BE" w14:textId="77777777" w:rsidR="005411E2" w:rsidRPr="002D4980" w:rsidRDefault="005411E2" w:rsidP="00B847A0">
      <w:pPr>
        <w:pStyle w:val="ListParagraph"/>
        <w:numPr>
          <w:ilvl w:val="0"/>
          <w:numId w:val="100"/>
        </w:numPr>
        <w:spacing w:after="0" w:line="240" w:lineRule="auto"/>
        <w:ind w:left="992" w:hanging="425"/>
        <w:contextualSpacing w:val="0"/>
        <w:rPr>
          <w:rFonts w:eastAsia="Times New Roman" w:cs="Times New Roman"/>
          <w:color w:val="auto"/>
          <w:sz w:val="24"/>
          <w:lang w:eastAsia="en-AU"/>
        </w:rPr>
      </w:pPr>
      <w:r w:rsidRPr="002D4980">
        <w:rPr>
          <w:rFonts w:eastAsia="Times New Roman" w:cs="Times New Roman"/>
          <w:color w:val="auto"/>
          <w:sz w:val="24"/>
          <w:lang w:eastAsia="en-AU"/>
        </w:rPr>
        <w:t>in the Vice-President’s absence, three other executive councillors, one of whom is a senior minister authorised by the Governor</w:t>
      </w:r>
      <w:r w:rsidRPr="002D4980">
        <w:rPr>
          <w:rFonts w:eastAsia="Times New Roman" w:cs="Times New Roman"/>
          <w:color w:val="auto"/>
          <w:sz w:val="24"/>
          <w:lang w:eastAsia="en-AU"/>
        </w:rPr>
        <w:noBreakHyphen/>
        <w:t>General to preside (a ‘three minister’ meeting).</w:t>
      </w:r>
    </w:p>
    <w:p w14:paraId="79A23938" w14:textId="77777777" w:rsidR="0004244C" w:rsidRPr="002D4980" w:rsidRDefault="0004244C" w:rsidP="00B847A0">
      <w:pPr>
        <w:pStyle w:val="ListParagraph"/>
        <w:spacing w:after="0" w:line="240" w:lineRule="auto"/>
        <w:ind w:left="992"/>
        <w:contextualSpacing w:val="0"/>
        <w:rPr>
          <w:rFonts w:eastAsia="Times New Roman" w:cs="Times New Roman"/>
          <w:color w:val="auto"/>
          <w:lang w:eastAsia="en-AU"/>
        </w:rPr>
      </w:pPr>
    </w:p>
    <w:p w14:paraId="5F7A1832" w14:textId="77777777" w:rsidR="005411E2" w:rsidRPr="002D4980" w:rsidRDefault="005411E2" w:rsidP="00B847A0">
      <w:pPr>
        <w:pStyle w:val="HB-Paragraph-alphpoint"/>
        <w:numPr>
          <w:ilvl w:val="0"/>
          <w:numId w:val="39"/>
        </w:numPr>
        <w:spacing w:before="0"/>
        <w:ind w:left="567" w:hanging="567"/>
      </w:pPr>
      <w:r w:rsidRPr="002D4980">
        <w:rPr>
          <w:rFonts w:asciiTheme="minorHAnsi" w:hAnsiTheme="minorHAnsi"/>
        </w:rPr>
        <w:t>‘Three minister’ meetings are held at a time and place agreed by the Vice</w:t>
      </w:r>
      <w:r w:rsidRPr="002D4980">
        <w:rPr>
          <w:rFonts w:asciiTheme="minorHAnsi" w:hAnsiTheme="minorHAnsi"/>
        </w:rPr>
        <w:noBreakHyphen/>
        <w:t>President of the Council or the senior minister presiding, according to requirements, most often at Parliament House, Canberra.</w:t>
      </w:r>
    </w:p>
    <w:p w14:paraId="69FF23EF" w14:textId="77777777" w:rsidR="0004244C" w:rsidRPr="002D4980" w:rsidRDefault="0004244C" w:rsidP="00B847A0">
      <w:pPr>
        <w:pStyle w:val="HB-Paragraph-alphpoint"/>
        <w:spacing w:before="0"/>
        <w:ind w:left="567"/>
        <w:rPr>
          <w:sz w:val="22"/>
          <w:szCs w:val="22"/>
        </w:rPr>
      </w:pPr>
    </w:p>
    <w:p w14:paraId="7C1265A2" w14:textId="77777777" w:rsidR="005411E2" w:rsidRPr="002D4980" w:rsidRDefault="005411E2" w:rsidP="00B847A0">
      <w:pPr>
        <w:pStyle w:val="ListParagraph"/>
        <w:numPr>
          <w:ilvl w:val="0"/>
          <w:numId w:val="39"/>
        </w:numPr>
        <w:spacing w:after="0" w:line="240" w:lineRule="auto"/>
        <w:ind w:left="567" w:hanging="567"/>
        <w:contextualSpacing w:val="0"/>
        <w:rPr>
          <w:rFonts w:eastAsia="Times New Roman" w:cs="Times New Roman"/>
          <w:color w:val="auto"/>
          <w:sz w:val="24"/>
          <w:lang w:eastAsia="en-AU"/>
        </w:rPr>
      </w:pPr>
      <w:bookmarkStart w:id="21" w:name="_Ref239571780"/>
      <w:r w:rsidRPr="002D4980">
        <w:rPr>
          <w:rFonts w:eastAsia="Times New Roman" w:cs="Times New Roman"/>
          <w:color w:val="auto"/>
          <w:sz w:val="24"/>
          <w:lang w:eastAsia="en-AU"/>
        </w:rPr>
        <w:t xml:space="preserve">Where a meeting is held in the absence of the Governor-General, the papers from that meeting will be presented to the Governor-General for approval as soon as possible after the meeting (or on rare occasions they could be presented to a vice-regal deputy appointed under section 126 of the </w:t>
      </w:r>
      <w:r w:rsidRPr="002D4980">
        <w:rPr>
          <w:rFonts w:eastAsia="Times New Roman" w:cs="Times New Roman"/>
          <w:i/>
          <w:color w:val="auto"/>
          <w:sz w:val="24"/>
          <w:lang w:eastAsia="en-AU"/>
        </w:rPr>
        <w:t>Constitution</w:t>
      </w:r>
      <w:r w:rsidRPr="002D4980">
        <w:rPr>
          <w:rFonts w:eastAsia="Times New Roman" w:cs="Times New Roman"/>
          <w:color w:val="auto"/>
          <w:sz w:val="24"/>
          <w:lang w:eastAsia="en-AU"/>
        </w:rPr>
        <w:t>). The Vice</w:t>
      </w:r>
      <w:r w:rsidR="000A2BB2" w:rsidRPr="002D4980">
        <w:rPr>
          <w:rFonts w:eastAsia="Times New Roman" w:cs="Times New Roman"/>
          <w:color w:val="auto"/>
          <w:sz w:val="24"/>
          <w:lang w:eastAsia="en-AU"/>
        </w:rPr>
        <w:noBreakHyphen/>
      </w:r>
      <w:r w:rsidRPr="002D4980">
        <w:rPr>
          <w:rFonts w:eastAsia="Times New Roman" w:cs="Times New Roman"/>
          <w:color w:val="auto"/>
          <w:sz w:val="24"/>
          <w:lang w:eastAsia="en-AU"/>
        </w:rPr>
        <w:t>President of the Executive Council is not authorised to approve the documents.</w:t>
      </w:r>
      <w:bookmarkEnd w:id="21"/>
    </w:p>
    <w:p w14:paraId="68D1E193" w14:textId="77777777" w:rsidR="005411E2" w:rsidRPr="002D4980" w:rsidRDefault="005411E2">
      <w:pPr>
        <w:pStyle w:val="Heading3"/>
        <w:ind w:left="567" w:hanging="567"/>
        <w:rPr>
          <w:rFonts w:eastAsia="Times New Roman"/>
        </w:rPr>
      </w:pPr>
      <w:bookmarkStart w:id="22" w:name="_Toc478879967"/>
      <w:bookmarkStart w:id="23" w:name="_Toc13497390"/>
      <w:r w:rsidRPr="002D4980">
        <w:rPr>
          <w:rFonts w:eastAsia="Times New Roman"/>
        </w:rPr>
        <w:t>The ‘caretaker’ period</w:t>
      </w:r>
      <w:bookmarkEnd w:id="22"/>
      <w:bookmarkEnd w:id="23"/>
    </w:p>
    <w:p w14:paraId="56C7A9A1" w14:textId="77777777" w:rsidR="005411E2" w:rsidRPr="002D4980" w:rsidRDefault="005411E2" w:rsidP="00B847A0">
      <w:pPr>
        <w:pStyle w:val="HB-Paragraph-alphpoint"/>
        <w:numPr>
          <w:ilvl w:val="0"/>
          <w:numId w:val="39"/>
        </w:numPr>
        <w:spacing w:before="0"/>
        <w:ind w:left="567" w:hanging="567"/>
      </w:pPr>
      <w:r w:rsidRPr="002D4980">
        <w:rPr>
          <w:rFonts w:asciiTheme="minorHAnsi" w:hAnsiTheme="minorHAnsi"/>
        </w:rPr>
        <w:t xml:space="preserve">Successive governments have accepted that special arrangements apply in the ‘caretaker period’, </w:t>
      </w:r>
      <w:r w:rsidR="00A766FF" w:rsidRPr="002D4980">
        <w:rPr>
          <w:rFonts w:asciiTheme="minorHAnsi" w:hAnsiTheme="minorHAnsi"/>
        </w:rPr>
        <w:t>ie</w:t>
      </w:r>
      <w:r w:rsidRPr="002D4980">
        <w:rPr>
          <w:rFonts w:asciiTheme="minorHAnsi" w:hAnsiTheme="minorHAnsi"/>
        </w:rPr>
        <w:t xml:space="preserve"> the period between the dissolution of the House of Representatives and the point in time when the </w:t>
      </w:r>
      <w:r w:rsidR="00891226">
        <w:rPr>
          <w:rFonts w:asciiTheme="minorHAnsi" w:hAnsiTheme="minorHAnsi"/>
        </w:rPr>
        <w:t>outcome of the election is clear</w:t>
      </w:r>
      <w:r w:rsidRPr="002D4980">
        <w:rPr>
          <w:rFonts w:asciiTheme="minorHAnsi" w:hAnsiTheme="minorHAnsi"/>
        </w:rPr>
        <w:t>.</w:t>
      </w:r>
    </w:p>
    <w:p w14:paraId="44C36E8A" w14:textId="77777777" w:rsidR="0004244C" w:rsidRPr="002D4980" w:rsidRDefault="0004244C" w:rsidP="00B847A0">
      <w:pPr>
        <w:pStyle w:val="HB-Paragraph-alphpoint"/>
        <w:spacing w:before="0"/>
        <w:ind w:left="567"/>
        <w:rPr>
          <w:sz w:val="22"/>
          <w:szCs w:val="22"/>
        </w:rPr>
      </w:pPr>
    </w:p>
    <w:p w14:paraId="187470F0" w14:textId="77777777" w:rsidR="00044A9E" w:rsidRPr="002D4980" w:rsidRDefault="005411E2" w:rsidP="000F5FD8">
      <w:pPr>
        <w:pStyle w:val="ListParagraph"/>
        <w:numPr>
          <w:ilvl w:val="0"/>
          <w:numId w:val="39"/>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A special meeting of the Executive Council may be held after the announcement of an election but before dissolution of the House of Representatives to deal with outstanding appointments and other matters of an urgent nature.</w:t>
      </w:r>
      <w:r w:rsidR="00044A9E" w:rsidRPr="002D4980">
        <w:rPr>
          <w:rFonts w:eastAsia="Times New Roman" w:cs="Times New Roman"/>
          <w:color w:val="auto"/>
          <w:sz w:val="24"/>
          <w:lang w:eastAsia="en-AU"/>
        </w:rPr>
        <w:t xml:space="preserve"> </w:t>
      </w:r>
    </w:p>
    <w:p w14:paraId="461D61A2" w14:textId="77777777" w:rsidR="00044A9E" w:rsidRPr="002D4980" w:rsidRDefault="00044A9E" w:rsidP="00044A9E">
      <w:pPr>
        <w:pStyle w:val="ListParagraph"/>
        <w:rPr>
          <w:rFonts w:eastAsia="Times New Roman" w:cs="Times New Roman"/>
          <w:color w:val="auto"/>
          <w:sz w:val="24"/>
          <w:lang w:eastAsia="en-AU"/>
        </w:rPr>
      </w:pPr>
    </w:p>
    <w:p w14:paraId="70375166" w14:textId="77777777" w:rsidR="00BD7C9C" w:rsidRPr="002D4980" w:rsidRDefault="005411E2" w:rsidP="000F5FD8">
      <w:pPr>
        <w:pStyle w:val="ListParagraph"/>
        <w:numPr>
          <w:ilvl w:val="0"/>
          <w:numId w:val="39"/>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It is rare for an Executive Council meeting to take place during the caretaker period, other than to approve the issuing of writs. A meeting would be held only if the matters involved could not be deferred. Any proposals to put business to the Executive Council during this period should be discussed with the Secretary to the Executive Council and the First Assistant Secretary, Government Division, in PM&amp;C.</w:t>
      </w:r>
    </w:p>
    <w:p w14:paraId="153AB62F" w14:textId="77777777" w:rsidR="00F179B1" w:rsidRPr="002D4980" w:rsidRDefault="00F179B1" w:rsidP="0023100F">
      <w:pPr>
        <w:spacing w:after="0" w:line="240" w:lineRule="auto"/>
        <w:rPr>
          <w:rFonts w:eastAsia="Times New Roman" w:cs="Times New Roman"/>
          <w:color w:val="auto"/>
          <w:sz w:val="24"/>
          <w:lang w:eastAsia="en-AU"/>
        </w:rPr>
      </w:pPr>
    </w:p>
    <w:p w14:paraId="086BF3EE" w14:textId="77777777" w:rsidR="005411E2" w:rsidRPr="002D4980" w:rsidRDefault="005411E2" w:rsidP="0023100F">
      <w:pPr>
        <w:pStyle w:val="ListParagraph"/>
        <w:numPr>
          <w:ilvl w:val="0"/>
          <w:numId w:val="39"/>
        </w:numPr>
        <w:spacing w:after="0" w:line="240" w:lineRule="auto"/>
        <w:ind w:left="567" w:hanging="567"/>
        <w:contextualSpacing w:val="0"/>
        <w:rPr>
          <w:rFonts w:ascii="Times New Roman" w:eastAsia="Times New Roman" w:hAnsi="Times New Roman" w:cs="Times New Roman"/>
          <w:b/>
          <w:caps/>
          <w:color w:val="auto"/>
          <w:sz w:val="24"/>
          <w:lang w:eastAsia="en-AU"/>
        </w:rPr>
        <w:sectPr w:rsidR="005411E2" w:rsidRPr="002D4980">
          <w:pgSz w:w="11907" w:h="16840"/>
          <w:pgMar w:top="1440" w:right="1797" w:bottom="1021" w:left="1797" w:header="720" w:footer="720" w:gutter="0"/>
          <w:cols w:space="720"/>
          <w:titlePg/>
        </w:sectPr>
      </w:pPr>
      <w:r w:rsidRPr="002D4980">
        <w:rPr>
          <w:rFonts w:eastAsia="Times New Roman" w:cs="Times New Roman"/>
          <w:color w:val="auto"/>
          <w:sz w:val="24"/>
          <w:lang w:eastAsia="en-AU"/>
        </w:rPr>
        <w:t>Normal Executive Council business resumes once the outcome of the election is known and a ministry has been sworn in</w:t>
      </w:r>
      <w:r w:rsidR="009C6F71" w:rsidRPr="002D4980">
        <w:rPr>
          <w:rFonts w:eastAsia="Times New Roman" w:cs="Times New Roman"/>
          <w:color w:val="auto"/>
          <w:sz w:val="24"/>
          <w:lang w:eastAsia="en-AU"/>
        </w:rPr>
        <w:t xml:space="preserve">. </w:t>
      </w:r>
    </w:p>
    <w:p w14:paraId="3079B68C" w14:textId="77777777" w:rsidR="005411E2" w:rsidRPr="002D4980" w:rsidRDefault="005411E2" w:rsidP="0023100F">
      <w:pPr>
        <w:pStyle w:val="Heading3"/>
        <w:rPr>
          <w:rFonts w:eastAsia="Times New Roman"/>
          <w:lang w:eastAsia="en-AU"/>
        </w:rPr>
      </w:pPr>
      <w:bookmarkStart w:id="24" w:name="_Toc478879968"/>
      <w:bookmarkStart w:id="25" w:name="_Toc13497391"/>
      <w:r w:rsidRPr="002D4980">
        <w:rPr>
          <w:rFonts w:eastAsia="Times New Roman"/>
          <w:lang w:eastAsia="en-AU"/>
        </w:rPr>
        <w:t>Recommendations to the Federal Executive Council</w:t>
      </w:r>
      <w:bookmarkEnd w:id="24"/>
      <w:bookmarkEnd w:id="25"/>
    </w:p>
    <w:p w14:paraId="485CDE78" w14:textId="77777777" w:rsidR="005411E2" w:rsidRPr="002D4980" w:rsidRDefault="005411E2" w:rsidP="00B847A0">
      <w:pPr>
        <w:pStyle w:val="ListParagraph"/>
        <w:numPr>
          <w:ilvl w:val="0"/>
          <w:numId w:val="39"/>
        </w:numPr>
        <w:spacing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Executive Council papers follow a standard pattern. For each item of business there will be:</w:t>
      </w:r>
    </w:p>
    <w:p w14:paraId="2DCF719E" w14:textId="77777777" w:rsidR="00A87534" w:rsidRPr="002D4980" w:rsidRDefault="005411E2" w:rsidP="00B847A0">
      <w:pPr>
        <w:pStyle w:val="ListParagraph"/>
        <w:numPr>
          <w:ilvl w:val="0"/>
          <w:numId w:val="30"/>
        </w:numPr>
        <w:spacing w:line="240" w:lineRule="auto"/>
        <w:ind w:left="993" w:hanging="426"/>
        <w:contextualSpacing w:val="0"/>
        <w:rPr>
          <w:rFonts w:eastAsia="Times New Roman" w:cs="Times New Roman"/>
          <w:color w:val="auto"/>
          <w:sz w:val="24"/>
          <w:lang w:eastAsia="en-AU"/>
        </w:rPr>
      </w:pPr>
      <w:r w:rsidRPr="002D4980">
        <w:rPr>
          <w:rFonts w:eastAsia="Times New Roman" w:cs="Times New Roman"/>
          <w:color w:val="auto"/>
          <w:sz w:val="24"/>
          <w:lang w:eastAsia="en-AU"/>
        </w:rPr>
        <w:t>a formal minute, signed by the responsible minister or parliamentary secretary, recommending that the Governor</w:t>
      </w:r>
      <w:r w:rsidRPr="002D4980">
        <w:rPr>
          <w:rFonts w:eastAsia="Times New Roman" w:cs="Times New Roman"/>
          <w:color w:val="auto"/>
          <w:sz w:val="24"/>
          <w:lang w:eastAsia="en-AU"/>
        </w:rPr>
        <w:noBreakHyphen/>
        <w:t>General take the desired action;</w:t>
      </w:r>
    </w:p>
    <w:p w14:paraId="0A4693F1" w14:textId="77777777" w:rsidR="00A87534" w:rsidRPr="002D4980" w:rsidRDefault="005411E2" w:rsidP="00B847A0">
      <w:pPr>
        <w:pStyle w:val="ListParagraph"/>
        <w:numPr>
          <w:ilvl w:val="0"/>
          <w:numId w:val="30"/>
        </w:numPr>
        <w:spacing w:line="240" w:lineRule="auto"/>
        <w:ind w:left="993" w:hanging="426"/>
        <w:contextualSpacing w:val="0"/>
        <w:rPr>
          <w:rFonts w:eastAsia="Times New Roman" w:cs="Times New Roman"/>
          <w:color w:val="auto"/>
          <w:sz w:val="24"/>
          <w:lang w:eastAsia="en-AU"/>
        </w:rPr>
      </w:pPr>
      <w:r w:rsidRPr="002D4980">
        <w:rPr>
          <w:rFonts w:eastAsia="Times New Roman" w:cs="Times New Roman"/>
          <w:color w:val="auto"/>
          <w:sz w:val="24"/>
          <w:lang w:eastAsia="en-AU"/>
        </w:rPr>
        <w:t>a concise explanatory memorandum describing the legal basis for action to be taken and providing a description of that action and the reason for taking it, initialled by the responsible minister or parliamentary secretary; and</w:t>
      </w:r>
    </w:p>
    <w:p w14:paraId="50A63A59" w14:textId="77777777" w:rsidR="005411E2" w:rsidRPr="002D4980" w:rsidRDefault="005411E2" w:rsidP="009B3D89">
      <w:pPr>
        <w:pStyle w:val="ListParagraph"/>
        <w:numPr>
          <w:ilvl w:val="0"/>
          <w:numId w:val="30"/>
        </w:numPr>
        <w:spacing w:before="120" w:after="0" w:line="240" w:lineRule="auto"/>
        <w:ind w:left="993" w:hanging="426"/>
        <w:rPr>
          <w:rFonts w:eastAsia="Times New Roman" w:cs="Times New Roman"/>
          <w:color w:val="auto"/>
          <w:sz w:val="24"/>
          <w:lang w:eastAsia="en-AU"/>
        </w:rPr>
      </w:pPr>
      <w:r w:rsidRPr="002D4980">
        <w:rPr>
          <w:rFonts w:eastAsia="Times New Roman" w:cs="Times New Roman"/>
          <w:color w:val="auto"/>
          <w:sz w:val="24"/>
          <w:lang w:eastAsia="en-AU"/>
        </w:rPr>
        <w:t>in most cases, a formal instrument, (eg regulations, an appointment instrument, or a proclamation) to be executed by the Governor</w:t>
      </w:r>
      <w:r w:rsidRPr="002D4980">
        <w:rPr>
          <w:rFonts w:eastAsia="Times New Roman" w:cs="Times New Roman"/>
          <w:color w:val="auto"/>
          <w:sz w:val="24"/>
          <w:lang w:eastAsia="en-AU"/>
        </w:rPr>
        <w:noBreakHyphen/>
        <w:t>General, which has been countersigned by the responsible minister or parliamentary secretary.</w:t>
      </w:r>
    </w:p>
    <w:p w14:paraId="14195235" w14:textId="77777777" w:rsidR="00F179B1" w:rsidRPr="002D4980" w:rsidRDefault="00F179B1" w:rsidP="00B847A0">
      <w:pPr>
        <w:pStyle w:val="ListParagraph"/>
        <w:spacing w:after="0" w:line="240" w:lineRule="auto"/>
        <w:ind w:left="567" w:hanging="567"/>
        <w:contextualSpacing w:val="0"/>
        <w:rPr>
          <w:rFonts w:eastAsia="Times New Roman" w:cs="Times New Roman"/>
          <w:color w:val="auto"/>
          <w:sz w:val="24"/>
          <w:lang w:eastAsia="en-AU"/>
        </w:rPr>
      </w:pPr>
    </w:p>
    <w:p w14:paraId="2A7387FB" w14:textId="77777777" w:rsidR="005411E2" w:rsidRPr="002D4980" w:rsidRDefault="005411E2" w:rsidP="00B847A0">
      <w:pPr>
        <w:pStyle w:val="ListParagraph"/>
        <w:numPr>
          <w:ilvl w:val="0"/>
          <w:numId w:val="39"/>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 xml:space="preserve">Where another minister or parliamentary secretary sponsors a proposal for the responsible minister, the formal minute and instrument is signed - and the explanatory memorandum is initialled - by the minister or parliamentary secretary who is acting for the responsible minister (see </w:t>
      </w:r>
      <w:r w:rsidR="00F179B1" w:rsidRPr="002D4980">
        <w:rPr>
          <w:rFonts w:eastAsia="Times New Roman" w:cs="Times New Roman"/>
          <w:color w:val="auto"/>
          <w:sz w:val="24"/>
          <w:lang w:eastAsia="en-AU"/>
        </w:rPr>
        <w:t xml:space="preserve">paragraph </w:t>
      </w:r>
      <w:r w:rsidR="00AF0543" w:rsidRPr="002D4980">
        <w:rPr>
          <w:rFonts w:eastAsia="Times New Roman" w:cs="Times New Roman"/>
          <w:color w:val="auto"/>
          <w:sz w:val="24"/>
          <w:lang w:eastAsia="en-AU"/>
        </w:rPr>
        <w:t>8</w:t>
      </w:r>
      <w:r w:rsidR="00D017C0" w:rsidRPr="002D4980">
        <w:rPr>
          <w:rFonts w:eastAsia="Times New Roman" w:cs="Times New Roman"/>
          <w:color w:val="auto"/>
          <w:sz w:val="24"/>
          <w:lang w:eastAsia="en-AU"/>
        </w:rPr>
        <w:t>8</w:t>
      </w:r>
      <w:r w:rsidRPr="002D4980">
        <w:rPr>
          <w:rFonts w:eastAsia="Times New Roman" w:cs="Times New Roman"/>
          <w:color w:val="auto"/>
          <w:sz w:val="24"/>
          <w:lang w:eastAsia="en-AU"/>
        </w:rPr>
        <w:t>).</w:t>
      </w:r>
    </w:p>
    <w:p w14:paraId="2D348206" w14:textId="77777777" w:rsidR="00F179B1" w:rsidRPr="002D4980" w:rsidRDefault="00F179B1" w:rsidP="00B847A0">
      <w:pPr>
        <w:pStyle w:val="ListParagraph"/>
        <w:spacing w:after="0" w:line="240" w:lineRule="auto"/>
        <w:ind w:left="567" w:hanging="567"/>
        <w:contextualSpacing w:val="0"/>
        <w:rPr>
          <w:rFonts w:eastAsia="Times New Roman" w:cs="Times New Roman"/>
          <w:color w:val="auto"/>
          <w:sz w:val="24"/>
          <w:lang w:eastAsia="en-AU"/>
        </w:rPr>
      </w:pPr>
    </w:p>
    <w:p w14:paraId="526CF1DA" w14:textId="77777777" w:rsidR="005411E2" w:rsidRPr="002D4980" w:rsidRDefault="005411E2" w:rsidP="00B847A0">
      <w:pPr>
        <w:pStyle w:val="ListParagraph"/>
        <w:numPr>
          <w:ilvl w:val="0"/>
          <w:numId w:val="39"/>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All items to be considered at an Executive Council meeting are listed under a schedule (a business list or agenda) prepared by the Secretariat. The schedule, together with the original documents provided by ministers and parliamentary secretaries, is submitted by the Secretariat to the Governor</w:t>
      </w:r>
      <w:r w:rsidRPr="002D4980">
        <w:rPr>
          <w:rFonts w:eastAsia="Times New Roman" w:cs="Times New Roman"/>
          <w:color w:val="auto"/>
          <w:sz w:val="24"/>
          <w:lang w:eastAsia="en-AU"/>
        </w:rPr>
        <w:noBreakHyphen/>
        <w:t xml:space="preserve">General at least two days before the meeting. </w:t>
      </w:r>
      <w:r w:rsidR="00343BFA" w:rsidRPr="002D4980">
        <w:rPr>
          <w:rFonts w:eastAsia="Times New Roman" w:cs="Times New Roman"/>
          <w:color w:val="auto"/>
          <w:sz w:val="24"/>
          <w:lang w:eastAsia="en-AU"/>
        </w:rPr>
        <w:t xml:space="preserve">Collated binders </w:t>
      </w:r>
      <w:r w:rsidRPr="002D4980">
        <w:rPr>
          <w:rFonts w:eastAsia="Times New Roman" w:cs="Times New Roman"/>
          <w:color w:val="auto"/>
          <w:sz w:val="24"/>
          <w:lang w:eastAsia="en-AU"/>
        </w:rPr>
        <w:t xml:space="preserve">of these papers are also provided to the </w:t>
      </w:r>
      <w:r w:rsidR="00343BFA" w:rsidRPr="002D4980">
        <w:rPr>
          <w:rFonts w:eastAsia="Times New Roman" w:cs="Times New Roman"/>
          <w:color w:val="auto"/>
          <w:sz w:val="24"/>
          <w:lang w:eastAsia="en-AU"/>
        </w:rPr>
        <w:t>E</w:t>
      </w:r>
      <w:r w:rsidRPr="002D4980">
        <w:rPr>
          <w:rFonts w:eastAsia="Times New Roman" w:cs="Times New Roman"/>
          <w:color w:val="auto"/>
          <w:sz w:val="24"/>
          <w:lang w:eastAsia="en-AU"/>
        </w:rPr>
        <w:t xml:space="preserve">xecutive </w:t>
      </w:r>
      <w:r w:rsidR="00343BFA" w:rsidRPr="002D4980">
        <w:rPr>
          <w:rFonts w:eastAsia="Times New Roman" w:cs="Times New Roman"/>
          <w:color w:val="auto"/>
          <w:sz w:val="24"/>
          <w:lang w:eastAsia="en-AU"/>
        </w:rPr>
        <w:t>C</w:t>
      </w:r>
      <w:r w:rsidRPr="002D4980">
        <w:rPr>
          <w:rFonts w:eastAsia="Times New Roman" w:cs="Times New Roman"/>
          <w:color w:val="auto"/>
          <w:sz w:val="24"/>
          <w:lang w:eastAsia="en-AU"/>
        </w:rPr>
        <w:t>ouncillors who will be attending the meeting and to the Official Secretary to the Governor</w:t>
      </w:r>
      <w:r w:rsidRPr="002D4980">
        <w:rPr>
          <w:rFonts w:eastAsia="Times New Roman" w:cs="Times New Roman"/>
          <w:color w:val="auto"/>
          <w:sz w:val="24"/>
          <w:lang w:eastAsia="en-AU"/>
        </w:rPr>
        <w:noBreakHyphen/>
        <w:t>General.</w:t>
      </w:r>
      <w:r w:rsidR="00416AB4" w:rsidRPr="002D4980">
        <w:rPr>
          <w:rFonts w:eastAsia="Times New Roman" w:cs="Times New Roman"/>
          <w:color w:val="auto"/>
          <w:sz w:val="24"/>
          <w:lang w:eastAsia="en-AU"/>
        </w:rPr>
        <w:t xml:space="preserve"> In the event that it is necessary to enact the Business Continuity Plan, Executive Councillors will receive digital versions of the binders.</w:t>
      </w:r>
    </w:p>
    <w:p w14:paraId="38871196" w14:textId="77777777" w:rsidR="00F179B1" w:rsidRPr="002D4980" w:rsidRDefault="00F179B1" w:rsidP="00B847A0">
      <w:pPr>
        <w:pStyle w:val="ListParagraph"/>
        <w:spacing w:after="0" w:line="240" w:lineRule="auto"/>
        <w:ind w:left="567" w:hanging="567"/>
        <w:contextualSpacing w:val="0"/>
        <w:rPr>
          <w:rFonts w:eastAsia="Times New Roman" w:cs="Times New Roman"/>
          <w:color w:val="auto"/>
          <w:sz w:val="24"/>
          <w:lang w:eastAsia="en-AU"/>
        </w:rPr>
      </w:pPr>
    </w:p>
    <w:p w14:paraId="30BA75B8" w14:textId="77777777" w:rsidR="005411E2" w:rsidRPr="002D4980" w:rsidRDefault="005411E2" w:rsidP="00B847A0">
      <w:pPr>
        <w:pStyle w:val="ListParagraph"/>
        <w:numPr>
          <w:ilvl w:val="0"/>
          <w:numId w:val="39"/>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If all of the recommendations put to the Governor-General in Council are approved at the meeting, the Governor-General and the executive councillors sign the meeting minute at the conclusion of the meeting. This records that the Council has agreed to the recommendations and that the Governor-General has approved them.</w:t>
      </w:r>
      <w:r w:rsidR="004C2BF2" w:rsidRPr="002D4980">
        <w:rPr>
          <w:rFonts w:eastAsia="Times New Roman" w:cs="Times New Roman"/>
          <w:color w:val="auto"/>
          <w:sz w:val="24"/>
          <w:lang w:eastAsia="en-AU"/>
        </w:rPr>
        <w:t xml:space="preserve"> If an item is</w:t>
      </w:r>
      <w:r w:rsidR="009C6F71" w:rsidRPr="002D4980">
        <w:rPr>
          <w:rFonts w:eastAsia="Times New Roman" w:cs="Times New Roman"/>
          <w:color w:val="auto"/>
          <w:sz w:val="24"/>
          <w:lang w:eastAsia="en-AU"/>
        </w:rPr>
        <w:t xml:space="preserve"> not a</w:t>
      </w:r>
      <w:r w:rsidR="004C2BF2" w:rsidRPr="002D4980">
        <w:rPr>
          <w:rFonts w:eastAsia="Times New Roman" w:cs="Times New Roman"/>
          <w:color w:val="auto"/>
          <w:sz w:val="24"/>
          <w:lang w:eastAsia="en-AU"/>
        </w:rPr>
        <w:t xml:space="preserve">pproved at the meeting, </w:t>
      </w:r>
      <w:r w:rsidR="009C6F71" w:rsidRPr="002D4980">
        <w:rPr>
          <w:rFonts w:eastAsia="Times New Roman" w:cs="Times New Roman"/>
          <w:color w:val="auto"/>
          <w:sz w:val="24"/>
          <w:lang w:eastAsia="en-AU"/>
        </w:rPr>
        <w:t xml:space="preserve">the Secretary to the Executive Council </w:t>
      </w:r>
      <w:r w:rsidR="004C2BF2" w:rsidRPr="002D4980">
        <w:rPr>
          <w:rFonts w:eastAsia="Times New Roman" w:cs="Times New Roman"/>
          <w:color w:val="auto"/>
          <w:sz w:val="24"/>
          <w:lang w:eastAsia="en-AU"/>
        </w:rPr>
        <w:t xml:space="preserve">shall annotate the minute and schedule </w:t>
      </w:r>
      <w:r w:rsidR="009C6F71" w:rsidRPr="002D4980">
        <w:rPr>
          <w:rFonts w:eastAsia="Times New Roman" w:cs="Times New Roman"/>
          <w:color w:val="auto"/>
          <w:sz w:val="24"/>
          <w:lang w:eastAsia="en-AU"/>
        </w:rPr>
        <w:t>to reflect</w:t>
      </w:r>
      <w:r w:rsidR="004C2BF2" w:rsidRPr="002D4980">
        <w:rPr>
          <w:rFonts w:eastAsia="Times New Roman" w:cs="Times New Roman"/>
          <w:color w:val="auto"/>
          <w:sz w:val="24"/>
          <w:lang w:eastAsia="en-AU"/>
        </w:rPr>
        <w:t xml:space="preserve"> the decision taken, and any further steps if requested. </w:t>
      </w:r>
    </w:p>
    <w:p w14:paraId="7C42DF98" w14:textId="77777777" w:rsidR="00F179B1" w:rsidRPr="002D4980" w:rsidRDefault="00F179B1" w:rsidP="00B847A0">
      <w:pPr>
        <w:pStyle w:val="ListParagraph"/>
        <w:spacing w:after="0" w:line="240" w:lineRule="auto"/>
        <w:ind w:left="567" w:hanging="567"/>
        <w:contextualSpacing w:val="0"/>
        <w:rPr>
          <w:rFonts w:eastAsia="Times New Roman" w:cs="Times New Roman"/>
          <w:color w:val="auto"/>
          <w:sz w:val="24"/>
          <w:lang w:eastAsia="en-AU"/>
        </w:rPr>
      </w:pPr>
    </w:p>
    <w:p w14:paraId="2C88BC90" w14:textId="77777777" w:rsidR="005411E2" w:rsidRPr="002D4980" w:rsidRDefault="005411E2" w:rsidP="00B847A0">
      <w:pPr>
        <w:pStyle w:val="ListParagraph"/>
        <w:numPr>
          <w:ilvl w:val="0"/>
          <w:numId w:val="39"/>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The Governor</w:t>
      </w:r>
      <w:r w:rsidRPr="002D4980">
        <w:rPr>
          <w:rFonts w:eastAsia="Times New Roman" w:cs="Times New Roman"/>
          <w:color w:val="auto"/>
          <w:sz w:val="24"/>
          <w:lang w:eastAsia="en-AU"/>
        </w:rPr>
        <w:noBreakHyphen/>
        <w:t xml:space="preserve">General will also sign each of the approved item minutes and any associated documents, such as instruments of appointment, proclamations, regulations, and orders. After the meeting, the meeting minute and approved item minutes are also signed by the Secretary to the Executive Council and incorporated into the records of the Council.  </w:t>
      </w:r>
    </w:p>
    <w:p w14:paraId="14B69AFC" w14:textId="77777777" w:rsidR="005411E2" w:rsidRPr="002D4980" w:rsidRDefault="005411E2">
      <w:pPr>
        <w:pStyle w:val="Heading3"/>
        <w:ind w:left="567" w:hanging="567"/>
        <w:rPr>
          <w:rFonts w:eastAsia="Times New Roman"/>
          <w:lang w:eastAsia="en-AU"/>
        </w:rPr>
      </w:pPr>
      <w:r w:rsidRPr="002D4980">
        <w:rPr>
          <w:rFonts w:eastAsia="Times New Roman"/>
          <w:lang w:eastAsia="en-AU"/>
        </w:rPr>
        <w:br w:type="page"/>
      </w:r>
      <w:bookmarkStart w:id="26" w:name="_Toc13497392"/>
      <w:r w:rsidRPr="002D4980">
        <w:rPr>
          <w:rFonts w:eastAsia="Times New Roman"/>
          <w:lang w:eastAsia="en-AU"/>
        </w:rPr>
        <w:t>Deadlines</w:t>
      </w:r>
      <w:bookmarkEnd w:id="26"/>
      <w:r w:rsidRPr="002D4980">
        <w:rPr>
          <w:rFonts w:eastAsia="Times New Roman"/>
          <w:lang w:eastAsia="en-AU"/>
        </w:rPr>
        <w:t xml:space="preserve"> </w:t>
      </w:r>
    </w:p>
    <w:p w14:paraId="3C6471A4" w14:textId="77777777" w:rsidR="005411E2" w:rsidRPr="002D4980" w:rsidRDefault="005411E2" w:rsidP="00B847A0">
      <w:pPr>
        <w:pStyle w:val="ListParagraph"/>
        <w:numPr>
          <w:ilvl w:val="0"/>
          <w:numId w:val="39"/>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Departments and agencies are encouraged to consult early with the Secretariat on the preparation of documents for Executive Council consideration, and to lodge drafts for clearance as soon as possible. The cut</w:t>
      </w:r>
      <w:r w:rsidRPr="002D4980">
        <w:rPr>
          <w:rFonts w:eastAsia="Times New Roman" w:cs="Times New Roman"/>
          <w:color w:val="auto"/>
          <w:sz w:val="24"/>
          <w:lang w:eastAsia="en-AU"/>
        </w:rPr>
        <w:noBreakHyphen/>
        <w:t>off dates for clearance of drafts are notified by Executive Council circular and typically are at least seven working days before a scheduled meeting.</w:t>
      </w:r>
    </w:p>
    <w:p w14:paraId="74686DFA" w14:textId="77777777" w:rsidR="00F179B1" w:rsidRPr="002D4980" w:rsidRDefault="00F179B1" w:rsidP="00B847A0">
      <w:pPr>
        <w:pStyle w:val="ListParagraph"/>
        <w:spacing w:after="0" w:line="240" w:lineRule="auto"/>
        <w:ind w:left="567" w:hanging="567"/>
        <w:contextualSpacing w:val="0"/>
        <w:rPr>
          <w:rFonts w:eastAsia="Times New Roman" w:cs="Times New Roman"/>
          <w:color w:val="auto"/>
          <w:sz w:val="24"/>
          <w:lang w:eastAsia="en-AU"/>
        </w:rPr>
      </w:pPr>
    </w:p>
    <w:p w14:paraId="65500202" w14:textId="77777777" w:rsidR="00F179B1" w:rsidRPr="002D4980" w:rsidRDefault="005411E2" w:rsidP="00B847A0">
      <w:pPr>
        <w:pStyle w:val="ListParagraph"/>
        <w:numPr>
          <w:ilvl w:val="0"/>
          <w:numId w:val="39"/>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The cut-off dates for lodgement of final documents with the Secretariat are also notified in Executive Council circulars. Typically, they are two working days after the deadline for lodging drafts. The cut-off dates are strictly enforced; these deadlines allow the Secretariat to ensure that papers are available for consideration by the Governor</w:t>
      </w:r>
      <w:r w:rsidRPr="002D4980">
        <w:rPr>
          <w:rFonts w:eastAsia="Times New Roman" w:cs="Times New Roman"/>
          <w:color w:val="auto"/>
          <w:sz w:val="24"/>
          <w:lang w:eastAsia="en-AU"/>
        </w:rPr>
        <w:noBreakHyphen/>
        <w:t xml:space="preserve">General and executive councillors </w:t>
      </w:r>
      <w:r w:rsidRPr="002D4980">
        <w:rPr>
          <w:rFonts w:eastAsia="Times New Roman" w:cs="Times New Roman"/>
          <w:b/>
          <w:color w:val="auto"/>
          <w:sz w:val="24"/>
          <w:lang w:eastAsia="en-AU"/>
        </w:rPr>
        <w:t xml:space="preserve">at least </w:t>
      </w:r>
      <w:r w:rsidRPr="002D4980">
        <w:rPr>
          <w:rFonts w:eastAsia="Times New Roman" w:cs="Times New Roman"/>
          <w:color w:val="auto"/>
          <w:sz w:val="24"/>
          <w:lang w:eastAsia="en-AU"/>
        </w:rPr>
        <w:t>two full working days before each meeting.</w:t>
      </w:r>
    </w:p>
    <w:p w14:paraId="496A0009" w14:textId="77777777" w:rsidR="00861993" w:rsidRPr="002D4980" w:rsidRDefault="00861993" w:rsidP="00B847A0">
      <w:pPr>
        <w:pStyle w:val="ListParagraph"/>
        <w:spacing w:after="0" w:line="240" w:lineRule="auto"/>
        <w:ind w:left="567" w:hanging="567"/>
        <w:contextualSpacing w:val="0"/>
        <w:rPr>
          <w:rFonts w:eastAsia="Times New Roman" w:cs="Times New Roman"/>
          <w:color w:val="auto"/>
          <w:sz w:val="24"/>
          <w:lang w:eastAsia="en-AU"/>
        </w:rPr>
      </w:pPr>
    </w:p>
    <w:p w14:paraId="02903609" w14:textId="77777777" w:rsidR="005411E2" w:rsidRPr="002D4980" w:rsidRDefault="005411E2" w:rsidP="00B847A0">
      <w:pPr>
        <w:pStyle w:val="ListParagraph"/>
        <w:numPr>
          <w:ilvl w:val="0"/>
          <w:numId w:val="39"/>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Any final documents received after the cut-off date will be held over for a later meeting unless there are genuine urgent and unavoidable circumstances.</w:t>
      </w:r>
    </w:p>
    <w:p w14:paraId="7175A5CC" w14:textId="77777777" w:rsidR="00F179B1" w:rsidRPr="002D4980" w:rsidRDefault="00F179B1" w:rsidP="00B847A0">
      <w:pPr>
        <w:pStyle w:val="ListParagraph"/>
        <w:spacing w:after="0" w:line="240" w:lineRule="auto"/>
        <w:ind w:left="567" w:hanging="567"/>
        <w:contextualSpacing w:val="0"/>
        <w:rPr>
          <w:rFonts w:eastAsia="Times New Roman" w:cs="Times New Roman"/>
          <w:color w:val="auto"/>
          <w:sz w:val="24"/>
          <w:lang w:eastAsia="en-AU"/>
        </w:rPr>
      </w:pPr>
    </w:p>
    <w:p w14:paraId="49667B99" w14:textId="77777777" w:rsidR="005411E2" w:rsidRPr="002D4980" w:rsidRDefault="005411E2" w:rsidP="00B847A0">
      <w:pPr>
        <w:pStyle w:val="ListParagraph"/>
        <w:numPr>
          <w:ilvl w:val="0"/>
          <w:numId w:val="39"/>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Where an item has missed the cut-off date for final papers, and is of such urgency that it cannot await consideration at the next scheduled meeting, the Executive Council Secretariat should be contacted to discuss the circumstances and possible arrangements for consideration of a late submission.</w:t>
      </w:r>
    </w:p>
    <w:p w14:paraId="7BA06A21" w14:textId="77777777" w:rsidR="00343BFA" w:rsidRPr="002D4980" w:rsidRDefault="00343BFA" w:rsidP="00B847A0">
      <w:pPr>
        <w:pStyle w:val="Heading3"/>
        <w:ind w:left="567" w:hanging="567"/>
        <w:rPr>
          <w:rFonts w:eastAsia="Times New Roman"/>
          <w:lang w:eastAsia="en-AU"/>
        </w:rPr>
      </w:pPr>
      <w:bookmarkStart w:id="27" w:name="_Toc13497393"/>
      <w:r w:rsidRPr="002D4980">
        <w:rPr>
          <w:rFonts w:eastAsia="Times New Roman"/>
          <w:lang w:eastAsia="en-AU"/>
        </w:rPr>
        <w:t>Late items</w:t>
      </w:r>
      <w:bookmarkEnd w:id="27"/>
    </w:p>
    <w:p w14:paraId="5414741D" w14:textId="77777777" w:rsidR="005411E2" w:rsidRPr="002D4980" w:rsidRDefault="005411E2" w:rsidP="00B847A0">
      <w:pPr>
        <w:pStyle w:val="ListParagraph"/>
        <w:numPr>
          <w:ilvl w:val="0"/>
          <w:numId w:val="39"/>
        </w:numPr>
        <w:tabs>
          <w:tab w:val="left" w:pos="1985"/>
        </w:tabs>
        <w:spacing w:before="120" w:after="0" w:line="240" w:lineRule="auto"/>
        <w:ind w:left="567" w:hanging="567"/>
        <w:rPr>
          <w:rFonts w:eastAsia="Times New Roman" w:cs="Times New Roman"/>
          <w:color w:val="auto"/>
          <w:sz w:val="24"/>
          <w:lang w:eastAsia="en-AU"/>
        </w:rPr>
      </w:pPr>
      <w:r w:rsidRPr="002D4980">
        <w:rPr>
          <w:rFonts w:eastAsia="Times New Roman" w:cs="Times New Roman"/>
          <w:color w:val="auto"/>
          <w:sz w:val="24"/>
          <w:lang w:eastAsia="en-AU"/>
        </w:rPr>
        <w:t xml:space="preserve">The Governor-General will only consider </w:t>
      </w:r>
      <w:r w:rsidR="00343BFA" w:rsidRPr="002D4980">
        <w:rPr>
          <w:rFonts w:eastAsia="Times New Roman" w:cs="Times New Roman"/>
          <w:color w:val="auto"/>
          <w:sz w:val="24"/>
          <w:lang w:eastAsia="en-AU"/>
        </w:rPr>
        <w:t xml:space="preserve">requests for late items to be submitted to Executive Council, on a </w:t>
      </w:r>
      <w:r w:rsidRPr="002D4980">
        <w:rPr>
          <w:rFonts w:eastAsia="Times New Roman" w:cs="Times New Roman"/>
          <w:color w:val="auto"/>
          <w:sz w:val="24"/>
          <w:lang w:eastAsia="en-AU"/>
        </w:rPr>
        <w:t>written request from the Prime Minister.</w:t>
      </w:r>
    </w:p>
    <w:p w14:paraId="2FB76DC1" w14:textId="77777777" w:rsidR="00861993" w:rsidRPr="002D4980" w:rsidRDefault="00861993" w:rsidP="00B847A0">
      <w:pPr>
        <w:pStyle w:val="ListParagraph"/>
        <w:tabs>
          <w:tab w:val="left" w:pos="1985"/>
        </w:tabs>
        <w:spacing w:before="120" w:after="0" w:line="240" w:lineRule="auto"/>
        <w:ind w:left="567" w:hanging="567"/>
        <w:rPr>
          <w:rFonts w:eastAsia="Times New Roman" w:cs="Times New Roman"/>
          <w:color w:val="auto"/>
          <w:sz w:val="24"/>
          <w:lang w:eastAsia="en-AU"/>
        </w:rPr>
      </w:pPr>
    </w:p>
    <w:p w14:paraId="2AFA4A33" w14:textId="77777777" w:rsidR="005411E2" w:rsidRPr="002D4980" w:rsidRDefault="005411E2" w:rsidP="00B847A0">
      <w:pPr>
        <w:pStyle w:val="ListParagraph"/>
        <w:numPr>
          <w:ilvl w:val="0"/>
          <w:numId w:val="39"/>
        </w:numPr>
        <w:tabs>
          <w:tab w:val="left" w:pos="1985"/>
        </w:tabs>
        <w:spacing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 xml:space="preserve">The letter must provide </w:t>
      </w:r>
      <w:r w:rsidRPr="002D4980">
        <w:rPr>
          <w:rFonts w:eastAsia="Times New Roman" w:cs="Times New Roman"/>
          <w:b/>
          <w:color w:val="auto"/>
          <w:sz w:val="24"/>
          <w:lang w:eastAsia="en-AU"/>
        </w:rPr>
        <w:t>compelling reasons</w:t>
      </w:r>
      <w:r w:rsidRPr="002D4980">
        <w:rPr>
          <w:rFonts w:eastAsia="Times New Roman" w:cs="Times New Roman"/>
          <w:color w:val="auto"/>
          <w:sz w:val="24"/>
          <w:lang w:eastAsia="en-AU"/>
        </w:rPr>
        <w:t xml:space="preserve"> for the request, including the urgent and unavoidable circumstances that have caused the item to be late and why the item cannot wait until the next scheduled meeting. The unavailability of the responsible minister to sign the documents is by itself not a valid justification for late items.</w:t>
      </w:r>
    </w:p>
    <w:p w14:paraId="5EFD4C22" w14:textId="77777777" w:rsidR="005411E2" w:rsidRPr="002D4980" w:rsidRDefault="005411E2" w:rsidP="00B847A0">
      <w:pPr>
        <w:pStyle w:val="ListParagraph"/>
        <w:numPr>
          <w:ilvl w:val="0"/>
          <w:numId w:val="50"/>
        </w:numPr>
        <w:tabs>
          <w:tab w:val="left" w:pos="1985"/>
        </w:tabs>
        <w:spacing w:line="240" w:lineRule="auto"/>
        <w:ind w:left="993" w:hanging="426"/>
        <w:contextualSpacing w:val="0"/>
        <w:rPr>
          <w:rFonts w:eastAsia="Times New Roman" w:cs="Times New Roman"/>
          <w:color w:val="auto"/>
          <w:sz w:val="24"/>
          <w:lang w:eastAsia="en-AU"/>
        </w:rPr>
      </w:pPr>
      <w:r w:rsidRPr="002D4980">
        <w:rPr>
          <w:rFonts w:eastAsia="Times New Roman" w:cs="Times New Roman"/>
          <w:color w:val="auto"/>
          <w:sz w:val="24"/>
          <w:lang w:eastAsia="en-AU"/>
        </w:rPr>
        <w:t>To progress the request, the responsible minister will need to write to the Prime Minister (to request the Prime Minister write to the Governor</w:t>
      </w:r>
      <w:r w:rsidR="009C6F71" w:rsidRPr="002D4980">
        <w:rPr>
          <w:rFonts w:eastAsia="Times New Roman" w:cs="Times New Roman"/>
          <w:color w:val="auto"/>
          <w:sz w:val="24"/>
          <w:lang w:eastAsia="en-AU"/>
        </w:rPr>
        <w:noBreakHyphen/>
      </w:r>
      <w:r w:rsidRPr="002D4980">
        <w:rPr>
          <w:rFonts w:eastAsia="Times New Roman" w:cs="Times New Roman"/>
          <w:color w:val="auto"/>
          <w:sz w:val="24"/>
          <w:lang w:eastAsia="en-AU"/>
        </w:rPr>
        <w:t xml:space="preserve">General). Departmental officers should liaise with their Department of Prime Minister and Cabinet counterparts </w:t>
      </w:r>
      <w:r w:rsidR="009C6F71" w:rsidRPr="002D4980">
        <w:rPr>
          <w:rFonts w:eastAsia="Times New Roman" w:cs="Times New Roman"/>
          <w:color w:val="auto"/>
          <w:sz w:val="24"/>
          <w:lang w:eastAsia="en-AU"/>
        </w:rPr>
        <w:t xml:space="preserve">and the Secretariat </w:t>
      </w:r>
      <w:r w:rsidRPr="002D4980">
        <w:rPr>
          <w:rFonts w:eastAsia="Times New Roman" w:cs="Times New Roman"/>
          <w:color w:val="auto"/>
          <w:sz w:val="24"/>
          <w:lang w:eastAsia="en-AU"/>
        </w:rPr>
        <w:t>during this process.</w:t>
      </w:r>
    </w:p>
    <w:p w14:paraId="365EAABD" w14:textId="77777777" w:rsidR="005411E2" w:rsidRPr="002D4980" w:rsidRDefault="005411E2" w:rsidP="00B847A0">
      <w:pPr>
        <w:pStyle w:val="ListParagraph"/>
        <w:numPr>
          <w:ilvl w:val="0"/>
          <w:numId w:val="50"/>
        </w:numPr>
        <w:tabs>
          <w:tab w:val="left" w:pos="1985"/>
        </w:tabs>
        <w:spacing w:before="120" w:after="0" w:line="240" w:lineRule="auto"/>
        <w:ind w:left="993" w:hanging="426"/>
        <w:rPr>
          <w:rFonts w:eastAsia="Times New Roman" w:cs="Times New Roman"/>
          <w:color w:val="auto"/>
          <w:sz w:val="24"/>
          <w:lang w:eastAsia="en-AU"/>
        </w:rPr>
      </w:pPr>
      <w:r w:rsidRPr="002D4980">
        <w:rPr>
          <w:rFonts w:eastAsia="Times New Roman" w:cs="Times New Roman"/>
          <w:color w:val="auto"/>
          <w:sz w:val="24"/>
          <w:lang w:eastAsia="en-AU"/>
        </w:rPr>
        <w:t>Under no circumstances should departments contact the Official Secretary to the Governor</w:t>
      </w:r>
      <w:r w:rsidRPr="002D4980">
        <w:rPr>
          <w:rFonts w:eastAsia="Times New Roman" w:cs="Times New Roman"/>
          <w:color w:val="auto"/>
          <w:sz w:val="24"/>
          <w:lang w:eastAsia="en-AU"/>
        </w:rPr>
        <w:noBreakHyphen/>
        <w:t xml:space="preserve">General </w:t>
      </w:r>
      <w:r w:rsidR="0064665B" w:rsidRPr="002D4980">
        <w:rPr>
          <w:rFonts w:eastAsia="Times New Roman" w:cs="Times New Roman"/>
          <w:color w:val="auto"/>
          <w:sz w:val="24"/>
          <w:lang w:eastAsia="en-AU"/>
        </w:rPr>
        <w:t>to seek agreement for late items to be considered</w:t>
      </w:r>
      <w:r w:rsidRPr="002D4980">
        <w:rPr>
          <w:rFonts w:eastAsia="Times New Roman" w:cs="Times New Roman"/>
          <w:color w:val="auto"/>
          <w:sz w:val="24"/>
          <w:lang w:eastAsia="en-AU"/>
        </w:rPr>
        <w:t>. All such negotiations must be conducted through the Secretary to the Executive Council.</w:t>
      </w:r>
    </w:p>
    <w:p w14:paraId="68C8EE33" w14:textId="77777777" w:rsidR="00391D33" w:rsidRPr="002D4980" w:rsidRDefault="00391D33">
      <w:pPr>
        <w:rPr>
          <w:rFonts w:asciiTheme="majorHAnsi" w:eastAsia="Times New Roman" w:hAnsiTheme="majorHAnsi" w:cstheme="majorBidi"/>
          <w:color w:val="014463" w:themeColor="text2"/>
          <w:sz w:val="30"/>
          <w:szCs w:val="30"/>
          <w:lang w:eastAsia="en-AU"/>
        </w:rPr>
      </w:pPr>
      <w:r w:rsidRPr="002D4980">
        <w:rPr>
          <w:rFonts w:eastAsia="Times New Roman"/>
          <w:lang w:eastAsia="en-AU"/>
        </w:rPr>
        <w:br w:type="page"/>
      </w:r>
    </w:p>
    <w:p w14:paraId="7F66F6B0" w14:textId="77777777" w:rsidR="005411E2" w:rsidRPr="002D4980" w:rsidRDefault="0064665B" w:rsidP="00D33362">
      <w:pPr>
        <w:pStyle w:val="Heading3"/>
        <w:ind w:left="567" w:hanging="567"/>
        <w:rPr>
          <w:rFonts w:eastAsia="Times New Roman"/>
          <w:lang w:eastAsia="en-AU"/>
        </w:rPr>
      </w:pPr>
      <w:bookmarkStart w:id="28" w:name="_Toc13497394"/>
      <w:r w:rsidRPr="002D4980">
        <w:rPr>
          <w:rFonts w:eastAsia="Times New Roman"/>
          <w:lang w:eastAsia="en-AU"/>
        </w:rPr>
        <w:t>S</w:t>
      </w:r>
      <w:r w:rsidR="005411E2" w:rsidRPr="002D4980">
        <w:rPr>
          <w:rFonts w:eastAsia="Times New Roman"/>
          <w:lang w:eastAsia="en-AU"/>
        </w:rPr>
        <w:t>pecial meeting</w:t>
      </w:r>
      <w:r w:rsidRPr="002D4980">
        <w:rPr>
          <w:rFonts w:eastAsia="Times New Roman"/>
          <w:lang w:eastAsia="en-AU"/>
        </w:rPr>
        <w:t>s</w:t>
      </w:r>
      <w:bookmarkEnd w:id="28"/>
    </w:p>
    <w:p w14:paraId="2C12A7D0" w14:textId="77777777" w:rsidR="005411E2" w:rsidRPr="002D4980" w:rsidRDefault="005411E2" w:rsidP="00B847A0">
      <w:pPr>
        <w:pStyle w:val="ListParagraph"/>
        <w:numPr>
          <w:ilvl w:val="0"/>
          <w:numId w:val="39"/>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On the rare occasion where a matter is of such urgency that it cannot await consideration at a scheduled meeting, the Secretary to the Executive Council should be contacted to discuss the circumstances and possible arrangements for convening a special meeting of the Executive Council.</w:t>
      </w:r>
    </w:p>
    <w:p w14:paraId="62BCA35D" w14:textId="77777777" w:rsidR="00861993" w:rsidRPr="002D4980" w:rsidRDefault="00861993" w:rsidP="00B847A0">
      <w:pPr>
        <w:pStyle w:val="ListParagraph"/>
        <w:spacing w:after="0" w:line="240" w:lineRule="auto"/>
        <w:ind w:left="567" w:hanging="567"/>
        <w:contextualSpacing w:val="0"/>
        <w:rPr>
          <w:rFonts w:eastAsia="Times New Roman" w:cs="Times New Roman"/>
          <w:color w:val="auto"/>
          <w:sz w:val="24"/>
          <w:lang w:eastAsia="en-AU"/>
        </w:rPr>
      </w:pPr>
    </w:p>
    <w:p w14:paraId="79D40797" w14:textId="77777777" w:rsidR="005411E2" w:rsidRPr="002D4980" w:rsidRDefault="005411E2" w:rsidP="00B847A0">
      <w:pPr>
        <w:pStyle w:val="ListParagraph"/>
        <w:numPr>
          <w:ilvl w:val="0"/>
          <w:numId w:val="39"/>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 xml:space="preserve">A request for a special Executive Council meeting should be made only in the most exceptional circumstances and be accompanied by a written request from the Prime Minister to the Governor-General following the same principles set out in paragraph </w:t>
      </w:r>
      <w:r w:rsidR="0064665B" w:rsidRPr="002D4980">
        <w:rPr>
          <w:rFonts w:eastAsia="Times New Roman" w:cs="Times New Roman"/>
          <w:color w:val="auto"/>
          <w:sz w:val="24"/>
          <w:lang w:eastAsia="en-AU"/>
        </w:rPr>
        <w:t>4</w:t>
      </w:r>
      <w:r w:rsidR="00D017C0" w:rsidRPr="002D4980">
        <w:rPr>
          <w:rFonts w:eastAsia="Times New Roman" w:cs="Times New Roman"/>
          <w:color w:val="auto"/>
          <w:sz w:val="24"/>
          <w:lang w:eastAsia="en-AU"/>
        </w:rPr>
        <w:t>1</w:t>
      </w:r>
      <w:r w:rsidRPr="002D4980">
        <w:rPr>
          <w:rFonts w:eastAsia="Times New Roman" w:cs="Times New Roman"/>
          <w:color w:val="auto"/>
          <w:sz w:val="24"/>
          <w:lang w:eastAsia="en-AU"/>
        </w:rPr>
        <w:t xml:space="preserve"> above.</w:t>
      </w:r>
    </w:p>
    <w:p w14:paraId="56341FC5" w14:textId="77777777" w:rsidR="00861993" w:rsidRPr="002D4980" w:rsidRDefault="00861993" w:rsidP="00B847A0">
      <w:pPr>
        <w:pStyle w:val="ListParagraph"/>
        <w:spacing w:after="0" w:line="240" w:lineRule="auto"/>
        <w:ind w:left="567" w:hanging="567"/>
        <w:contextualSpacing w:val="0"/>
        <w:rPr>
          <w:rFonts w:eastAsia="Times New Roman" w:cs="Times New Roman"/>
          <w:color w:val="auto"/>
          <w:sz w:val="24"/>
          <w:lang w:eastAsia="en-AU"/>
        </w:rPr>
      </w:pPr>
    </w:p>
    <w:p w14:paraId="28B3A268" w14:textId="77777777" w:rsidR="00861993" w:rsidRPr="002D4980" w:rsidRDefault="005411E2" w:rsidP="00B847A0">
      <w:pPr>
        <w:pStyle w:val="ListParagraph"/>
        <w:numPr>
          <w:ilvl w:val="0"/>
          <w:numId w:val="39"/>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If a special meeting is approved, it is expected that the requesting minister attend the special meeting. It is the responsibility of the minister requesting the meeting to organise the attendance of a second councillor.</w:t>
      </w:r>
    </w:p>
    <w:p w14:paraId="0E6A4175" w14:textId="77777777" w:rsidR="00861993" w:rsidRPr="002D4980" w:rsidRDefault="00861993" w:rsidP="00B847A0">
      <w:pPr>
        <w:pStyle w:val="ListParagraph"/>
        <w:spacing w:after="0" w:line="240" w:lineRule="auto"/>
        <w:ind w:left="567" w:hanging="567"/>
        <w:contextualSpacing w:val="0"/>
        <w:rPr>
          <w:rFonts w:eastAsia="Times New Roman" w:cs="Times New Roman"/>
          <w:color w:val="auto"/>
          <w:sz w:val="24"/>
          <w:lang w:eastAsia="en-AU"/>
        </w:rPr>
      </w:pPr>
    </w:p>
    <w:p w14:paraId="1D5DD888" w14:textId="77777777" w:rsidR="005411E2" w:rsidRPr="002D4980" w:rsidRDefault="005411E2" w:rsidP="00B847A0">
      <w:pPr>
        <w:pStyle w:val="ListParagraph"/>
        <w:numPr>
          <w:ilvl w:val="0"/>
          <w:numId w:val="39"/>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Documents for a special meeting should be prepared in the normal manner, as outlined in this Handbook, and close liaison maintained with the Secretariat.</w:t>
      </w:r>
    </w:p>
    <w:p w14:paraId="3448A7A2" w14:textId="77777777" w:rsidR="005411E2" w:rsidRPr="002D4980" w:rsidRDefault="005411E2" w:rsidP="00D33362">
      <w:pPr>
        <w:pStyle w:val="Heading3"/>
        <w:ind w:left="567" w:hanging="567"/>
        <w:rPr>
          <w:rFonts w:eastAsia="Times New Roman"/>
          <w:lang w:eastAsia="en-AU"/>
        </w:rPr>
      </w:pPr>
      <w:bookmarkStart w:id="29" w:name="_Toc13497395"/>
      <w:r w:rsidRPr="002D4980">
        <w:rPr>
          <w:rFonts w:eastAsia="Times New Roman"/>
          <w:lang w:eastAsia="en-AU"/>
        </w:rPr>
        <w:t>Clearance of drafts and final documents</w:t>
      </w:r>
      <w:bookmarkEnd w:id="29"/>
    </w:p>
    <w:p w14:paraId="6253BD9A" w14:textId="77777777" w:rsidR="005411E2" w:rsidRPr="002D4980" w:rsidRDefault="005411E2" w:rsidP="00B847A0">
      <w:pPr>
        <w:pStyle w:val="ListParagraph"/>
        <w:numPr>
          <w:ilvl w:val="0"/>
          <w:numId w:val="39"/>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 xml:space="preserve">All draft documentation must be provided to the Secretariat for clearance </w:t>
      </w:r>
      <w:r w:rsidRPr="002D4980">
        <w:rPr>
          <w:rFonts w:eastAsia="Times New Roman" w:cs="Times New Roman"/>
          <w:b/>
          <w:color w:val="auto"/>
          <w:sz w:val="24"/>
          <w:lang w:eastAsia="en-AU"/>
        </w:rPr>
        <w:t>prior</w:t>
      </w:r>
      <w:r w:rsidRPr="002D4980">
        <w:rPr>
          <w:rFonts w:eastAsia="Times New Roman" w:cs="Times New Roman"/>
          <w:color w:val="auto"/>
          <w:sz w:val="24"/>
          <w:lang w:eastAsia="en-AU"/>
        </w:rPr>
        <w:t xml:space="preserve"> to signature by the relevant minister or parliamentary secretary.</w:t>
      </w:r>
      <w:r w:rsidR="00953BEA" w:rsidRPr="002D4980">
        <w:rPr>
          <w:rFonts w:eastAsia="Times New Roman" w:cs="Times New Roman"/>
          <w:color w:val="auto"/>
          <w:sz w:val="24"/>
          <w:lang w:eastAsia="en-AU"/>
        </w:rPr>
        <w:t xml:space="preserve"> </w:t>
      </w:r>
    </w:p>
    <w:p w14:paraId="419DAF49" w14:textId="77777777" w:rsidR="00861993" w:rsidRPr="002D4980" w:rsidRDefault="00861993" w:rsidP="00B847A0">
      <w:pPr>
        <w:pStyle w:val="ListParagraph"/>
        <w:spacing w:after="0" w:line="240" w:lineRule="auto"/>
        <w:ind w:left="567" w:hanging="567"/>
        <w:contextualSpacing w:val="0"/>
        <w:rPr>
          <w:rFonts w:eastAsia="Times New Roman" w:cs="Times New Roman"/>
          <w:color w:val="auto"/>
          <w:sz w:val="24"/>
          <w:lang w:eastAsia="en-AU"/>
        </w:rPr>
      </w:pPr>
    </w:p>
    <w:p w14:paraId="595A6467" w14:textId="77777777" w:rsidR="00861993" w:rsidRPr="002D4980" w:rsidRDefault="0064665B" w:rsidP="00B847A0">
      <w:pPr>
        <w:pStyle w:val="ListParagraph"/>
        <w:numPr>
          <w:ilvl w:val="0"/>
          <w:numId w:val="39"/>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D</w:t>
      </w:r>
      <w:r w:rsidR="005411E2" w:rsidRPr="002D4980">
        <w:rPr>
          <w:rFonts w:eastAsia="Times New Roman" w:cs="Times New Roman"/>
          <w:color w:val="auto"/>
          <w:sz w:val="24"/>
          <w:lang w:eastAsia="en-AU"/>
        </w:rPr>
        <w:t>raft documents for a scheduled Executive Council meeting should be provided to the Secretariat as early as possible in advance of the relevant draft cut</w:t>
      </w:r>
      <w:r w:rsidR="005411E2" w:rsidRPr="002D4980">
        <w:rPr>
          <w:rFonts w:eastAsia="Times New Roman" w:cs="Times New Roman"/>
          <w:color w:val="auto"/>
          <w:sz w:val="24"/>
          <w:lang w:eastAsia="en-AU"/>
        </w:rPr>
        <w:noBreakHyphen/>
        <w:t>off date. The Secretariat will usually provide any marked-up comments by email.</w:t>
      </w:r>
    </w:p>
    <w:p w14:paraId="7BCA97EF" w14:textId="77777777" w:rsidR="00861993" w:rsidRPr="002D4980" w:rsidRDefault="00861993" w:rsidP="00B847A0">
      <w:pPr>
        <w:pStyle w:val="ListParagraph"/>
        <w:spacing w:after="0" w:line="240" w:lineRule="auto"/>
        <w:ind w:left="567" w:hanging="567"/>
        <w:contextualSpacing w:val="0"/>
        <w:rPr>
          <w:rFonts w:eastAsia="Times New Roman" w:cs="Times New Roman"/>
          <w:color w:val="auto"/>
          <w:sz w:val="24"/>
          <w:lang w:eastAsia="en-AU"/>
        </w:rPr>
      </w:pPr>
    </w:p>
    <w:p w14:paraId="2633A7D5" w14:textId="77777777" w:rsidR="005411E2" w:rsidRPr="002D4980" w:rsidRDefault="005411E2" w:rsidP="00B847A0">
      <w:pPr>
        <w:pStyle w:val="ListParagraph"/>
        <w:numPr>
          <w:ilvl w:val="0"/>
          <w:numId w:val="39"/>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 xml:space="preserve">Draft documents may be forwarded to the Secretariat for clearance in anticipation of formal approvals, for example Cabinet consideration or </w:t>
      </w:r>
      <w:r w:rsidR="00707462" w:rsidRPr="002D4980">
        <w:rPr>
          <w:rFonts w:eastAsia="Times New Roman" w:cs="Times New Roman"/>
          <w:color w:val="auto"/>
          <w:sz w:val="24"/>
          <w:lang w:eastAsia="en-AU"/>
        </w:rPr>
        <w:t xml:space="preserve">the </w:t>
      </w:r>
      <w:r w:rsidRPr="002D4980">
        <w:rPr>
          <w:rFonts w:eastAsia="Times New Roman" w:cs="Times New Roman"/>
          <w:color w:val="auto"/>
          <w:sz w:val="24"/>
          <w:lang w:eastAsia="en-AU"/>
        </w:rPr>
        <w:t xml:space="preserve">Royal Assent. </w:t>
      </w:r>
      <w:r w:rsidR="00953BEA" w:rsidRPr="002D4980">
        <w:rPr>
          <w:rFonts w:eastAsia="Times New Roman" w:cs="Times New Roman"/>
          <w:color w:val="auto"/>
          <w:sz w:val="24"/>
          <w:lang w:eastAsia="en-AU"/>
        </w:rPr>
        <w:t>Do not combine sets of documents when sending drafts to the Secretariat; each instrument should have its own email.</w:t>
      </w:r>
    </w:p>
    <w:p w14:paraId="26BA6189" w14:textId="77777777" w:rsidR="00861993" w:rsidRPr="002D4980" w:rsidRDefault="00861993" w:rsidP="00B847A0">
      <w:pPr>
        <w:pStyle w:val="ListParagraph"/>
        <w:spacing w:after="0" w:line="240" w:lineRule="auto"/>
        <w:ind w:left="567" w:hanging="567"/>
        <w:contextualSpacing w:val="0"/>
        <w:rPr>
          <w:rFonts w:eastAsia="Times New Roman" w:cs="Times New Roman"/>
          <w:color w:val="auto"/>
          <w:sz w:val="24"/>
          <w:lang w:eastAsia="en-AU"/>
        </w:rPr>
      </w:pPr>
      <w:bookmarkStart w:id="30" w:name="_Ref239584840"/>
    </w:p>
    <w:p w14:paraId="573C7F5D" w14:textId="77777777" w:rsidR="005411E2" w:rsidRPr="002D4980" w:rsidRDefault="005411E2" w:rsidP="00B847A0">
      <w:pPr>
        <w:pStyle w:val="ListParagraph"/>
        <w:numPr>
          <w:ilvl w:val="0"/>
          <w:numId w:val="39"/>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Clearance of drafts by the Secretariat does not absolve departments from responsibility for the</w:t>
      </w:r>
      <w:r w:rsidRPr="002D4980">
        <w:rPr>
          <w:rFonts w:eastAsia="Times New Roman" w:cs="Times New Roman"/>
          <w:b/>
          <w:color w:val="auto"/>
          <w:sz w:val="24"/>
          <w:lang w:eastAsia="en-AU"/>
        </w:rPr>
        <w:t xml:space="preserve"> </w:t>
      </w:r>
      <w:r w:rsidRPr="002D4980">
        <w:rPr>
          <w:rFonts w:eastAsia="Times New Roman" w:cs="Times New Roman"/>
          <w:color w:val="auto"/>
          <w:sz w:val="24"/>
          <w:lang w:eastAsia="en-AU"/>
        </w:rPr>
        <w:t xml:space="preserve">accuracy and completeness of the final documentation, both in terms of content and presentation. Documents should be reviewed internally within departments prior to being submitted to the Secretariat. The checklist at </w:t>
      </w:r>
      <w:r w:rsidRPr="002D4980">
        <w:rPr>
          <w:rFonts w:eastAsia="Times New Roman" w:cs="Times New Roman"/>
          <w:b/>
          <w:color w:val="auto"/>
          <w:sz w:val="24"/>
          <w:lang w:eastAsia="en-AU"/>
        </w:rPr>
        <w:t xml:space="preserve">Appendix B1 </w:t>
      </w:r>
      <w:r w:rsidRPr="002D4980">
        <w:rPr>
          <w:rFonts w:eastAsia="Times New Roman" w:cs="Times New Roman"/>
          <w:color w:val="auto"/>
          <w:sz w:val="24"/>
          <w:lang w:eastAsia="en-AU"/>
        </w:rPr>
        <w:t xml:space="preserve">should be </w:t>
      </w:r>
      <w:r w:rsidR="0064665B" w:rsidRPr="002D4980">
        <w:rPr>
          <w:rFonts w:eastAsia="Times New Roman" w:cs="Times New Roman"/>
          <w:color w:val="auto"/>
          <w:sz w:val="24"/>
          <w:lang w:eastAsia="en-AU"/>
        </w:rPr>
        <w:t xml:space="preserve">given full consideration </w:t>
      </w:r>
      <w:r w:rsidRPr="002D4980">
        <w:rPr>
          <w:rFonts w:eastAsia="Times New Roman" w:cs="Times New Roman"/>
          <w:color w:val="auto"/>
          <w:sz w:val="24"/>
          <w:lang w:eastAsia="en-AU"/>
        </w:rPr>
        <w:t>before draft documents are submitted to the Secretariat.</w:t>
      </w:r>
      <w:bookmarkEnd w:id="30"/>
    </w:p>
    <w:p w14:paraId="46EEEE46" w14:textId="77777777" w:rsidR="00391D33" w:rsidRPr="002D4980" w:rsidRDefault="00391D33" w:rsidP="00DB70AB">
      <w:pPr>
        <w:spacing w:after="0" w:line="240" w:lineRule="auto"/>
        <w:rPr>
          <w:rFonts w:eastAsia="Times New Roman" w:cs="Times New Roman"/>
          <w:color w:val="auto"/>
          <w:sz w:val="24"/>
          <w:lang w:eastAsia="en-AU"/>
        </w:rPr>
      </w:pPr>
      <w:bookmarkStart w:id="31" w:name="_Ref239585300"/>
    </w:p>
    <w:p w14:paraId="5737C4F3" w14:textId="77777777" w:rsidR="005411E2" w:rsidRPr="002D4980" w:rsidRDefault="005411E2" w:rsidP="00B847A0">
      <w:pPr>
        <w:pStyle w:val="ListParagraph"/>
        <w:numPr>
          <w:ilvl w:val="0"/>
          <w:numId w:val="39"/>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 xml:space="preserve">Final </w:t>
      </w:r>
      <w:r w:rsidR="009C6F71" w:rsidRPr="002D4980">
        <w:rPr>
          <w:rFonts w:eastAsia="Times New Roman" w:cs="Times New Roman"/>
          <w:color w:val="auto"/>
          <w:sz w:val="24"/>
          <w:lang w:eastAsia="en-AU"/>
        </w:rPr>
        <w:t xml:space="preserve">signed </w:t>
      </w:r>
      <w:r w:rsidRPr="002D4980">
        <w:rPr>
          <w:rFonts w:eastAsia="Times New Roman" w:cs="Times New Roman"/>
          <w:color w:val="auto"/>
          <w:sz w:val="24"/>
          <w:lang w:eastAsia="en-AU"/>
        </w:rPr>
        <w:t>documents must have the highest standard of presentation; be printed single-sided (unless agreed otherwise with the Secretariat); must not bear any extraneous markings, such as annotations, punched holes, tears or adhesive where stick-on tabs have been removed; and must be loose-leaved and not stapled or bound, although there are occasional exceptions to this (e.g. laws of an external self</w:t>
      </w:r>
      <w:r w:rsidRPr="002D4980">
        <w:rPr>
          <w:rFonts w:eastAsia="Times New Roman" w:cs="Times New Roman"/>
          <w:color w:val="auto"/>
          <w:sz w:val="24"/>
          <w:lang w:eastAsia="en-AU"/>
        </w:rPr>
        <w:noBreakHyphen/>
        <w:t xml:space="preserve">governing territory). By prior arrangement, the Secretariat may accept faxed or scanned versions of final documents, provided the originals are made available before the meeting date.  </w:t>
      </w:r>
      <w:r w:rsidRPr="002D4980">
        <w:rPr>
          <w:rFonts w:eastAsia="Times New Roman" w:cs="Times New Roman"/>
          <w:b/>
          <w:color w:val="auto"/>
          <w:sz w:val="24"/>
          <w:lang w:eastAsia="en-AU"/>
        </w:rPr>
        <w:t>Appendix B2</w:t>
      </w:r>
      <w:r w:rsidRPr="002D4980">
        <w:rPr>
          <w:rFonts w:eastAsia="Times New Roman" w:cs="Times New Roman"/>
          <w:color w:val="auto"/>
          <w:sz w:val="24"/>
          <w:lang w:eastAsia="en-AU"/>
        </w:rPr>
        <w:t xml:space="preserve"> provides a checklist for packaging final documents for the Executive Council.</w:t>
      </w:r>
      <w:bookmarkEnd w:id="31"/>
      <w:r w:rsidR="006E0474" w:rsidRPr="002D4980">
        <w:rPr>
          <w:rFonts w:eastAsia="Times New Roman" w:cs="Times New Roman"/>
          <w:color w:val="auto"/>
          <w:sz w:val="24"/>
          <w:lang w:eastAsia="en-AU"/>
        </w:rPr>
        <w:t xml:space="preserve"> If the Business Continuity Plan is enacted, documents may be submitted as high</w:t>
      </w:r>
      <w:r w:rsidR="009C6F71" w:rsidRPr="002D4980">
        <w:rPr>
          <w:rFonts w:eastAsia="Times New Roman" w:cs="Times New Roman"/>
          <w:color w:val="auto"/>
          <w:sz w:val="24"/>
          <w:lang w:eastAsia="en-AU"/>
        </w:rPr>
        <w:noBreakHyphen/>
      </w:r>
      <w:r w:rsidR="006E0474" w:rsidRPr="002D4980">
        <w:rPr>
          <w:rFonts w:eastAsia="Times New Roman" w:cs="Times New Roman"/>
          <w:color w:val="auto"/>
          <w:sz w:val="24"/>
          <w:lang w:eastAsia="en-AU"/>
        </w:rPr>
        <w:t>quality scans</w:t>
      </w:r>
      <w:r w:rsidR="00953BEA" w:rsidRPr="002D4980">
        <w:rPr>
          <w:rFonts w:eastAsia="Times New Roman" w:cs="Times New Roman"/>
          <w:color w:val="auto"/>
          <w:sz w:val="24"/>
          <w:lang w:eastAsia="en-AU"/>
        </w:rPr>
        <w:t xml:space="preserve">, still subject to the </w:t>
      </w:r>
      <w:r w:rsidR="004535C9" w:rsidRPr="002D4980">
        <w:rPr>
          <w:rFonts w:eastAsia="Times New Roman" w:cs="Times New Roman"/>
          <w:color w:val="auto"/>
          <w:sz w:val="24"/>
          <w:lang w:eastAsia="en-AU"/>
        </w:rPr>
        <w:t xml:space="preserve">above </w:t>
      </w:r>
      <w:r w:rsidR="00953BEA" w:rsidRPr="002D4980">
        <w:rPr>
          <w:rFonts w:eastAsia="Times New Roman" w:cs="Times New Roman"/>
          <w:color w:val="auto"/>
          <w:sz w:val="24"/>
          <w:lang w:eastAsia="en-AU"/>
        </w:rPr>
        <w:t>requirements.</w:t>
      </w:r>
    </w:p>
    <w:p w14:paraId="118B9019" w14:textId="77777777" w:rsidR="00391D33" w:rsidRPr="002D4980" w:rsidRDefault="00391D33" w:rsidP="00B847A0">
      <w:pPr>
        <w:spacing w:after="0" w:line="240" w:lineRule="auto"/>
        <w:rPr>
          <w:rFonts w:eastAsia="Times New Roman" w:cs="Times New Roman"/>
          <w:color w:val="auto"/>
          <w:sz w:val="24"/>
          <w:lang w:eastAsia="en-AU"/>
        </w:rPr>
      </w:pPr>
    </w:p>
    <w:p w14:paraId="3223BF30" w14:textId="77777777" w:rsidR="005411E2" w:rsidRPr="002D4980" w:rsidRDefault="005411E2" w:rsidP="00B847A0">
      <w:pPr>
        <w:pStyle w:val="ListParagraph"/>
        <w:numPr>
          <w:ilvl w:val="0"/>
          <w:numId w:val="39"/>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Original Executive Council documents form part of the Commonwealth’s permanent record, and should be produced on ‘permanent’ or ‘archival’ quality</w:t>
      </w:r>
      <w:r w:rsidR="009C6F71" w:rsidRPr="002D4980">
        <w:rPr>
          <w:rFonts w:eastAsia="Times New Roman" w:cs="Times New Roman"/>
          <w:color w:val="auto"/>
          <w:sz w:val="24"/>
          <w:lang w:eastAsia="en-AU"/>
        </w:rPr>
        <w:t xml:space="preserve"> such as 80GSM</w:t>
      </w:r>
      <w:r w:rsidRPr="002D4980">
        <w:rPr>
          <w:rFonts w:eastAsia="Times New Roman" w:cs="Times New Roman"/>
          <w:color w:val="auto"/>
          <w:sz w:val="24"/>
          <w:lang w:eastAsia="en-AU"/>
        </w:rPr>
        <w:t xml:space="preserve"> paper,</w:t>
      </w:r>
      <w:r w:rsidR="009C6F71" w:rsidRPr="002D4980">
        <w:rPr>
          <w:rFonts w:eastAsia="Times New Roman" w:cs="Times New Roman"/>
          <w:color w:val="auto"/>
          <w:sz w:val="24"/>
          <w:lang w:eastAsia="en-AU"/>
        </w:rPr>
        <w:t xml:space="preserve"> </w:t>
      </w:r>
      <w:r w:rsidRPr="002D4980">
        <w:rPr>
          <w:rFonts w:eastAsia="Times New Roman" w:cs="Times New Roman"/>
          <w:color w:val="auto"/>
          <w:sz w:val="24"/>
          <w:lang w:eastAsia="en-AU"/>
        </w:rPr>
        <w:t xml:space="preserve"> not on recycled paper as that is not sufficiently durable.</w:t>
      </w:r>
    </w:p>
    <w:p w14:paraId="206A5F71" w14:textId="77777777" w:rsidR="00861993" w:rsidRPr="002D4980" w:rsidRDefault="00861993" w:rsidP="00B847A0">
      <w:pPr>
        <w:pStyle w:val="ListParagraph"/>
        <w:spacing w:after="0" w:line="240" w:lineRule="auto"/>
        <w:ind w:left="567" w:hanging="567"/>
        <w:contextualSpacing w:val="0"/>
        <w:rPr>
          <w:rFonts w:eastAsia="Times New Roman" w:cs="Times New Roman"/>
          <w:color w:val="auto"/>
          <w:sz w:val="24"/>
          <w:lang w:eastAsia="en-AU"/>
        </w:rPr>
      </w:pPr>
    </w:p>
    <w:p w14:paraId="2BDC4513" w14:textId="77777777" w:rsidR="005411E2" w:rsidRPr="002D4980" w:rsidRDefault="005411E2" w:rsidP="00B847A0">
      <w:pPr>
        <w:pStyle w:val="ListParagraph"/>
        <w:numPr>
          <w:ilvl w:val="0"/>
          <w:numId w:val="39"/>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Instruments that require the Great Seal, including proclamations, defence force and judicial commissions and executive orders must be printed on parchment.</w:t>
      </w:r>
      <w:r w:rsidR="006E0474" w:rsidRPr="002D4980">
        <w:rPr>
          <w:rFonts w:eastAsia="Times New Roman" w:cs="Times New Roman"/>
          <w:color w:val="auto"/>
          <w:sz w:val="24"/>
          <w:lang w:eastAsia="en-AU"/>
        </w:rPr>
        <w:t xml:space="preserve"> If the continuity plan is in effect, instruments can be submitted digitally and will be printed on parchment by the Secretariat.</w:t>
      </w:r>
    </w:p>
    <w:p w14:paraId="3C52A745" w14:textId="77777777" w:rsidR="005411E2" w:rsidRPr="002D4980" w:rsidRDefault="005411E2" w:rsidP="00D33362">
      <w:pPr>
        <w:pStyle w:val="Heading3"/>
        <w:ind w:left="567" w:hanging="567"/>
        <w:rPr>
          <w:rFonts w:eastAsia="Times New Roman"/>
          <w:lang w:eastAsia="en-AU"/>
        </w:rPr>
      </w:pPr>
      <w:bookmarkStart w:id="32" w:name="_Toc13497396"/>
      <w:r w:rsidRPr="002D4980">
        <w:rPr>
          <w:rFonts w:eastAsia="Times New Roman"/>
          <w:lang w:eastAsia="en-AU"/>
        </w:rPr>
        <w:t>Withdrawal of papers</w:t>
      </w:r>
      <w:bookmarkEnd w:id="32"/>
    </w:p>
    <w:p w14:paraId="49E7D2D7" w14:textId="77777777" w:rsidR="005411E2" w:rsidRPr="002D4980" w:rsidRDefault="005411E2" w:rsidP="00B847A0">
      <w:pPr>
        <w:pStyle w:val="ListParagraph"/>
        <w:numPr>
          <w:ilvl w:val="0"/>
          <w:numId w:val="39"/>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Occasionally a minister may wish to withdraw an Executive Council document package that has been signed and submitted to the Executive Council Secretariat.</w:t>
      </w:r>
    </w:p>
    <w:p w14:paraId="5D90549A" w14:textId="77777777" w:rsidR="00861993" w:rsidRPr="002D4980" w:rsidRDefault="00861993" w:rsidP="00B847A0">
      <w:pPr>
        <w:pStyle w:val="ListParagraph"/>
        <w:spacing w:after="0" w:line="240" w:lineRule="auto"/>
        <w:ind w:left="567" w:hanging="567"/>
        <w:contextualSpacing w:val="0"/>
        <w:rPr>
          <w:rFonts w:eastAsia="Times New Roman" w:cs="Times New Roman"/>
          <w:color w:val="auto"/>
          <w:sz w:val="24"/>
          <w:lang w:eastAsia="en-AU"/>
        </w:rPr>
      </w:pPr>
    </w:p>
    <w:p w14:paraId="050A7144" w14:textId="77777777" w:rsidR="005411E2" w:rsidRPr="002D4980" w:rsidRDefault="005411E2" w:rsidP="00B847A0">
      <w:pPr>
        <w:pStyle w:val="ListParagraph"/>
        <w:numPr>
          <w:ilvl w:val="0"/>
          <w:numId w:val="39"/>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Where the signed material has not been forwarded to the Governor</w:t>
      </w:r>
      <w:r w:rsidRPr="002D4980">
        <w:rPr>
          <w:rFonts w:eastAsia="Times New Roman" w:cs="Times New Roman"/>
          <w:color w:val="auto"/>
          <w:sz w:val="24"/>
          <w:lang w:eastAsia="en-AU"/>
        </w:rPr>
        <w:noBreakHyphen/>
        <w:t>General, a senior officer of the responsible department should discuss the withdrawal with the Secretariat and follow the matter up in writing.</w:t>
      </w:r>
    </w:p>
    <w:p w14:paraId="7CA7DE98" w14:textId="77777777" w:rsidR="00861993" w:rsidRPr="002D4980" w:rsidRDefault="00861993" w:rsidP="00B847A0">
      <w:pPr>
        <w:pStyle w:val="ListParagraph"/>
        <w:spacing w:after="0" w:line="240" w:lineRule="auto"/>
        <w:ind w:left="567" w:hanging="567"/>
        <w:contextualSpacing w:val="0"/>
        <w:rPr>
          <w:rFonts w:eastAsia="Times New Roman" w:cs="Times New Roman"/>
          <w:color w:val="auto"/>
          <w:sz w:val="24"/>
          <w:lang w:eastAsia="en-AU"/>
        </w:rPr>
      </w:pPr>
    </w:p>
    <w:p w14:paraId="4F136374" w14:textId="77777777" w:rsidR="005411E2" w:rsidRPr="002D4980" w:rsidRDefault="005411E2" w:rsidP="00B847A0">
      <w:pPr>
        <w:pStyle w:val="ListParagraph"/>
        <w:numPr>
          <w:ilvl w:val="0"/>
          <w:numId w:val="39"/>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Where the signed minute has been forwarded to the Governor</w:t>
      </w:r>
      <w:r w:rsidRPr="002D4980">
        <w:rPr>
          <w:rFonts w:eastAsia="Times New Roman" w:cs="Times New Roman"/>
          <w:color w:val="auto"/>
          <w:sz w:val="24"/>
          <w:lang w:eastAsia="en-AU"/>
        </w:rPr>
        <w:noBreakHyphen/>
        <w:t>General, the responsible department should notify the Secretariat immediately, then the request should be made in writing and addressed to the Secretary to the Executive Council by the minister, a senior member of the minister’s office, or the secretary or deputy secretary of the relevant department. The letter</w:t>
      </w:r>
      <w:r w:rsidR="004D3246" w:rsidRPr="002D4980">
        <w:rPr>
          <w:rFonts w:eastAsia="Times New Roman" w:cs="Times New Roman"/>
          <w:color w:val="auto"/>
          <w:sz w:val="24"/>
          <w:lang w:eastAsia="en-AU"/>
        </w:rPr>
        <w:t>/email</w:t>
      </w:r>
      <w:r w:rsidRPr="002D4980">
        <w:rPr>
          <w:rFonts w:eastAsia="Times New Roman" w:cs="Times New Roman"/>
          <w:color w:val="auto"/>
          <w:sz w:val="24"/>
          <w:lang w:eastAsia="en-AU"/>
        </w:rPr>
        <w:t xml:space="preserve"> must clearly indicate why the papers are being withdrawn and that the request is being made on behalf of the minister.</w:t>
      </w:r>
    </w:p>
    <w:p w14:paraId="35DB4B42" w14:textId="77777777" w:rsidR="005411E2" w:rsidRPr="002D4980" w:rsidRDefault="005411E2">
      <w:pPr>
        <w:pStyle w:val="Heading3"/>
        <w:rPr>
          <w:rFonts w:eastAsia="Times New Roman"/>
          <w:lang w:eastAsia="en-AU"/>
        </w:rPr>
      </w:pPr>
      <w:bookmarkStart w:id="33" w:name="_Toc13497397"/>
      <w:r w:rsidRPr="002D4980">
        <w:rPr>
          <w:rFonts w:eastAsia="Times New Roman"/>
          <w:lang w:eastAsia="en-AU"/>
        </w:rPr>
        <w:t>Ministerial changes affecting Executive Council documents</w:t>
      </w:r>
      <w:bookmarkEnd w:id="33"/>
    </w:p>
    <w:p w14:paraId="38E2EEF4" w14:textId="77777777" w:rsidR="009C6F71" w:rsidRPr="002D4980" w:rsidRDefault="005411E2" w:rsidP="00B23F63">
      <w:pPr>
        <w:pStyle w:val="ListParagraph"/>
        <w:numPr>
          <w:ilvl w:val="0"/>
          <w:numId w:val="39"/>
        </w:numPr>
        <w:spacing w:before="120" w:line="240" w:lineRule="auto"/>
        <w:ind w:left="567" w:hanging="567"/>
        <w:rPr>
          <w:rFonts w:eastAsia="Times New Roman" w:cs="Times New Roman"/>
          <w:color w:val="auto"/>
          <w:sz w:val="24"/>
          <w:lang w:eastAsia="en-AU"/>
        </w:rPr>
      </w:pPr>
      <w:r w:rsidRPr="002D4980">
        <w:rPr>
          <w:rFonts w:eastAsia="Times New Roman" w:cs="Times New Roman"/>
          <w:color w:val="auto"/>
          <w:sz w:val="24"/>
          <w:lang w:eastAsia="en-AU"/>
        </w:rPr>
        <w:t>Should a minister either cease to be a minister or change portfolios, or there is a change in portfolio responsibilities after a matter has been submitted by the minister to the Executive Council, new papers with updated signature blocks and headings signed/initialled by the minister subsequently responsible are required</w:t>
      </w:r>
      <w:r w:rsidR="00DA23AF" w:rsidRPr="002D4980">
        <w:rPr>
          <w:rFonts w:eastAsia="Times New Roman" w:cs="Times New Roman"/>
          <w:color w:val="auto"/>
          <w:sz w:val="24"/>
          <w:lang w:eastAsia="en-AU"/>
        </w:rPr>
        <w:t xml:space="preserve">. Papers cannot be accepted for Executive Council for an instrument sponsored by </w:t>
      </w:r>
      <w:r w:rsidR="00164732" w:rsidRPr="002D4980">
        <w:rPr>
          <w:rFonts w:eastAsia="Times New Roman" w:cs="Times New Roman"/>
          <w:color w:val="auto"/>
          <w:sz w:val="24"/>
          <w:lang w:eastAsia="en-AU"/>
        </w:rPr>
        <w:t>a Minister</w:t>
      </w:r>
      <w:r w:rsidR="00DA23AF" w:rsidRPr="002D4980">
        <w:rPr>
          <w:rFonts w:eastAsia="Times New Roman" w:cs="Times New Roman"/>
          <w:color w:val="auto"/>
          <w:sz w:val="24"/>
          <w:lang w:eastAsia="en-AU"/>
        </w:rPr>
        <w:t xml:space="preserve"> who does not have responsibility for the item at the time of Executive Council consideration. </w:t>
      </w:r>
      <w:bookmarkStart w:id="34" w:name="_Toc13497398"/>
    </w:p>
    <w:p w14:paraId="74F5E785" w14:textId="77777777" w:rsidR="005411E2" w:rsidRPr="002D4980" w:rsidRDefault="005411E2" w:rsidP="009C6F71">
      <w:pPr>
        <w:pStyle w:val="Heading3"/>
        <w:rPr>
          <w:rFonts w:eastAsia="Times New Roman"/>
          <w:lang w:eastAsia="en-AU"/>
        </w:rPr>
      </w:pPr>
      <w:r w:rsidRPr="002D4980">
        <w:rPr>
          <w:rFonts w:eastAsia="Times New Roman"/>
          <w:lang w:eastAsia="en-AU"/>
        </w:rPr>
        <w:t>Documents contingent on assent to legislation</w:t>
      </w:r>
      <w:bookmarkEnd w:id="34"/>
    </w:p>
    <w:p w14:paraId="18BFD434" w14:textId="77777777" w:rsidR="005411E2" w:rsidRPr="002D4980" w:rsidRDefault="005411E2" w:rsidP="00B847A0">
      <w:pPr>
        <w:pStyle w:val="ListParagraph"/>
        <w:numPr>
          <w:ilvl w:val="0"/>
          <w:numId w:val="39"/>
        </w:numPr>
        <w:spacing w:before="120" w:line="240" w:lineRule="auto"/>
        <w:ind w:left="567" w:hanging="567"/>
        <w:rPr>
          <w:rFonts w:eastAsia="Times New Roman" w:cs="Times New Roman"/>
          <w:color w:val="auto"/>
          <w:sz w:val="24"/>
          <w:lang w:eastAsia="en-AU"/>
        </w:rPr>
      </w:pPr>
      <w:r w:rsidRPr="002D4980">
        <w:rPr>
          <w:rFonts w:eastAsia="Times New Roman" w:cs="Times New Roman"/>
          <w:color w:val="auto"/>
          <w:sz w:val="24"/>
          <w:lang w:eastAsia="en-AU"/>
        </w:rPr>
        <w:t>From time to time, particularly towards the end of parliamentary sittings, there may be a need for urgent regulations, statutory appointments, or other instruments to be made that are consequent upon legislation which has just been passed by the Parliament.</w:t>
      </w:r>
      <w:r w:rsidR="001B1A30" w:rsidRPr="001B1A30">
        <w:rPr>
          <w:rFonts w:eastAsia="Times New Roman" w:cs="Times New Roman"/>
          <w:color w:val="auto"/>
          <w:sz w:val="24"/>
          <w:lang w:eastAsia="en-AU"/>
        </w:rPr>
        <w:t xml:space="preserve"> </w:t>
      </w:r>
    </w:p>
    <w:p w14:paraId="123C7E2C" w14:textId="77777777" w:rsidR="00861993" w:rsidRPr="002D4980" w:rsidRDefault="00861993" w:rsidP="00B847A0">
      <w:pPr>
        <w:pStyle w:val="ListParagraph"/>
        <w:spacing w:before="120" w:line="240" w:lineRule="auto"/>
        <w:ind w:left="567" w:hanging="567"/>
        <w:rPr>
          <w:rFonts w:eastAsia="Times New Roman" w:cs="Times New Roman"/>
          <w:color w:val="auto"/>
          <w:sz w:val="24"/>
          <w:lang w:eastAsia="en-AU"/>
        </w:rPr>
      </w:pPr>
    </w:p>
    <w:p w14:paraId="35C12910" w14:textId="77777777" w:rsidR="005411E2" w:rsidRPr="002D4980" w:rsidRDefault="005411E2" w:rsidP="00B847A0">
      <w:pPr>
        <w:pStyle w:val="ListParagraph"/>
        <w:numPr>
          <w:ilvl w:val="0"/>
          <w:numId w:val="39"/>
        </w:numPr>
        <w:spacing w:before="120" w:line="240" w:lineRule="auto"/>
        <w:ind w:left="567" w:hanging="567"/>
        <w:rPr>
          <w:rFonts w:eastAsia="Times New Roman" w:cs="Times New Roman"/>
          <w:color w:val="auto"/>
          <w:sz w:val="24"/>
          <w:lang w:eastAsia="en-AU"/>
        </w:rPr>
      </w:pPr>
      <w:r w:rsidRPr="002D4980">
        <w:rPr>
          <w:rFonts w:eastAsia="Times New Roman" w:cs="Times New Roman"/>
          <w:color w:val="auto"/>
          <w:sz w:val="24"/>
          <w:lang w:eastAsia="en-AU"/>
        </w:rPr>
        <w:t>This may involve earlier preparation of Executive Council documents in anticipation of the legislation being given the Royal Assent by the Governor</w:t>
      </w:r>
      <w:r w:rsidRPr="002D4980">
        <w:rPr>
          <w:rFonts w:eastAsia="Times New Roman" w:cs="Times New Roman"/>
          <w:color w:val="auto"/>
          <w:sz w:val="24"/>
          <w:lang w:eastAsia="en-AU"/>
        </w:rPr>
        <w:noBreakHyphen/>
        <w:t>General. In such instances departments should ascertain from the Office of Parliamentary Counsel (OPC) the expected timing of assent by the Governor</w:t>
      </w:r>
      <w:r w:rsidRPr="002D4980">
        <w:rPr>
          <w:rFonts w:eastAsia="Times New Roman" w:cs="Times New Roman"/>
          <w:color w:val="auto"/>
          <w:sz w:val="24"/>
          <w:lang w:eastAsia="en-AU"/>
        </w:rPr>
        <w:noBreakHyphen/>
        <w:t>General and advise the Secretariat accordingly when lodging the Executive Council documents. Departments should also ensure their Legislation Liaison Officer has advised the Legislation Section in PM&amp;C and the Parliamentary Liaison Officers of any such critical dates for passage of legislation.</w:t>
      </w:r>
      <w:r w:rsidR="007E7F4B" w:rsidRPr="001B1A30">
        <w:rPr>
          <w:rFonts w:eastAsia="Times New Roman" w:cs="Times New Roman"/>
          <w:color w:val="auto"/>
          <w:sz w:val="24"/>
          <w:lang w:eastAsia="en-AU"/>
        </w:rPr>
        <w:t xml:space="preserve"> Departments may wish to note that Royal Assent does not require a meeting of the Federal Executive Council</w:t>
      </w:r>
      <w:r w:rsidR="007E7F4B">
        <w:rPr>
          <w:rFonts w:eastAsia="Times New Roman" w:cs="Times New Roman"/>
          <w:color w:val="auto"/>
          <w:sz w:val="24"/>
          <w:lang w:eastAsia="en-AU"/>
        </w:rPr>
        <w:t>.</w:t>
      </w:r>
    </w:p>
    <w:p w14:paraId="4E5124CD" w14:textId="77777777" w:rsidR="00861993" w:rsidRPr="002D4980" w:rsidRDefault="00861993" w:rsidP="00B847A0">
      <w:pPr>
        <w:pStyle w:val="ListParagraph"/>
        <w:keepLines/>
        <w:spacing w:before="120" w:line="240" w:lineRule="auto"/>
        <w:ind w:left="567" w:hanging="567"/>
        <w:rPr>
          <w:rFonts w:eastAsia="Times New Roman" w:cs="Times New Roman"/>
          <w:color w:val="auto"/>
          <w:sz w:val="24"/>
          <w:lang w:eastAsia="en-AU"/>
        </w:rPr>
      </w:pPr>
    </w:p>
    <w:p w14:paraId="19FDAC15" w14:textId="77777777" w:rsidR="005411E2" w:rsidRPr="002D4980" w:rsidRDefault="005411E2" w:rsidP="00B847A0">
      <w:pPr>
        <w:pStyle w:val="ListParagraph"/>
        <w:keepLines/>
        <w:numPr>
          <w:ilvl w:val="0"/>
          <w:numId w:val="39"/>
        </w:numPr>
        <w:spacing w:before="120" w:line="240" w:lineRule="auto"/>
        <w:ind w:left="567" w:hanging="567"/>
        <w:rPr>
          <w:rFonts w:eastAsia="Times New Roman" w:cs="Times New Roman"/>
          <w:color w:val="auto"/>
          <w:sz w:val="24"/>
          <w:lang w:eastAsia="en-AU"/>
        </w:rPr>
      </w:pPr>
      <w:r w:rsidRPr="002D4980">
        <w:rPr>
          <w:rFonts w:eastAsia="Times New Roman" w:cs="Times New Roman"/>
          <w:color w:val="auto"/>
          <w:sz w:val="24"/>
          <w:lang w:eastAsia="en-AU"/>
        </w:rPr>
        <w:t>The Secretariat will hold the documents for the Executive Council meeting on the understanding that they will not be submitted to the Governor-General if the legislation has not been given the Royal Assent by the deadline for delivery of final papers. It is the responsibility of departments to advise the Secretariat whether or not the Royal Assent has been given in time.</w:t>
      </w:r>
    </w:p>
    <w:p w14:paraId="33BF72C7" w14:textId="77777777" w:rsidR="00861993" w:rsidRPr="002D4980" w:rsidRDefault="00861993" w:rsidP="00B847A0">
      <w:pPr>
        <w:pStyle w:val="ListParagraph"/>
        <w:spacing w:before="120" w:line="240" w:lineRule="auto"/>
        <w:ind w:left="567" w:hanging="567"/>
        <w:rPr>
          <w:rFonts w:eastAsia="Times New Roman" w:cs="Times New Roman"/>
          <w:color w:val="auto"/>
          <w:sz w:val="24"/>
          <w:lang w:eastAsia="en-AU"/>
        </w:rPr>
      </w:pPr>
    </w:p>
    <w:p w14:paraId="52A30B44" w14:textId="77777777" w:rsidR="005411E2" w:rsidRPr="002D4980" w:rsidRDefault="005411E2" w:rsidP="00B847A0">
      <w:pPr>
        <w:pStyle w:val="ListParagraph"/>
        <w:numPr>
          <w:ilvl w:val="0"/>
          <w:numId w:val="39"/>
        </w:numPr>
        <w:spacing w:before="120" w:line="240" w:lineRule="auto"/>
        <w:ind w:left="567" w:hanging="567"/>
        <w:rPr>
          <w:rFonts w:eastAsia="Times New Roman" w:cs="Times New Roman"/>
          <w:color w:val="auto"/>
          <w:sz w:val="24"/>
          <w:szCs w:val="24"/>
          <w:lang w:eastAsia="en-AU"/>
        </w:rPr>
      </w:pPr>
      <w:r w:rsidRPr="002D4980">
        <w:rPr>
          <w:rFonts w:eastAsia="Times New Roman" w:cs="Times New Roman"/>
          <w:color w:val="auto"/>
          <w:sz w:val="24"/>
          <w:lang w:eastAsia="en-AU"/>
        </w:rPr>
        <w:t xml:space="preserve">Proposed </w:t>
      </w:r>
      <w:r w:rsidRPr="002D4980">
        <w:rPr>
          <w:rFonts w:eastAsia="Times New Roman" w:cs="Times New Roman"/>
          <w:color w:val="auto"/>
          <w:sz w:val="24"/>
          <w:szCs w:val="24"/>
          <w:lang w:eastAsia="en-AU"/>
        </w:rPr>
        <w:t>instruments must not refer</w:t>
      </w:r>
      <w:r w:rsidRPr="002D4980">
        <w:rPr>
          <w:rFonts w:eastAsia="Times New Roman" w:cs="Times New Roman"/>
          <w:b/>
          <w:color w:val="auto"/>
          <w:sz w:val="24"/>
          <w:szCs w:val="24"/>
          <w:lang w:eastAsia="en-AU"/>
        </w:rPr>
        <w:t xml:space="preserve"> </w:t>
      </w:r>
      <w:r w:rsidRPr="002D4980">
        <w:rPr>
          <w:rFonts w:eastAsia="Times New Roman" w:cs="Times New Roman"/>
          <w:color w:val="auto"/>
          <w:sz w:val="24"/>
          <w:szCs w:val="24"/>
          <w:lang w:eastAsia="en-AU"/>
        </w:rPr>
        <w:t>to legislation that will not have received the Royal Assent before the Executive Council meeting considering those instruments, as this may render them invalid.</w:t>
      </w:r>
    </w:p>
    <w:p w14:paraId="53F41AC6" w14:textId="77777777" w:rsidR="00C2562C" w:rsidRPr="002D4980" w:rsidRDefault="00C2562C" w:rsidP="0023100F">
      <w:pPr>
        <w:pStyle w:val="ListParagraph"/>
        <w:rPr>
          <w:rFonts w:eastAsia="Times New Roman" w:cs="Times New Roman"/>
          <w:color w:val="auto"/>
          <w:sz w:val="24"/>
          <w:szCs w:val="24"/>
          <w:lang w:eastAsia="en-AU"/>
        </w:rPr>
      </w:pPr>
    </w:p>
    <w:p w14:paraId="56B40D6C" w14:textId="77777777" w:rsidR="00C2562C" w:rsidRPr="002D4980" w:rsidRDefault="005411E2" w:rsidP="0023100F">
      <w:pPr>
        <w:pStyle w:val="ListParagraph"/>
        <w:numPr>
          <w:ilvl w:val="0"/>
          <w:numId w:val="39"/>
        </w:numPr>
        <w:spacing w:before="120" w:line="240" w:lineRule="auto"/>
        <w:ind w:left="567" w:hanging="567"/>
        <w:rPr>
          <w:sz w:val="24"/>
          <w:szCs w:val="24"/>
          <w:lang w:eastAsia="en-AU"/>
        </w:rPr>
      </w:pPr>
      <w:r w:rsidRPr="002D4980">
        <w:rPr>
          <w:sz w:val="24"/>
          <w:szCs w:val="24"/>
          <w:lang w:eastAsia="en-AU"/>
        </w:rPr>
        <w:t>While instruments cannot be made in reliance on legislation which has not received the Royal Assent (and so cannot be recommended to the Governor</w:t>
      </w:r>
      <w:r w:rsidRPr="002D4980">
        <w:rPr>
          <w:sz w:val="24"/>
          <w:szCs w:val="24"/>
          <w:lang w:eastAsia="en-AU"/>
        </w:rPr>
        <w:noBreakHyphen/>
        <w:t xml:space="preserve">General), instruments may be made under an Act which has received Royal Assent but has yet to come into operation (see section 4 of the </w:t>
      </w:r>
      <w:r w:rsidRPr="002D4980">
        <w:rPr>
          <w:i/>
          <w:sz w:val="24"/>
          <w:szCs w:val="24"/>
          <w:lang w:eastAsia="en-AU"/>
        </w:rPr>
        <w:t>Acts Interpretation Act 1901</w:t>
      </w:r>
      <w:r w:rsidRPr="002D4980">
        <w:rPr>
          <w:sz w:val="24"/>
          <w:szCs w:val="24"/>
          <w:lang w:eastAsia="en-AU"/>
        </w:rPr>
        <w:t>). Where this applies, the circumstances must be highlighted in the explanatory memorandum.</w:t>
      </w:r>
    </w:p>
    <w:p w14:paraId="5473CCDD" w14:textId="77777777" w:rsidR="00DB70AB" w:rsidRPr="002D4980" w:rsidRDefault="00DB70AB">
      <w:pPr>
        <w:rPr>
          <w:rFonts w:asciiTheme="majorHAnsi" w:eastAsia="Times New Roman" w:hAnsiTheme="majorHAnsi" w:cstheme="majorBidi"/>
          <w:color w:val="014463" w:themeColor="text2"/>
          <w:sz w:val="30"/>
          <w:szCs w:val="30"/>
          <w:lang w:eastAsia="en-AU"/>
        </w:rPr>
      </w:pPr>
      <w:bookmarkStart w:id="35" w:name="_Toc13497399"/>
      <w:r w:rsidRPr="002D4980">
        <w:rPr>
          <w:rFonts w:eastAsia="Times New Roman"/>
          <w:lang w:eastAsia="en-AU"/>
        </w:rPr>
        <w:br w:type="page"/>
      </w:r>
    </w:p>
    <w:p w14:paraId="798711F3" w14:textId="77777777" w:rsidR="005411E2" w:rsidRPr="002D4980" w:rsidRDefault="005411E2" w:rsidP="0023100F">
      <w:pPr>
        <w:pStyle w:val="Heading3"/>
        <w:rPr>
          <w:rFonts w:eastAsia="Times New Roman"/>
          <w:lang w:eastAsia="en-AU"/>
        </w:rPr>
      </w:pPr>
      <w:r w:rsidRPr="002D4980">
        <w:rPr>
          <w:rFonts w:eastAsia="Times New Roman"/>
          <w:lang w:eastAsia="en-AU"/>
        </w:rPr>
        <w:t>Preparing documents for the Administrator of the Government of the Commonwealth</w:t>
      </w:r>
      <w:bookmarkEnd w:id="35"/>
    </w:p>
    <w:p w14:paraId="4DC8850C" w14:textId="77777777" w:rsidR="005411E2" w:rsidRPr="002D4980" w:rsidRDefault="005411E2" w:rsidP="0023100F">
      <w:pPr>
        <w:pStyle w:val="ListParagraph"/>
        <w:numPr>
          <w:ilvl w:val="0"/>
          <w:numId w:val="39"/>
        </w:numPr>
        <w:spacing w:before="240" w:line="240" w:lineRule="auto"/>
        <w:ind w:left="567" w:hanging="567"/>
        <w:rPr>
          <w:rFonts w:eastAsia="Times New Roman" w:cs="Times New Roman"/>
          <w:color w:val="auto"/>
          <w:sz w:val="24"/>
          <w:lang w:eastAsia="en-AU"/>
        </w:rPr>
      </w:pPr>
      <w:r w:rsidRPr="002D4980">
        <w:rPr>
          <w:rFonts w:eastAsia="Times New Roman" w:cs="Times New Roman"/>
          <w:color w:val="auto"/>
          <w:sz w:val="24"/>
          <w:lang w:eastAsia="en-AU"/>
        </w:rPr>
        <w:t xml:space="preserve">Section 4 of the </w:t>
      </w:r>
      <w:r w:rsidRPr="002D4980">
        <w:rPr>
          <w:rFonts w:eastAsia="Times New Roman" w:cs="Times New Roman"/>
          <w:i/>
          <w:color w:val="auto"/>
          <w:sz w:val="24"/>
          <w:lang w:eastAsia="en-AU"/>
        </w:rPr>
        <w:t>Constitution</w:t>
      </w:r>
      <w:r w:rsidRPr="002D4980">
        <w:rPr>
          <w:rFonts w:eastAsia="Times New Roman" w:cs="Times New Roman"/>
          <w:color w:val="auto"/>
          <w:sz w:val="24"/>
          <w:lang w:eastAsia="en-AU"/>
        </w:rPr>
        <w:t xml:space="preserve"> provides for the appointment of an Administrator.</w:t>
      </w:r>
    </w:p>
    <w:p w14:paraId="20A4FB3F" w14:textId="77777777" w:rsidR="00861993" w:rsidRPr="002D4980" w:rsidRDefault="00861993" w:rsidP="00B847A0">
      <w:pPr>
        <w:pStyle w:val="ListParagraph"/>
        <w:spacing w:before="120" w:line="240" w:lineRule="auto"/>
        <w:ind w:left="567" w:hanging="567"/>
        <w:rPr>
          <w:rFonts w:eastAsia="Times New Roman" w:cs="Times New Roman"/>
          <w:color w:val="auto"/>
          <w:sz w:val="24"/>
          <w:lang w:eastAsia="en-AU"/>
        </w:rPr>
      </w:pPr>
    </w:p>
    <w:p w14:paraId="74476A36" w14:textId="77777777" w:rsidR="005411E2" w:rsidRPr="002D4980" w:rsidRDefault="005411E2" w:rsidP="00B847A0">
      <w:pPr>
        <w:pStyle w:val="ListParagraph"/>
        <w:numPr>
          <w:ilvl w:val="0"/>
          <w:numId w:val="39"/>
        </w:numPr>
        <w:spacing w:before="120" w:line="240" w:lineRule="auto"/>
        <w:ind w:left="567" w:hanging="567"/>
        <w:rPr>
          <w:rFonts w:eastAsia="Times New Roman" w:cs="Times New Roman"/>
          <w:color w:val="auto"/>
          <w:sz w:val="24"/>
          <w:lang w:eastAsia="en-AU"/>
        </w:rPr>
      </w:pPr>
      <w:r w:rsidRPr="002D4980">
        <w:rPr>
          <w:rFonts w:eastAsia="Times New Roman" w:cs="Times New Roman"/>
          <w:color w:val="auto"/>
          <w:sz w:val="24"/>
          <w:lang w:eastAsia="en-AU"/>
        </w:rPr>
        <w:t xml:space="preserve">State governors hold commissions from The Queen to administer the Government of the Commonwealth in the event of the absence </w:t>
      </w:r>
      <w:r w:rsidR="00707462" w:rsidRPr="002D4980">
        <w:rPr>
          <w:rFonts w:eastAsia="Times New Roman" w:cs="Times New Roman"/>
          <w:color w:val="auto"/>
          <w:sz w:val="24"/>
          <w:lang w:eastAsia="en-AU"/>
        </w:rPr>
        <w:t>from</w:t>
      </w:r>
      <w:r w:rsidRPr="002D4980">
        <w:rPr>
          <w:rFonts w:eastAsia="Times New Roman" w:cs="Times New Roman"/>
          <w:color w:val="auto"/>
          <w:sz w:val="24"/>
          <w:lang w:eastAsia="en-AU"/>
        </w:rPr>
        <w:t xml:space="preserve"> Australia, or the death, incapacity or removal from office, of the Governor</w:t>
      </w:r>
      <w:r w:rsidRPr="002D4980">
        <w:rPr>
          <w:rFonts w:eastAsia="Times New Roman" w:cs="Times New Roman"/>
          <w:color w:val="auto"/>
          <w:sz w:val="24"/>
          <w:lang w:eastAsia="en-AU"/>
        </w:rPr>
        <w:noBreakHyphen/>
        <w:t>General, or in the event of the Governor-General having absented him or herself temporarily from office for any reason. State governors are called upon to perform this function in the order of their seniority of appointment. The most senior state governor therefore usually acts as Administrator, subject to their availability.</w:t>
      </w:r>
    </w:p>
    <w:p w14:paraId="72C2A103" w14:textId="77777777" w:rsidR="00861993" w:rsidRPr="002D4980" w:rsidRDefault="00861993" w:rsidP="00B847A0">
      <w:pPr>
        <w:pStyle w:val="ListParagraph"/>
        <w:spacing w:before="120" w:line="240" w:lineRule="auto"/>
        <w:ind w:left="567" w:hanging="567"/>
        <w:rPr>
          <w:rFonts w:eastAsia="Times New Roman" w:cs="Times New Roman"/>
          <w:color w:val="auto"/>
          <w:sz w:val="24"/>
          <w:lang w:eastAsia="en-AU"/>
        </w:rPr>
      </w:pPr>
    </w:p>
    <w:p w14:paraId="2FA7D29F" w14:textId="77777777" w:rsidR="005411E2" w:rsidRPr="002D4980" w:rsidRDefault="005411E2" w:rsidP="00B847A0">
      <w:pPr>
        <w:pStyle w:val="ListParagraph"/>
        <w:numPr>
          <w:ilvl w:val="0"/>
          <w:numId w:val="39"/>
        </w:numPr>
        <w:spacing w:before="120" w:line="240" w:lineRule="auto"/>
        <w:ind w:left="567" w:hanging="567"/>
        <w:rPr>
          <w:rFonts w:eastAsia="Times New Roman" w:cs="Times New Roman"/>
          <w:color w:val="auto"/>
          <w:sz w:val="24"/>
          <w:lang w:eastAsia="en-AU"/>
        </w:rPr>
      </w:pPr>
      <w:r w:rsidRPr="002D4980">
        <w:rPr>
          <w:rFonts w:eastAsia="Times New Roman" w:cs="Times New Roman"/>
          <w:color w:val="auto"/>
          <w:sz w:val="24"/>
          <w:lang w:eastAsia="en-AU"/>
        </w:rPr>
        <w:t xml:space="preserve">Section 16A of the </w:t>
      </w:r>
      <w:r w:rsidRPr="002D4980">
        <w:rPr>
          <w:rFonts w:eastAsia="Times New Roman" w:cs="Times New Roman"/>
          <w:i/>
          <w:color w:val="auto"/>
          <w:sz w:val="24"/>
          <w:lang w:eastAsia="en-AU"/>
        </w:rPr>
        <w:t>Acts Interpretation Act 1901</w:t>
      </w:r>
      <w:r w:rsidRPr="002D4980">
        <w:rPr>
          <w:rFonts w:eastAsia="Times New Roman" w:cs="Times New Roman"/>
          <w:color w:val="auto"/>
          <w:sz w:val="24"/>
          <w:lang w:eastAsia="en-AU"/>
        </w:rPr>
        <w:t xml:space="preserve"> provides that unless the contrary intention appears, reference in any Act to the Governor</w:t>
      </w:r>
      <w:r w:rsidRPr="002D4980">
        <w:rPr>
          <w:rFonts w:eastAsia="Times New Roman" w:cs="Times New Roman"/>
          <w:color w:val="auto"/>
          <w:sz w:val="24"/>
          <w:lang w:eastAsia="en-AU"/>
        </w:rPr>
        <w:noBreakHyphen/>
        <w:t>General is to be read as including an Administrator and as a reference to the Governor</w:t>
      </w:r>
      <w:r w:rsidRPr="002D4980">
        <w:rPr>
          <w:rFonts w:eastAsia="Times New Roman" w:cs="Times New Roman"/>
          <w:color w:val="auto"/>
          <w:sz w:val="24"/>
          <w:lang w:eastAsia="en-AU"/>
        </w:rPr>
        <w:noBreakHyphen/>
        <w:t>General (or Administrator) acting with the advice of the Executive Council.</w:t>
      </w:r>
    </w:p>
    <w:p w14:paraId="5447F234" w14:textId="77777777" w:rsidR="00861993" w:rsidRPr="002D4980" w:rsidRDefault="00861993" w:rsidP="00B847A0">
      <w:pPr>
        <w:pStyle w:val="ListParagraph"/>
        <w:spacing w:before="120" w:line="240" w:lineRule="auto"/>
        <w:ind w:left="567" w:hanging="567"/>
        <w:rPr>
          <w:rFonts w:eastAsia="Times New Roman" w:cs="Times New Roman"/>
          <w:color w:val="auto"/>
          <w:sz w:val="24"/>
          <w:lang w:eastAsia="en-AU"/>
        </w:rPr>
      </w:pPr>
    </w:p>
    <w:p w14:paraId="6723A9ED" w14:textId="77777777" w:rsidR="005411E2" w:rsidRPr="002D4980" w:rsidRDefault="005411E2" w:rsidP="00B847A0">
      <w:pPr>
        <w:pStyle w:val="ListParagraph"/>
        <w:numPr>
          <w:ilvl w:val="0"/>
          <w:numId w:val="39"/>
        </w:numPr>
        <w:spacing w:before="120" w:line="240" w:lineRule="auto"/>
        <w:ind w:left="567" w:hanging="567"/>
        <w:rPr>
          <w:rFonts w:eastAsia="Times New Roman" w:cs="Times New Roman"/>
          <w:color w:val="auto"/>
          <w:sz w:val="24"/>
          <w:lang w:eastAsia="en-AU"/>
        </w:rPr>
      </w:pPr>
      <w:r w:rsidRPr="002D4980">
        <w:rPr>
          <w:rFonts w:eastAsia="Times New Roman" w:cs="Times New Roman"/>
          <w:color w:val="auto"/>
          <w:sz w:val="24"/>
          <w:lang w:eastAsia="en-AU"/>
        </w:rPr>
        <w:t>Where an Administrator is to preside at an Executive Council meeting, departments will be informed of the particular style and title of the Administrator through an Executive Council circular. Officers should ensure that draft minute papers and instruments that were previously cleared by the Secretariat for the Governor-General are updated for the Administrator.</w:t>
      </w:r>
    </w:p>
    <w:p w14:paraId="5E3ADEA9" w14:textId="77777777" w:rsidR="005411E2" w:rsidRPr="002D4980" w:rsidRDefault="005411E2" w:rsidP="00D33362">
      <w:pPr>
        <w:keepNext/>
        <w:tabs>
          <w:tab w:val="num" w:pos="855"/>
        </w:tabs>
        <w:spacing w:after="0" w:line="240" w:lineRule="auto"/>
        <w:ind w:left="567" w:hanging="567"/>
        <w:outlineLvl w:val="0"/>
        <w:rPr>
          <w:rFonts w:ascii="Times New Roman" w:eastAsia="Times New Roman" w:hAnsi="Times New Roman" w:cs="Times New Roman"/>
          <w:b/>
          <w:caps/>
          <w:color w:val="auto"/>
          <w:sz w:val="24"/>
          <w:lang w:eastAsia="en-AU"/>
        </w:rPr>
        <w:sectPr w:rsidR="005411E2" w:rsidRPr="002D4980">
          <w:pgSz w:w="11907" w:h="16840"/>
          <w:pgMar w:top="1440" w:right="1797" w:bottom="1440" w:left="1797" w:header="720" w:footer="720" w:gutter="0"/>
          <w:cols w:space="720"/>
          <w:titlePg/>
        </w:sectPr>
      </w:pPr>
    </w:p>
    <w:p w14:paraId="137CD303" w14:textId="77777777" w:rsidR="005411E2" w:rsidRPr="002D4980" w:rsidRDefault="005411E2" w:rsidP="00D33362">
      <w:pPr>
        <w:pStyle w:val="Heading2"/>
        <w:ind w:left="567" w:hanging="567"/>
        <w:rPr>
          <w:rFonts w:eastAsia="Times New Roman"/>
          <w:lang w:eastAsia="en-AU"/>
        </w:rPr>
      </w:pPr>
      <w:bookmarkStart w:id="36" w:name="_Toc13497400"/>
      <w:r w:rsidRPr="002D4980">
        <w:rPr>
          <w:rFonts w:eastAsia="Times New Roman"/>
          <w:lang w:eastAsia="en-AU"/>
        </w:rPr>
        <w:t>The Document Package</w:t>
      </w:r>
      <w:bookmarkEnd w:id="36"/>
    </w:p>
    <w:p w14:paraId="36B7D6DC" w14:textId="77777777" w:rsidR="005411E2" w:rsidRPr="002D4980" w:rsidRDefault="005411E2" w:rsidP="00B847A0">
      <w:pPr>
        <w:pStyle w:val="Heading3"/>
        <w:rPr>
          <w:rFonts w:eastAsia="Times New Roman"/>
          <w:lang w:eastAsia="en-AU"/>
        </w:rPr>
      </w:pPr>
      <w:bookmarkStart w:id="37" w:name="_Toc13497401"/>
      <w:r w:rsidRPr="002D4980">
        <w:rPr>
          <w:rFonts w:eastAsia="Times New Roman"/>
          <w:lang w:eastAsia="en-AU"/>
        </w:rPr>
        <w:t>The standard set of documents</w:t>
      </w:r>
      <w:bookmarkEnd w:id="37"/>
    </w:p>
    <w:p w14:paraId="45BA7550" w14:textId="77777777" w:rsidR="005411E2" w:rsidRPr="002D4980" w:rsidRDefault="005411E2" w:rsidP="00B847A0">
      <w:pPr>
        <w:pStyle w:val="ListParagraph"/>
        <w:numPr>
          <w:ilvl w:val="0"/>
          <w:numId w:val="39"/>
        </w:numPr>
        <w:spacing w:before="120" w:line="240" w:lineRule="auto"/>
        <w:ind w:left="567" w:hanging="567"/>
        <w:rPr>
          <w:rFonts w:eastAsia="Times New Roman" w:cs="Times New Roman"/>
          <w:color w:val="auto"/>
          <w:sz w:val="24"/>
          <w:lang w:eastAsia="en-AU"/>
        </w:rPr>
      </w:pPr>
      <w:r w:rsidRPr="002D4980">
        <w:rPr>
          <w:rFonts w:eastAsia="Times New Roman" w:cs="Times New Roman"/>
          <w:color w:val="auto"/>
          <w:sz w:val="24"/>
          <w:lang w:eastAsia="en-AU"/>
        </w:rPr>
        <w:t>Documents prepared for the Executive Council always include a formal minute and explanatory memorandum and, in most cases, a formal instrument.</w:t>
      </w:r>
    </w:p>
    <w:p w14:paraId="1D334B2B" w14:textId="77777777" w:rsidR="00861993" w:rsidRPr="002D4980" w:rsidRDefault="00861993" w:rsidP="00B847A0">
      <w:pPr>
        <w:pStyle w:val="ListParagraph"/>
        <w:spacing w:before="120" w:line="240" w:lineRule="auto"/>
        <w:ind w:left="567" w:hanging="567"/>
        <w:rPr>
          <w:rFonts w:eastAsia="Times New Roman" w:cs="Times New Roman"/>
          <w:color w:val="auto"/>
          <w:sz w:val="24"/>
          <w:lang w:eastAsia="en-AU"/>
        </w:rPr>
      </w:pPr>
      <w:bookmarkStart w:id="38" w:name="_Ref239578228"/>
    </w:p>
    <w:p w14:paraId="53D76093" w14:textId="77777777" w:rsidR="005411E2" w:rsidRPr="002D4980" w:rsidRDefault="005411E2" w:rsidP="00B847A0">
      <w:pPr>
        <w:pStyle w:val="ListParagraph"/>
        <w:numPr>
          <w:ilvl w:val="0"/>
          <w:numId w:val="39"/>
        </w:numPr>
        <w:spacing w:before="120" w:line="240" w:lineRule="auto"/>
        <w:ind w:left="567" w:hanging="567"/>
        <w:rPr>
          <w:rFonts w:eastAsia="Times New Roman" w:cs="Times New Roman"/>
          <w:color w:val="auto"/>
          <w:sz w:val="24"/>
          <w:lang w:eastAsia="en-AU"/>
        </w:rPr>
      </w:pPr>
      <w:r w:rsidRPr="002D4980">
        <w:rPr>
          <w:rFonts w:eastAsia="Times New Roman" w:cs="Times New Roman"/>
          <w:color w:val="auto"/>
          <w:sz w:val="24"/>
          <w:lang w:eastAsia="en-AU"/>
        </w:rPr>
        <w:t xml:space="preserve">Where departments are concurrently dealing with several related matters, they may be combined in the one minute and one explanatory memorandum if considered appropriate. The minute and explanatory memorandum must clearly specify all the associated proposed instruments. Examples of matters which may be combined include several appointments to the one body, or a series of similar amendments to regulations under the same Act (see examples at </w:t>
      </w:r>
      <w:r w:rsidRPr="002D4980">
        <w:rPr>
          <w:rFonts w:eastAsia="Times New Roman" w:cs="Times New Roman"/>
          <w:b/>
          <w:color w:val="auto"/>
          <w:sz w:val="24"/>
          <w:lang w:eastAsia="en-AU"/>
        </w:rPr>
        <w:t>Appendices C3</w:t>
      </w:r>
      <w:r w:rsidR="0064665B" w:rsidRPr="002D4980">
        <w:rPr>
          <w:rFonts w:eastAsia="Times New Roman" w:cs="Times New Roman"/>
          <w:b/>
          <w:color w:val="auto"/>
          <w:sz w:val="24"/>
          <w:lang w:eastAsia="en-AU"/>
        </w:rPr>
        <w:t> </w:t>
      </w:r>
      <w:r w:rsidRPr="002D4980">
        <w:rPr>
          <w:rFonts w:eastAsia="Times New Roman" w:cs="Times New Roman"/>
          <w:b/>
          <w:color w:val="auto"/>
          <w:sz w:val="24"/>
          <w:lang w:eastAsia="en-AU"/>
        </w:rPr>
        <w:t>and C5</w:t>
      </w:r>
      <w:r w:rsidRPr="002D4980">
        <w:rPr>
          <w:rFonts w:eastAsia="Times New Roman" w:cs="Times New Roman"/>
          <w:color w:val="auto"/>
          <w:sz w:val="24"/>
          <w:lang w:eastAsia="en-AU"/>
        </w:rPr>
        <w:t>).</w:t>
      </w:r>
      <w:bookmarkEnd w:id="38"/>
      <w:r w:rsidRPr="002D4980">
        <w:rPr>
          <w:rFonts w:eastAsia="Times New Roman" w:cs="Times New Roman"/>
          <w:color w:val="auto"/>
          <w:sz w:val="24"/>
          <w:lang w:eastAsia="en-AU"/>
        </w:rPr>
        <w:t xml:space="preserve">  </w:t>
      </w:r>
    </w:p>
    <w:p w14:paraId="08A0CAD6" w14:textId="77777777" w:rsidR="005411E2" w:rsidRPr="002D4980" w:rsidRDefault="005411E2" w:rsidP="00B847A0">
      <w:pPr>
        <w:pStyle w:val="Heading3"/>
        <w:rPr>
          <w:rFonts w:eastAsia="Times New Roman"/>
          <w:lang w:eastAsia="en-AU"/>
        </w:rPr>
      </w:pPr>
      <w:bookmarkStart w:id="39" w:name="_Toc13497402"/>
      <w:r w:rsidRPr="002D4980">
        <w:rPr>
          <w:rFonts w:eastAsia="Times New Roman"/>
          <w:lang w:eastAsia="en-AU"/>
        </w:rPr>
        <w:t>Minutes</w:t>
      </w:r>
      <w:bookmarkEnd w:id="39"/>
    </w:p>
    <w:p w14:paraId="1B9228A5" w14:textId="77777777" w:rsidR="005411E2" w:rsidRPr="002D4980" w:rsidRDefault="005411E2" w:rsidP="00B847A0">
      <w:pPr>
        <w:pStyle w:val="ListParagraph"/>
        <w:numPr>
          <w:ilvl w:val="0"/>
          <w:numId w:val="39"/>
        </w:numPr>
        <w:spacing w:before="120" w:line="240" w:lineRule="auto"/>
        <w:ind w:left="567" w:hanging="567"/>
        <w:rPr>
          <w:rFonts w:eastAsia="Times New Roman" w:cs="Times New Roman"/>
          <w:color w:val="auto"/>
          <w:sz w:val="24"/>
          <w:lang w:eastAsia="en-AU"/>
        </w:rPr>
      </w:pPr>
      <w:r w:rsidRPr="002D4980">
        <w:rPr>
          <w:rFonts w:eastAsia="Times New Roman" w:cs="Times New Roman"/>
          <w:color w:val="auto"/>
          <w:sz w:val="24"/>
          <w:lang w:eastAsia="en-AU"/>
        </w:rPr>
        <w:t xml:space="preserve">Business is submitted to the Executive Council under cover of a minute from a minister or parliamentary secretary. A minute is a single-page document.  The standard format for a minute, and several examples, are at </w:t>
      </w:r>
      <w:r w:rsidRPr="002D4980">
        <w:rPr>
          <w:rFonts w:eastAsia="Times New Roman" w:cs="Times New Roman"/>
          <w:b/>
          <w:color w:val="auto"/>
          <w:sz w:val="24"/>
          <w:lang w:eastAsia="en-AU"/>
        </w:rPr>
        <w:t>Appendices C1 to C</w:t>
      </w:r>
      <w:r w:rsidR="002C4950" w:rsidRPr="002D4980">
        <w:rPr>
          <w:rFonts w:eastAsia="Times New Roman" w:cs="Times New Roman"/>
          <w:b/>
          <w:color w:val="auto"/>
          <w:sz w:val="24"/>
          <w:lang w:eastAsia="en-AU"/>
        </w:rPr>
        <w:t>7</w:t>
      </w:r>
      <w:r w:rsidRPr="002D4980">
        <w:rPr>
          <w:rFonts w:eastAsia="Times New Roman" w:cs="Times New Roman"/>
          <w:color w:val="auto"/>
          <w:sz w:val="24"/>
          <w:lang w:eastAsia="en-AU"/>
        </w:rPr>
        <w:t>.</w:t>
      </w:r>
    </w:p>
    <w:p w14:paraId="512DFE8F" w14:textId="77777777" w:rsidR="00861993" w:rsidRPr="002D4980" w:rsidRDefault="00861993" w:rsidP="00B847A0">
      <w:pPr>
        <w:pStyle w:val="ListParagraph"/>
        <w:spacing w:before="120" w:line="240" w:lineRule="auto"/>
        <w:ind w:left="567" w:hanging="567"/>
        <w:rPr>
          <w:rFonts w:eastAsia="Times New Roman" w:cs="Times New Roman"/>
          <w:color w:val="auto"/>
          <w:sz w:val="24"/>
          <w:lang w:eastAsia="en-AU"/>
        </w:rPr>
      </w:pPr>
    </w:p>
    <w:p w14:paraId="6C8B8BC3" w14:textId="77777777" w:rsidR="005411E2" w:rsidRPr="002D4980" w:rsidRDefault="005411E2" w:rsidP="00B847A0">
      <w:pPr>
        <w:pStyle w:val="ListParagraph"/>
        <w:numPr>
          <w:ilvl w:val="0"/>
          <w:numId w:val="39"/>
        </w:numPr>
        <w:spacing w:before="120" w:line="240" w:lineRule="auto"/>
        <w:ind w:left="567" w:hanging="567"/>
        <w:rPr>
          <w:rFonts w:eastAsia="Times New Roman" w:cs="Times New Roman"/>
          <w:color w:val="auto"/>
          <w:sz w:val="24"/>
          <w:lang w:eastAsia="en-AU"/>
        </w:rPr>
      </w:pPr>
      <w:r w:rsidRPr="002D4980">
        <w:rPr>
          <w:rFonts w:eastAsia="Times New Roman" w:cs="Times New Roman"/>
          <w:color w:val="auto"/>
          <w:sz w:val="24"/>
          <w:lang w:eastAsia="en-AU"/>
        </w:rPr>
        <w:t>Each minute is a recommendation by the responsible minister for the approval of the Governor</w:t>
      </w:r>
      <w:r w:rsidRPr="002D4980">
        <w:rPr>
          <w:rFonts w:eastAsia="Times New Roman" w:cs="Times New Roman"/>
          <w:color w:val="auto"/>
          <w:sz w:val="24"/>
          <w:lang w:eastAsia="en-AU"/>
        </w:rPr>
        <w:noBreakHyphen/>
        <w:t>General in Council that something be done, made or approved. It must bear the full signature of the recommending minister.</w:t>
      </w:r>
    </w:p>
    <w:p w14:paraId="407DB38C" w14:textId="77777777" w:rsidR="00861993" w:rsidRPr="002D4980" w:rsidRDefault="00861993" w:rsidP="00B847A0">
      <w:pPr>
        <w:pStyle w:val="ListParagraph"/>
        <w:spacing w:before="120" w:line="240" w:lineRule="auto"/>
        <w:ind w:left="567" w:hanging="567"/>
        <w:rPr>
          <w:rFonts w:eastAsia="Times New Roman" w:cs="Times New Roman"/>
          <w:color w:val="auto"/>
          <w:sz w:val="24"/>
          <w:lang w:eastAsia="en-AU"/>
        </w:rPr>
      </w:pPr>
      <w:bookmarkStart w:id="40" w:name="_Ref239584966"/>
    </w:p>
    <w:p w14:paraId="315DD781" w14:textId="77777777" w:rsidR="005411E2" w:rsidRPr="002D4980" w:rsidRDefault="005411E2" w:rsidP="00B847A0">
      <w:pPr>
        <w:pStyle w:val="ListParagraph"/>
        <w:numPr>
          <w:ilvl w:val="0"/>
          <w:numId w:val="39"/>
        </w:numPr>
        <w:spacing w:before="120" w:line="240" w:lineRule="auto"/>
        <w:ind w:left="567" w:hanging="567"/>
        <w:rPr>
          <w:rFonts w:eastAsia="Times New Roman" w:cs="Times New Roman"/>
          <w:color w:val="auto"/>
          <w:sz w:val="24"/>
          <w:lang w:eastAsia="en-AU"/>
        </w:rPr>
      </w:pPr>
      <w:r w:rsidRPr="002D4980">
        <w:rPr>
          <w:rFonts w:eastAsia="Times New Roman" w:cs="Times New Roman"/>
          <w:color w:val="auto"/>
          <w:sz w:val="24"/>
          <w:lang w:eastAsia="en-AU"/>
        </w:rPr>
        <w:t>When preparing a minute, departments should ensure that the description given under the heading ‘Subject’ is a concise and accurate summary of the matter for consideration and is reflected in the accompanying explanatory memorandum.</w:t>
      </w:r>
      <w:bookmarkEnd w:id="40"/>
      <w:r w:rsidRPr="002D4980">
        <w:rPr>
          <w:rFonts w:eastAsia="Times New Roman" w:cs="Times New Roman"/>
          <w:color w:val="auto"/>
          <w:sz w:val="24"/>
          <w:lang w:eastAsia="en-AU"/>
        </w:rPr>
        <w:t xml:space="preserve">  </w:t>
      </w:r>
    </w:p>
    <w:p w14:paraId="78213AF0" w14:textId="77777777" w:rsidR="005411E2" w:rsidRPr="002D4980" w:rsidRDefault="005411E2" w:rsidP="00B847A0">
      <w:pPr>
        <w:pStyle w:val="Heading3"/>
        <w:rPr>
          <w:rFonts w:eastAsia="Times New Roman"/>
          <w:lang w:eastAsia="en-AU"/>
        </w:rPr>
      </w:pPr>
      <w:bookmarkStart w:id="41" w:name="_Toc13497403"/>
      <w:r w:rsidRPr="002D4980">
        <w:rPr>
          <w:rFonts w:eastAsia="Times New Roman"/>
          <w:lang w:eastAsia="en-AU"/>
        </w:rPr>
        <w:t>Instruments</w:t>
      </w:r>
      <w:bookmarkEnd w:id="41"/>
    </w:p>
    <w:p w14:paraId="2DDF098B" w14:textId="77777777" w:rsidR="005411E2" w:rsidRPr="002D4980" w:rsidRDefault="005411E2" w:rsidP="00B847A0">
      <w:pPr>
        <w:pStyle w:val="ListParagraph"/>
        <w:numPr>
          <w:ilvl w:val="0"/>
          <w:numId w:val="39"/>
        </w:numPr>
        <w:spacing w:before="120" w:line="240" w:lineRule="auto"/>
        <w:ind w:left="567" w:hanging="567"/>
        <w:rPr>
          <w:rFonts w:eastAsia="Times New Roman" w:cs="Times New Roman"/>
          <w:color w:val="auto"/>
          <w:sz w:val="24"/>
          <w:lang w:eastAsia="en-AU"/>
        </w:rPr>
      </w:pPr>
      <w:r w:rsidRPr="002D4980">
        <w:rPr>
          <w:rFonts w:eastAsia="Times New Roman" w:cs="Times New Roman"/>
          <w:color w:val="auto"/>
          <w:sz w:val="24"/>
          <w:lang w:eastAsia="en-AU"/>
        </w:rPr>
        <w:t xml:space="preserve">Most matters submitted to the Executive Council will require a formal instrument. Standard formats for, and examples of, various instruments are at </w:t>
      </w:r>
      <w:r w:rsidRPr="002D4980">
        <w:rPr>
          <w:rFonts w:eastAsia="Times New Roman" w:cs="Times New Roman"/>
          <w:b/>
          <w:color w:val="auto"/>
          <w:sz w:val="24"/>
          <w:lang w:eastAsia="en-AU"/>
        </w:rPr>
        <w:t>Appendices D1 to D5</w:t>
      </w:r>
      <w:r w:rsidRPr="002D4980">
        <w:rPr>
          <w:rFonts w:eastAsia="Times New Roman" w:cs="Times New Roman"/>
          <w:color w:val="auto"/>
          <w:sz w:val="24"/>
          <w:lang w:eastAsia="en-AU"/>
        </w:rPr>
        <w:t>.</w:t>
      </w:r>
    </w:p>
    <w:p w14:paraId="607DD2D1" w14:textId="77777777" w:rsidR="00861993" w:rsidRPr="002D4980" w:rsidRDefault="00861993" w:rsidP="00B847A0">
      <w:pPr>
        <w:pStyle w:val="ListParagraph"/>
        <w:spacing w:before="120" w:line="240" w:lineRule="auto"/>
        <w:ind w:left="567" w:hanging="567"/>
        <w:rPr>
          <w:rFonts w:eastAsia="Times New Roman" w:cs="Times New Roman"/>
          <w:color w:val="auto"/>
          <w:sz w:val="24"/>
          <w:lang w:eastAsia="en-AU"/>
        </w:rPr>
      </w:pPr>
    </w:p>
    <w:p w14:paraId="560D740A" w14:textId="77777777" w:rsidR="005411E2" w:rsidRPr="002D4980" w:rsidRDefault="005411E2" w:rsidP="00B847A0">
      <w:pPr>
        <w:pStyle w:val="ListParagraph"/>
        <w:numPr>
          <w:ilvl w:val="0"/>
          <w:numId w:val="39"/>
        </w:numPr>
        <w:spacing w:before="120" w:line="240" w:lineRule="auto"/>
        <w:ind w:left="567" w:hanging="567"/>
        <w:rPr>
          <w:rFonts w:eastAsia="Times New Roman" w:cs="Times New Roman"/>
          <w:color w:val="auto"/>
          <w:sz w:val="24"/>
          <w:lang w:eastAsia="en-AU"/>
        </w:rPr>
      </w:pPr>
      <w:r w:rsidRPr="002D4980">
        <w:rPr>
          <w:rFonts w:eastAsia="Times New Roman" w:cs="Times New Roman"/>
          <w:color w:val="auto"/>
          <w:sz w:val="24"/>
          <w:lang w:eastAsia="en-AU"/>
        </w:rPr>
        <w:t>For all instruments, such as commissions, appointments, proclamations and other legislative instruments which are to be executed in the name of the Governor-General, the appropriate expression of the Governor-General’s style and title is:</w:t>
      </w:r>
    </w:p>
    <w:p w14:paraId="5D2994D9" w14:textId="77777777" w:rsidR="00861993" w:rsidRPr="002D4980" w:rsidRDefault="00861993" w:rsidP="00B847A0">
      <w:pPr>
        <w:pStyle w:val="ListParagraph"/>
        <w:tabs>
          <w:tab w:val="left" w:pos="720"/>
        </w:tabs>
        <w:spacing w:after="0" w:line="240" w:lineRule="auto"/>
        <w:ind w:left="567" w:hanging="567"/>
        <w:rPr>
          <w:rFonts w:eastAsia="Times New Roman" w:cs="Times New Roman"/>
          <w:color w:val="auto"/>
          <w:sz w:val="24"/>
          <w:lang w:eastAsia="en-AU"/>
        </w:rPr>
      </w:pPr>
    </w:p>
    <w:p w14:paraId="1F403448" w14:textId="77777777" w:rsidR="00861993" w:rsidRPr="002D4980" w:rsidRDefault="005411E2" w:rsidP="00B847A0">
      <w:pPr>
        <w:pStyle w:val="ListParagraph"/>
        <w:spacing w:after="0" w:line="240" w:lineRule="auto"/>
        <w:ind w:left="1134"/>
        <w:rPr>
          <w:rFonts w:eastAsia="Times New Roman" w:cs="Times New Roman"/>
          <w:color w:val="auto"/>
          <w:sz w:val="24"/>
          <w:lang w:eastAsia="en-AU"/>
        </w:rPr>
      </w:pPr>
      <w:r w:rsidRPr="002D4980">
        <w:rPr>
          <w:rFonts w:eastAsia="Times New Roman" w:cs="Times New Roman"/>
          <w:color w:val="auto"/>
          <w:sz w:val="24"/>
          <w:lang w:eastAsia="en-AU"/>
        </w:rPr>
        <w:t>‘I, General the Honourable David Hurley AC DSC (Retd), Governor</w:t>
      </w:r>
      <w:r w:rsidRPr="002D4980">
        <w:rPr>
          <w:rFonts w:eastAsia="Times New Roman" w:cs="Times New Roman"/>
          <w:color w:val="auto"/>
          <w:sz w:val="24"/>
          <w:lang w:eastAsia="en-AU"/>
        </w:rPr>
        <w:noBreakHyphen/>
        <w:t>General of the Commonwealth of Australia, acting with the advice of the Federal Executive Council...’</w:t>
      </w:r>
    </w:p>
    <w:p w14:paraId="7D2273C3" w14:textId="77777777" w:rsidR="00861993" w:rsidRPr="002D4980" w:rsidRDefault="00861993" w:rsidP="00B847A0">
      <w:pPr>
        <w:pStyle w:val="ListParagraph"/>
        <w:spacing w:before="120" w:line="240" w:lineRule="auto"/>
        <w:ind w:left="567" w:hanging="567"/>
        <w:rPr>
          <w:rFonts w:eastAsia="Times New Roman" w:cs="Times New Roman"/>
          <w:color w:val="auto"/>
          <w:sz w:val="24"/>
          <w:lang w:eastAsia="en-AU"/>
        </w:rPr>
      </w:pPr>
    </w:p>
    <w:p w14:paraId="2DBFF63A" w14:textId="77777777" w:rsidR="005411E2" w:rsidRPr="002D4980" w:rsidRDefault="005411E2" w:rsidP="00B847A0">
      <w:pPr>
        <w:pStyle w:val="ListParagraph"/>
        <w:numPr>
          <w:ilvl w:val="0"/>
          <w:numId w:val="39"/>
        </w:numPr>
        <w:spacing w:before="120" w:line="240" w:lineRule="auto"/>
        <w:ind w:left="567" w:hanging="567"/>
        <w:rPr>
          <w:rFonts w:eastAsia="Times New Roman" w:cs="Times New Roman"/>
          <w:color w:val="auto"/>
          <w:sz w:val="24"/>
          <w:lang w:eastAsia="en-AU"/>
        </w:rPr>
      </w:pPr>
      <w:r w:rsidRPr="002D4980">
        <w:rPr>
          <w:rFonts w:eastAsia="Times New Roman" w:cs="Times New Roman"/>
          <w:color w:val="auto"/>
          <w:sz w:val="24"/>
          <w:lang w:eastAsia="en-AU"/>
        </w:rPr>
        <w:t xml:space="preserve">Instruments declaring arrangements between the Commonwealth and the states will usually refer only to the titles of the Governor-General and Governor respectively. Their names should therefore be included as part of their respective signature blocks. (See the example at </w:t>
      </w:r>
      <w:r w:rsidRPr="002D4980">
        <w:rPr>
          <w:rFonts w:eastAsia="Times New Roman" w:cs="Times New Roman"/>
          <w:b/>
          <w:color w:val="auto"/>
          <w:sz w:val="24"/>
          <w:lang w:eastAsia="en-AU"/>
        </w:rPr>
        <w:t>Appendix D5</w:t>
      </w:r>
      <w:r w:rsidRPr="002D4980">
        <w:rPr>
          <w:rFonts w:eastAsia="Times New Roman" w:cs="Times New Roman"/>
          <w:color w:val="auto"/>
          <w:sz w:val="24"/>
          <w:lang w:eastAsia="en-AU"/>
        </w:rPr>
        <w:t>.)</w:t>
      </w:r>
    </w:p>
    <w:p w14:paraId="3855E89C" w14:textId="77777777" w:rsidR="00861993" w:rsidRPr="002D4980" w:rsidRDefault="00861993" w:rsidP="00B847A0">
      <w:pPr>
        <w:pStyle w:val="ListParagraph"/>
        <w:spacing w:before="120" w:line="240" w:lineRule="auto"/>
        <w:ind w:left="567" w:hanging="567"/>
        <w:rPr>
          <w:rFonts w:eastAsia="Times New Roman" w:cs="Times New Roman"/>
          <w:color w:val="auto"/>
          <w:sz w:val="24"/>
          <w:lang w:eastAsia="en-AU"/>
        </w:rPr>
      </w:pPr>
    </w:p>
    <w:p w14:paraId="52C984D5" w14:textId="77777777" w:rsidR="005411E2" w:rsidRPr="002D4980" w:rsidRDefault="005411E2" w:rsidP="00B847A0">
      <w:pPr>
        <w:pStyle w:val="ListParagraph"/>
        <w:numPr>
          <w:ilvl w:val="0"/>
          <w:numId w:val="39"/>
        </w:numPr>
        <w:spacing w:before="120" w:line="240" w:lineRule="auto"/>
        <w:ind w:left="567" w:hanging="567"/>
        <w:rPr>
          <w:rFonts w:eastAsia="Times New Roman" w:cs="Times New Roman"/>
          <w:color w:val="auto"/>
          <w:sz w:val="24"/>
          <w:lang w:eastAsia="en-AU"/>
        </w:rPr>
      </w:pPr>
      <w:r w:rsidRPr="002D4980">
        <w:rPr>
          <w:rFonts w:eastAsia="Times New Roman" w:cs="Times New Roman"/>
          <w:color w:val="auto"/>
          <w:sz w:val="24"/>
          <w:lang w:eastAsia="en-AU"/>
        </w:rPr>
        <w:t>Legislative instruments requiring Executive Council co</w:t>
      </w:r>
      <w:r w:rsidR="00A87534" w:rsidRPr="002D4980">
        <w:rPr>
          <w:rFonts w:eastAsia="Times New Roman" w:cs="Times New Roman"/>
          <w:color w:val="auto"/>
          <w:sz w:val="24"/>
          <w:lang w:eastAsia="en-AU"/>
        </w:rPr>
        <w:t xml:space="preserve">nsideration are required, under </w:t>
      </w:r>
      <w:r w:rsidRPr="002D4980">
        <w:rPr>
          <w:rFonts w:eastAsia="Times New Roman" w:cs="Times New Roman"/>
          <w:color w:val="auto"/>
          <w:sz w:val="24"/>
          <w:lang w:eastAsia="en-AU"/>
        </w:rPr>
        <w:t xml:space="preserve">the </w:t>
      </w:r>
      <w:r w:rsidR="00A87534" w:rsidRPr="002D4980">
        <w:rPr>
          <w:rFonts w:eastAsia="Times New Roman" w:cs="Times New Roman"/>
          <w:i/>
          <w:color w:val="auto"/>
          <w:sz w:val="24"/>
          <w:lang w:eastAsia="en-AU"/>
        </w:rPr>
        <w:t>Legal Services Directions 2017</w:t>
      </w:r>
      <w:r w:rsidRPr="002D4980">
        <w:rPr>
          <w:rFonts w:eastAsia="Times New Roman" w:cs="Times New Roman"/>
          <w:color w:val="auto"/>
          <w:sz w:val="24"/>
          <w:lang w:eastAsia="en-AU"/>
        </w:rPr>
        <w:t>, to be drafted by OPC.</w:t>
      </w:r>
    </w:p>
    <w:p w14:paraId="17F9C941" w14:textId="77777777" w:rsidR="005411E2" w:rsidRPr="002D4980" w:rsidRDefault="005411E2" w:rsidP="00B847A0">
      <w:pPr>
        <w:pStyle w:val="Heading3"/>
        <w:rPr>
          <w:lang w:eastAsia="en-AU"/>
        </w:rPr>
      </w:pPr>
      <w:bookmarkStart w:id="42" w:name="_Toc13497404"/>
      <w:r w:rsidRPr="002D4980">
        <w:rPr>
          <w:rFonts w:eastAsia="Times New Roman"/>
          <w:lang w:eastAsia="en-AU"/>
        </w:rPr>
        <w:t>Explanatory memoranda</w:t>
      </w:r>
      <w:bookmarkEnd w:id="42"/>
    </w:p>
    <w:p w14:paraId="64AA8F57" w14:textId="77777777" w:rsidR="005411E2" w:rsidRPr="002D4980" w:rsidRDefault="005411E2" w:rsidP="00B847A0">
      <w:pPr>
        <w:pStyle w:val="ListParagraph"/>
        <w:numPr>
          <w:ilvl w:val="0"/>
          <w:numId w:val="39"/>
        </w:numPr>
        <w:spacing w:line="240" w:lineRule="auto"/>
        <w:ind w:left="567" w:hanging="567"/>
        <w:contextualSpacing w:val="0"/>
        <w:rPr>
          <w:rFonts w:eastAsia="Times New Roman" w:cs="Times New Roman"/>
          <w:color w:val="auto"/>
          <w:sz w:val="24"/>
          <w:lang w:eastAsia="en-AU"/>
        </w:rPr>
      </w:pPr>
      <w:bookmarkStart w:id="43" w:name="_Ref239582098"/>
      <w:r w:rsidRPr="002D4980">
        <w:rPr>
          <w:rFonts w:eastAsia="Times New Roman" w:cs="Times New Roman"/>
          <w:color w:val="auto"/>
          <w:sz w:val="24"/>
          <w:lang w:eastAsia="en-AU"/>
        </w:rPr>
        <w:t>An explanatory memorandum explains the need for, and effect of, the action being recommended to the Governor</w:t>
      </w:r>
      <w:r w:rsidRPr="002D4980">
        <w:rPr>
          <w:rFonts w:eastAsia="Times New Roman" w:cs="Times New Roman"/>
          <w:color w:val="auto"/>
          <w:sz w:val="24"/>
          <w:lang w:eastAsia="en-AU"/>
        </w:rPr>
        <w:noBreakHyphen/>
        <w:t>General. An explanatory memorandum should therefore:</w:t>
      </w:r>
      <w:bookmarkEnd w:id="43"/>
    </w:p>
    <w:p w14:paraId="7E49D671" w14:textId="77777777" w:rsidR="005411E2" w:rsidRPr="002D4980" w:rsidRDefault="005411E2" w:rsidP="00B847A0">
      <w:pPr>
        <w:pStyle w:val="HB-Paragraph-alphpoint"/>
        <w:numPr>
          <w:ilvl w:val="0"/>
          <w:numId w:val="60"/>
        </w:numPr>
        <w:tabs>
          <w:tab w:val="clear" w:pos="502"/>
          <w:tab w:val="num" w:pos="993"/>
          <w:tab w:val="num" w:pos="1701"/>
        </w:tabs>
        <w:spacing w:before="0" w:after="120"/>
        <w:ind w:left="992" w:hanging="425"/>
        <w:rPr>
          <w:rFonts w:asciiTheme="minorHAnsi" w:hAnsiTheme="minorHAnsi"/>
        </w:rPr>
      </w:pPr>
      <w:r w:rsidRPr="002D4980">
        <w:rPr>
          <w:rFonts w:asciiTheme="minorHAnsi" w:hAnsiTheme="minorHAnsi"/>
        </w:rPr>
        <w:t xml:space="preserve">provide a plain English explanation of the proposal, outlining the purpose of the proposed action, the reason for doing it, and the likely impact and </w:t>
      </w:r>
      <w:r w:rsidR="004D3246" w:rsidRPr="002D4980">
        <w:rPr>
          <w:rFonts w:asciiTheme="minorHAnsi" w:hAnsiTheme="minorHAnsi"/>
        </w:rPr>
        <w:t xml:space="preserve">intended </w:t>
      </w:r>
      <w:r w:rsidRPr="002D4980">
        <w:rPr>
          <w:rFonts w:asciiTheme="minorHAnsi" w:hAnsiTheme="minorHAnsi"/>
        </w:rPr>
        <w:t>effect of the action;</w:t>
      </w:r>
    </w:p>
    <w:p w14:paraId="71B4A515" w14:textId="77777777" w:rsidR="005411E2" w:rsidRPr="002D4980" w:rsidRDefault="005411E2" w:rsidP="00B847A0">
      <w:pPr>
        <w:numPr>
          <w:ilvl w:val="0"/>
          <w:numId w:val="17"/>
        </w:numPr>
        <w:tabs>
          <w:tab w:val="clear" w:pos="502"/>
          <w:tab w:val="num" w:pos="993"/>
          <w:tab w:val="num" w:pos="1701"/>
        </w:tabs>
        <w:spacing w:line="240" w:lineRule="auto"/>
        <w:ind w:left="992" w:hanging="425"/>
        <w:rPr>
          <w:rFonts w:eastAsia="Times New Roman" w:cs="Times New Roman"/>
          <w:color w:val="auto"/>
          <w:sz w:val="24"/>
          <w:lang w:eastAsia="en-AU"/>
        </w:rPr>
      </w:pPr>
      <w:r w:rsidRPr="002D4980">
        <w:rPr>
          <w:rFonts w:eastAsia="Times New Roman" w:cs="Times New Roman"/>
          <w:color w:val="auto"/>
          <w:sz w:val="24"/>
          <w:lang w:eastAsia="en-AU"/>
        </w:rPr>
        <w:t>clearly show the source of the Governor-General’s power to approve the proposed action, including specific reference to any relevant legislative or constitutional authority;</w:t>
      </w:r>
    </w:p>
    <w:p w14:paraId="3A2E1688" w14:textId="77777777" w:rsidR="005411E2" w:rsidRPr="002D4980" w:rsidRDefault="005411E2" w:rsidP="00B847A0">
      <w:pPr>
        <w:numPr>
          <w:ilvl w:val="0"/>
          <w:numId w:val="17"/>
        </w:numPr>
        <w:tabs>
          <w:tab w:val="clear" w:pos="502"/>
          <w:tab w:val="num" w:pos="993"/>
          <w:tab w:val="num" w:pos="1701"/>
        </w:tabs>
        <w:spacing w:line="240" w:lineRule="auto"/>
        <w:ind w:left="992" w:hanging="425"/>
        <w:rPr>
          <w:rFonts w:eastAsia="Times New Roman" w:cs="Times New Roman"/>
          <w:color w:val="auto"/>
          <w:sz w:val="24"/>
          <w:lang w:eastAsia="en-AU"/>
        </w:rPr>
      </w:pPr>
      <w:r w:rsidRPr="002D4980">
        <w:rPr>
          <w:rFonts w:eastAsia="Times New Roman" w:cs="Times New Roman"/>
          <w:color w:val="auto"/>
          <w:sz w:val="24"/>
          <w:lang w:eastAsia="en-AU"/>
        </w:rPr>
        <w:t>detail any conditions that need to be satisfied before that power may be exercised, including all relevant legal or other pre-conditions and requirements (e.g. qualifications for appointment or consultation requirements); and</w:t>
      </w:r>
    </w:p>
    <w:p w14:paraId="15233BA5" w14:textId="77777777" w:rsidR="005411E2" w:rsidRPr="002D4980" w:rsidRDefault="005411E2" w:rsidP="00B847A0">
      <w:pPr>
        <w:numPr>
          <w:ilvl w:val="0"/>
          <w:numId w:val="17"/>
        </w:numPr>
        <w:tabs>
          <w:tab w:val="clear" w:pos="502"/>
          <w:tab w:val="num" w:pos="993"/>
          <w:tab w:val="num" w:pos="1701"/>
        </w:tabs>
        <w:spacing w:after="0" w:line="240" w:lineRule="auto"/>
        <w:ind w:left="992" w:hanging="425"/>
        <w:rPr>
          <w:rFonts w:eastAsia="Times New Roman" w:cs="Times New Roman"/>
          <w:color w:val="auto"/>
          <w:sz w:val="24"/>
          <w:lang w:eastAsia="en-AU"/>
        </w:rPr>
      </w:pPr>
      <w:r w:rsidRPr="002D4980">
        <w:rPr>
          <w:rFonts w:eastAsia="Times New Roman" w:cs="Times New Roman"/>
          <w:color w:val="auto"/>
          <w:sz w:val="24"/>
          <w:lang w:eastAsia="en-AU"/>
        </w:rPr>
        <w:t>advise how any conditions have been satisfied - this should take the form of an explicit certification by the recommending minister (see paragraph </w:t>
      </w:r>
      <w:r w:rsidR="00721B09" w:rsidRPr="002D4980">
        <w:rPr>
          <w:rFonts w:eastAsia="Times New Roman" w:cs="Times New Roman"/>
          <w:color w:val="auto"/>
          <w:sz w:val="24"/>
          <w:lang w:eastAsia="en-AU"/>
        </w:rPr>
        <w:t xml:space="preserve">81 </w:t>
      </w:r>
      <w:r w:rsidRPr="002D4980">
        <w:rPr>
          <w:rFonts w:eastAsia="Times New Roman" w:cs="Times New Roman"/>
          <w:color w:val="auto"/>
          <w:sz w:val="24"/>
          <w:lang w:eastAsia="en-AU"/>
        </w:rPr>
        <w:t>below).</w:t>
      </w:r>
    </w:p>
    <w:p w14:paraId="03B3F36D" w14:textId="77777777" w:rsidR="0023393B" w:rsidRPr="002D4980" w:rsidRDefault="0023393B" w:rsidP="00B847A0">
      <w:pPr>
        <w:tabs>
          <w:tab w:val="num" w:pos="1701"/>
        </w:tabs>
        <w:spacing w:after="0" w:line="240" w:lineRule="auto"/>
        <w:ind w:left="992"/>
        <w:rPr>
          <w:rFonts w:eastAsia="Times New Roman" w:cs="Times New Roman"/>
          <w:color w:val="auto"/>
          <w:sz w:val="24"/>
          <w:lang w:eastAsia="en-AU"/>
        </w:rPr>
      </w:pPr>
    </w:p>
    <w:p w14:paraId="298E3ED7" w14:textId="77777777" w:rsidR="005411E2" w:rsidRPr="002D4980" w:rsidRDefault="005411E2" w:rsidP="00B847A0">
      <w:pPr>
        <w:pStyle w:val="HB-Paragraph-alphpoint"/>
        <w:numPr>
          <w:ilvl w:val="0"/>
          <w:numId w:val="39"/>
        </w:numPr>
        <w:tabs>
          <w:tab w:val="num" w:pos="567"/>
        </w:tabs>
        <w:spacing w:before="0"/>
        <w:ind w:left="567" w:hanging="567"/>
      </w:pPr>
      <w:r w:rsidRPr="002D4980">
        <w:rPr>
          <w:rFonts w:asciiTheme="minorHAnsi" w:hAnsiTheme="minorHAnsi"/>
        </w:rPr>
        <w:t xml:space="preserve">Explanatory memoranda (excluding attachments) </w:t>
      </w:r>
      <w:r w:rsidR="00861993" w:rsidRPr="002D4980">
        <w:rPr>
          <w:rFonts w:asciiTheme="minorHAnsi" w:hAnsiTheme="minorHAnsi"/>
        </w:rPr>
        <w:t xml:space="preserve">must </w:t>
      </w:r>
      <w:r w:rsidRPr="002D4980">
        <w:rPr>
          <w:rFonts w:asciiTheme="minorHAnsi" w:hAnsiTheme="minorHAnsi"/>
        </w:rPr>
        <w:t>not</w:t>
      </w:r>
      <w:r w:rsidRPr="002D4980">
        <w:rPr>
          <w:rFonts w:asciiTheme="minorHAnsi" w:hAnsiTheme="minorHAnsi"/>
          <w:b/>
        </w:rPr>
        <w:t xml:space="preserve"> </w:t>
      </w:r>
      <w:r w:rsidRPr="002D4980">
        <w:rPr>
          <w:rFonts w:asciiTheme="minorHAnsi" w:hAnsiTheme="minorHAnsi"/>
        </w:rPr>
        <w:t xml:space="preserve">be more than two pages in length.  </w:t>
      </w:r>
      <w:r w:rsidR="00861993" w:rsidRPr="002D4980">
        <w:rPr>
          <w:rFonts w:asciiTheme="minorHAnsi" w:hAnsiTheme="minorHAnsi"/>
        </w:rPr>
        <w:t>M</w:t>
      </w:r>
      <w:r w:rsidRPr="002D4980">
        <w:rPr>
          <w:rFonts w:asciiTheme="minorHAnsi" w:hAnsiTheme="minorHAnsi"/>
        </w:rPr>
        <w:t xml:space="preserve">ore detailed explanation (e.g. </w:t>
      </w:r>
      <w:r w:rsidR="00861993" w:rsidRPr="002D4980">
        <w:rPr>
          <w:rFonts w:asciiTheme="minorHAnsi" w:hAnsiTheme="minorHAnsi"/>
        </w:rPr>
        <w:t xml:space="preserve">a clause by clause explanation of </w:t>
      </w:r>
      <w:r w:rsidRPr="002D4980">
        <w:rPr>
          <w:rFonts w:asciiTheme="minorHAnsi" w:hAnsiTheme="minorHAnsi"/>
        </w:rPr>
        <w:t xml:space="preserve">regulations) should be included in an attachment to the explanatory memorandum. Dot points may be used. The standard format for, and examples of, explanatory memoranda are shown at </w:t>
      </w:r>
      <w:r w:rsidRPr="002D4980">
        <w:rPr>
          <w:rFonts w:asciiTheme="minorHAnsi" w:hAnsiTheme="minorHAnsi"/>
          <w:b/>
        </w:rPr>
        <w:t>Appendices E1 to E5</w:t>
      </w:r>
      <w:r w:rsidRPr="002D4980">
        <w:rPr>
          <w:rFonts w:asciiTheme="minorHAnsi" w:hAnsiTheme="minorHAnsi"/>
        </w:rPr>
        <w:t>.</w:t>
      </w:r>
    </w:p>
    <w:p w14:paraId="510D9852" w14:textId="77777777" w:rsidR="0023393B" w:rsidRPr="002D4980" w:rsidRDefault="0023393B" w:rsidP="00B847A0">
      <w:pPr>
        <w:pStyle w:val="HB-Paragraph-alphpoint"/>
        <w:spacing w:before="0"/>
        <w:ind w:left="567"/>
      </w:pPr>
    </w:p>
    <w:p w14:paraId="11994FF1" w14:textId="77777777" w:rsidR="005411E2" w:rsidRPr="002D4980" w:rsidRDefault="005411E2" w:rsidP="00B847A0">
      <w:pPr>
        <w:pStyle w:val="ListParagraph"/>
        <w:numPr>
          <w:ilvl w:val="0"/>
          <w:numId w:val="39"/>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Explanatory Memoranda are considered UNCLASSI</w:t>
      </w:r>
      <w:r w:rsidR="00A87534" w:rsidRPr="002D4980">
        <w:rPr>
          <w:rFonts w:eastAsia="Times New Roman" w:cs="Times New Roman"/>
          <w:color w:val="auto"/>
          <w:sz w:val="24"/>
          <w:lang w:eastAsia="en-AU"/>
        </w:rPr>
        <w:t xml:space="preserve">FIED: For Official Use Only and </w:t>
      </w:r>
      <w:r w:rsidRPr="002D4980">
        <w:rPr>
          <w:rFonts w:eastAsia="Times New Roman" w:cs="Times New Roman"/>
          <w:color w:val="auto"/>
          <w:sz w:val="24"/>
          <w:lang w:eastAsia="en-AU"/>
        </w:rPr>
        <w:t>the content must be consistent with this.</w:t>
      </w:r>
    </w:p>
    <w:p w14:paraId="419C9556" w14:textId="77777777" w:rsidR="00861993" w:rsidRPr="002D4980" w:rsidRDefault="00861993" w:rsidP="00B847A0">
      <w:pPr>
        <w:pStyle w:val="ListParagraph"/>
        <w:spacing w:after="0" w:line="240" w:lineRule="auto"/>
        <w:ind w:left="567" w:hanging="567"/>
        <w:contextualSpacing w:val="0"/>
        <w:rPr>
          <w:rFonts w:eastAsia="Times New Roman" w:cs="Times New Roman"/>
          <w:color w:val="auto"/>
          <w:sz w:val="24"/>
          <w:lang w:eastAsia="en-AU"/>
        </w:rPr>
      </w:pPr>
      <w:bookmarkStart w:id="44" w:name="_Ref239584951"/>
    </w:p>
    <w:p w14:paraId="2F19D458" w14:textId="0BE43DBE" w:rsidR="0023393B" w:rsidRPr="002D4980" w:rsidRDefault="005411E2" w:rsidP="00B23F63">
      <w:pPr>
        <w:pStyle w:val="ListParagraph"/>
        <w:numPr>
          <w:ilvl w:val="0"/>
          <w:numId w:val="39"/>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Explanatory memoranda must be self-contained and free from jargon, bearing in mind that the Governor</w:t>
      </w:r>
      <w:r w:rsidRPr="002D4980">
        <w:rPr>
          <w:rFonts w:eastAsia="Times New Roman" w:cs="Times New Roman"/>
          <w:color w:val="auto"/>
          <w:sz w:val="24"/>
          <w:lang w:eastAsia="en-AU"/>
        </w:rPr>
        <w:noBreakHyphen/>
        <w:t>General and most executive councillors are not likely to have the background or subject knowledge available to the minister who initiated consideration of the item.</w:t>
      </w:r>
      <w:bookmarkStart w:id="45" w:name="_Ref239584996"/>
      <w:bookmarkEnd w:id="44"/>
    </w:p>
    <w:p w14:paraId="0CF3EE1E" w14:textId="77777777" w:rsidR="00B23F63" w:rsidRPr="002D4980" w:rsidRDefault="00B23F63" w:rsidP="00B23F63">
      <w:pPr>
        <w:spacing w:after="0" w:line="240" w:lineRule="auto"/>
        <w:rPr>
          <w:rFonts w:eastAsia="Times New Roman" w:cs="Times New Roman"/>
          <w:color w:val="auto"/>
          <w:sz w:val="24"/>
          <w:lang w:eastAsia="en-AU"/>
        </w:rPr>
      </w:pPr>
    </w:p>
    <w:p w14:paraId="0502A694" w14:textId="77777777" w:rsidR="00516921" w:rsidRPr="002D4980" w:rsidRDefault="007F7E27" w:rsidP="00B847A0">
      <w:pPr>
        <w:pStyle w:val="ListParagraph"/>
        <w:numPr>
          <w:ilvl w:val="0"/>
          <w:numId w:val="39"/>
        </w:numPr>
        <w:spacing w:after="0" w:line="240" w:lineRule="auto"/>
        <w:ind w:left="567" w:hanging="567"/>
        <w:contextualSpacing w:val="0"/>
        <w:rPr>
          <w:rFonts w:eastAsia="Times New Roman" w:cs="Times New Roman"/>
          <w:color w:val="auto"/>
          <w:sz w:val="24"/>
          <w:szCs w:val="24"/>
          <w:lang w:eastAsia="en-AU"/>
        </w:rPr>
      </w:pPr>
      <w:r w:rsidRPr="002D4980">
        <w:rPr>
          <w:rFonts w:eastAsia="Times New Roman" w:cs="Times New Roman"/>
          <w:color w:val="auto"/>
          <w:sz w:val="24"/>
          <w:szCs w:val="24"/>
          <w:lang w:eastAsia="en-AU"/>
        </w:rPr>
        <w:t xml:space="preserve">Explanatory memoranda should </w:t>
      </w:r>
      <w:r w:rsidR="00B23F63" w:rsidRPr="002D4980">
        <w:rPr>
          <w:rFonts w:eastAsia="Times New Roman" w:cs="Times New Roman"/>
          <w:color w:val="auto"/>
          <w:sz w:val="24"/>
          <w:szCs w:val="24"/>
          <w:lang w:eastAsia="en-AU"/>
        </w:rPr>
        <w:t>begin with</w:t>
      </w:r>
      <w:r w:rsidR="00516921" w:rsidRPr="002D4980">
        <w:rPr>
          <w:rFonts w:eastAsia="Times New Roman" w:cs="Times New Roman"/>
          <w:color w:val="auto"/>
          <w:sz w:val="24"/>
          <w:szCs w:val="24"/>
          <w:lang w:eastAsia="en-AU"/>
        </w:rPr>
        <w:t xml:space="preserve"> a boxed description of the purpose of the </w:t>
      </w:r>
      <w:r w:rsidRPr="002D4980">
        <w:rPr>
          <w:rFonts w:eastAsia="Times New Roman" w:cs="Times New Roman"/>
          <w:color w:val="auto"/>
          <w:sz w:val="24"/>
          <w:szCs w:val="24"/>
          <w:lang w:eastAsia="en-AU"/>
        </w:rPr>
        <w:t xml:space="preserve">item </w:t>
      </w:r>
      <w:r w:rsidR="00516921" w:rsidRPr="002D4980">
        <w:rPr>
          <w:rFonts w:eastAsia="Times New Roman" w:cs="Times New Roman"/>
          <w:color w:val="auto"/>
          <w:sz w:val="24"/>
          <w:szCs w:val="24"/>
          <w:lang w:eastAsia="en-AU"/>
        </w:rPr>
        <w:t xml:space="preserve">to </w:t>
      </w:r>
      <w:r w:rsidR="00150F7E" w:rsidRPr="002D4980">
        <w:rPr>
          <w:rFonts w:eastAsia="Times New Roman" w:cs="Times New Roman"/>
          <w:color w:val="auto"/>
          <w:sz w:val="24"/>
          <w:szCs w:val="24"/>
          <w:lang w:eastAsia="en-AU"/>
        </w:rPr>
        <w:t>give a high level</w:t>
      </w:r>
      <w:r w:rsidR="00516921" w:rsidRPr="002D4980">
        <w:rPr>
          <w:rFonts w:eastAsia="Times New Roman" w:cs="Times New Roman"/>
          <w:color w:val="auto"/>
          <w:sz w:val="24"/>
          <w:szCs w:val="24"/>
          <w:lang w:eastAsia="en-AU"/>
        </w:rPr>
        <w:t xml:space="preserve"> overview of the reason </w:t>
      </w:r>
      <w:r w:rsidRPr="002D4980">
        <w:rPr>
          <w:rFonts w:eastAsia="Times New Roman" w:cs="Times New Roman"/>
          <w:color w:val="auto"/>
          <w:sz w:val="24"/>
          <w:szCs w:val="24"/>
          <w:lang w:eastAsia="en-AU"/>
        </w:rPr>
        <w:t>for the</w:t>
      </w:r>
      <w:r w:rsidR="00516921" w:rsidRPr="002D4980">
        <w:rPr>
          <w:rFonts w:eastAsia="Times New Roman" w:cs="Times New Roman"/>
          <w:color w:val="auto"/>
          <w:sz w:val="24"/>
          <w:szCs w:val="24"/>
          <w:lang w:eastAsia="en-AU"/>
        </w:rPr>
        <w:t xml:space="preserve"> </w:t>
      </w:r>
      <w:r w:rsidRPr="002D4980">
        <w:rPr>
          <w:rFonts w:eastAsia="Times New Roman" w:cs="Times New Roman"/>
          <w:color w:val="auto"/>
          <w:sz w:val="24"/>
          <w:szCs w:val="24"/>
          <w:lang w:eastAsia="en-AU"/>
        </w:rPr>
        <w:t xml:space="preserve">proposed </w:t>
      </w:r>
      <w:r w:rsidR="00516921" w:rsidRPr="002D4980">
        <w:rPr>
          <w:rFonts w:eastAsia="Times New Roman" w:cs="Times New Roman"/>
          <w:color w:val="auto"/>
          <w:sz w:val="24"/>
          <w:szCs w:val="24"/>
          <w:lang w:eastAsia="en-AU"/>
        </w:rPr>
        <w:t>instrument</w:t>
      </w:r>
      <w:r w:rsidRPr="002D4980">
        <w:rPr>
          <w:rFonts w:eastAsia="Times New Roman" w:cs="Times New Roman"/>
          <w:color w:val="auto"/>
          <w:sz w:val="24"/>
          <w:szCs w:val="24"/>
          <w:lang w:eastAsia="en-AU"/>
        </w:rPr>
        <w:t>.</w:t>
      </w:r>
      <w:r w:rsidR="00B23F63" w:rsidRPr="002D4980">
        <w:rPr>
          <w:rFonts w:eastAsia="Times New Roman" w:cs="Times New Roman"/>
          <w:color w:val="auto"/>
          <w:sz w:val="24"/>
          <w:szCs w:val="24"/>
          <w:lang w:eastAsia="en-AU"/>
        </w:rPr>
        <w:t xml:space="preserve"> </w:t>
      </w:r>
      <w:r w:rsidR="00516921" w:rsidRPr="002D4980">
        <w:rPr>
          <w:rFonts w:eastAsia="Times New Roman" w:cs="Times New Roman"/>
          <w:color w:val="auto"/>
          <w:sz w:val="24"/>
          <w:szCs w:val="24"/>
          <w:lang w:eastAsia="en-AU"/>
        </w:rPr>
        <w:t xml:space="preserve">This </w:t>
      </w:r>
      <w:r w:rsidRPr="002D4980">
        <w:rPr>
          <w:rFonts w:eastAsia="Times New Roman" w:cs="Times New Roman"/>
          <w:color w:val="auto"/>
          <w:sz w:val="24"/>
          <w:szCs w:val="24"/>
          <w:lang w:eastAsia="en-AU"/>
        </w:rPr>
        <w:t>may include that the proposal gives effect to</w:t>
      </w:r>
      <w:r w:rsidR="00516921" w:rsidRPr="002D4980">
        <w:rPr>
          <w:rFonts w:eastAsia="Times New Roman" w:cs="Times New Roman"/>
          <w:color w:val="auto"/>
          <w:sz w:val="24"/>
          <w:szCs w:val="24"/>
          <w:lang w:eastAsia="en-AU"/>
        </w:rPr>
        <w:t xml:space="preserve"> </w:t>
      </w:r>
      <w:r w:rsidR="00150F7E" w:rsidRPr="002D4980">
        <w:rPr>
          <w:rFonts w:eastAsia="Times New Roman" w:cs="Times New Roman"/>
          <w:color w:val="auto"/>
          <w:sz w:val="24"/>
          <w:szCs w:val="24"/>
          <w:lang w:eastAsia="en-AU"/>
        </w:rPr>
        <w:t>an election promise, a budget measure</w:t>
      </w:r>
      <w:r w:rsidR="00B23F63" w:rsidRPr="002D4980">
        <w:rPr>
          <w:rFonts w:eastAsia="Times New Roman" w:cs="Times New Roman"/>
          <w:color w:val="auto"/>
          <w:sz w:val="24"/>
          <w:szCs w:val="24"/>
          <w:lang w:eastAsia="en-AU"/>
        </w:rPr>
        <w:t>, ratification</w:t>
      </w:r>
      <w:r w:rsidR="00150F7E" w:rsidRPr="002D4980">
        <w:rPr>
          <w:rFonts w:eastAsia="Times New Roman" w:cs="Times New Roman"/>
          <w:color w:val="auto"/>
          <w:sz w:val="24"/>
          <w:szCs w:val="24"/>
          <w:lang w:eastAsia="en-AU"/>
        </w:rPr>
        <w:t xml:space="preserve"> of a treaty, consequential regulation amendments, or a response to some other event or action. This </w:t>
      </w:r>
      <w:r w:rsidRPr="002D4980">
        <w:rPr>
          <w:rFonts w:eastAsia="Times New Roman" w:cs="Times New Roman"/>
          <w:color w:val="auto"/>
          <w:sz w:val="24"/>
          <w:szCs w:val="24"/>
          <w:lang w:eastAsia="en-AU"/>
        </w:rPr>
        <w:t>high level description</w:t>
      </w:r>
      <w:r w:rsidR="00150F7E" w:rsidRPr="002D4980">
        <w:rPr>
          <w:rFonts w:eastAsia="Times New Roman" w:cs="Times New Roman"/>
          <w:color w:val="auto"/>
          <w:sz w:val="24"/>
          <w:szCs w:val="24"/>
          <w:lang w:eastAsia="en-AU"/>
        </w:rPr>
        <w:t xml:space="preserve"> should not contain detail but explain to the Governor-General what has prompted the making of the instrument, and why he</w:t>
      </w:r>
      <w:r w:rsidR="005C09EE" w:rsidRPr="002D4980">
        <w:rPr>
          <w:rFonts w:eastAsia="Times New Roman" w:cs="Times New Roman"/>
          <w:color w:val="auto"/>
          <w:sz w:val="24"/>
          <w:szCs w:val="24"/>
          <w:lang w:eastAsia="en-AU"/>
        </w:rPr>
        <w:t xml:space="preserve"> or she</w:t>
      </w:r>
      <w:r w:rsidR="00150F7E" w:rsidRPr="002D4980">
        <w:rPr>
          <w:rFonts w:eastAsia="Times New Roman" w:cs="Times New Roman"/>
          <w:color w:val="auto"/>
          <w:sz w:val="24"/>
          <w:szCs w:val="24"/>
          <w:lang w:eastAsia="en-AU"/>
        </w:rPr>
        <w:t xml:space="preserve"> is being asked to make it.</w:t>
      </w:r>
    </w:p>
    <w:p w14:paraId="51BD3FA6" w14:textId="77777777" w:rsidR="007F7E27" w:rsidRPr="002D4980" w:rsidRDefault="007F7E27" w:rsidP="00C51AF4">
      <w:pPr>
        <w:pStyle w:val="ListParagraph"/>
        <w:spacing w:after="0" w:line="240" w:lineRule="auto"/>
        <w:ind w:left="567"/>
        <w:contextualSpacing w:val="0"/>
        <w:rPr>
          <w:rFonts w:eastAsia="Times New Roman" w:cs="Times New Roman"/>
          <w:color w:val="auto"/>
          <w:sz w:val="24"/>
          <w:szCs w:val="24"/>
          <w:lang w:eastAsia="en-AU"/>
        </w:rPr>
      </w:pPr>
    </w:p>
    <w:p w14:paraId="643FB2DF" w14:textId="77777777" w:rsidR="005411E2" w:rsidRPr="002D4980" w:rsidRDefault="007F7E27" w:rsidP="007F7E27">
      <w:pPr>
        <w:pStyle w:val="ListParagraph"/>
        <w:numPr>
          <w:ilvl w:val="0"/>
          <w:numId w:val="39"/>
        </w:numPr>
        <w:spacing w:after="0" w:line="240" w:lineRule="auto"/>
        <w:ind w:left="567" w:hanging="567"/>
        <w:contextualSpacing w:val="0"/>
        <w:rPr>
          <w:rFonts w:eastAsia="Times New Roman" w:cs="Times New Roman"/>
          <w:color w:val="auto"/>
          <w:sz w:val="24"/>
          <w:szCs w:val="24"/>
          <w:lang w:eastAsia="en-AU"/>
        </w:rPr>
      </w:pPr>
      <w:r w:rsidRPr="002D4980">
        <w:rPr>
          <w:rFonts w:eastAsia="Times New Roman" w:cs="Times New Roman"/>
          <w:color w:val="auto"/>
          <w:sz w:val="24"/>
          <w:szCs w:val="24"/>
          <w:lang w:eastAsia="en-AU"/>
        </w:rPr>
        <w:t xml:space="preserve">The body of the </w:t>
      </w:r>
      <w:r w:rsidR="005411E2" w:rsidRPr="002D4980">
        <w:rPr>
          <w:rFonts w:eastAsia="Times New Roman" w:cs="Times New Roman"/>
          <w:color w:val="auto"/>
          <w:sz w:val="24"/>
          <w:szCs w:val="24"/>
          <w:lang w:eastAsia="en-AU"/>
        </w:rPr>
        <w:t xml:space="preserve">explanatory memorandum should </w:t>
      </w:r>
      <w:r w:rsidRPr="002D4980">
        <w:rPr>
          <w:rFonts w:eastAsia="Times New Roman" w:cs="Times New Roman"/>
          <w:color w:val="auto"/>
          <w:sz w:val="24"/>
          <w:szCs w:val="24"/>
          <w:lang w:eastAsia="en-AU"/>
        </w:rPr>
        <w:t xml:space="preserve">follow </w:t>
      </w:r>
      <w:r w:rsidR="005411E2" w:rsidRPr="002D4980">
        <w:rPr>
          <w:rFonts w:eastAsia="Times New Roman" w:cs="Times New Roman"/>
          <w:color w:val="auto"/>
          <w:sz w:val="24"/>
          <w:szCs w:val="24"/>
          <w:lang w:eastAsia="en-AU"/>
        </w:rPr>
        <w:t>with a brief description of the Act under which the action is recommended, and a factual statement of the power available to the Governor-General to do what is recommended, followed by a clear and concise statement of the purpose of the proposal</w:t>
      </w:r>
      <w:bookmarkEnd w:id="45"/>
      <w:r w:rsidR="005411E2" w:rsidRPr="002D4980">
        <w:rPr>
          <w:rFonts w:eastAsia="Times New Roman" w:cs="Times New Roman"/>
          <w:color w:val="auto"/>
          <w:sz w:val="24"/>
          <w:szCs w:val="24"/>
          <w:lang w:eastAsia="en-AU"/>
        </w:rPr>
        <w:t xml:space="preserve"> including the source of technical advice.</w:t>
      </w:r>
    </w:p>
    <w:p w14:paraId="7ABE009B" w14:textId="77777777" w:rsidR="0023393B" w:rsidRPr="002D4980" w:rsidRDefault="0023393B" w:rsidP="00B847A0">
      <w:pPr>
        <w:pStyle w:val="ListParagraph"/>
        <w:spacing w:after="0" w:line="240" w:lineRule="auto"/>
        <w:ind w:left="567"/>
        <w:contextualSpacing w:val="0"/>
        <w:rPr>
          <w:rFonts w:eastAsia="Times New Roman" w:cs="Times New Roman"/>
          <w:color w:val="auto"/>
          <w:sz w:val="24"/>
          <w:szCs w:val="24"/>
          <w:lang w:eastAsia="en-AU"/>
        </w:rPr>
      </w:pPr>
    </w:p>
    <w:p w14:paraId="662A3437" w14:textId="77777777" w:rsidR="005411E2" w:rsidRPr="002D4980" w:rsidRDefault="00296F7A" w:rsidP="00B847A0">
      <w:pPr>
        <w:pStyle w:val="ListParagraph"/>
        <w:keepNext/>
        <w:keepLines/>
        <w:numPr>
          <w:ilvl w:val="0"/>
          <w:numId w:val="39"/>
        </w:numPr>
        <w:spacing w:before="120" w:line="240" w:lineRule="auto"/>
        <w:ind w:left="567" w:right="-28" w:hanging="567"/>
        <w:rPr>
          <w:rFonts w:eastAsia="Times New Roman" w:cs="Times New Roman"/>
          <w:color w:val="auto"/>
          <w:sz w:val="24"/>
          <w:szCs w:val="24"/>
          <w:lang w:eastAsia="en-AU"/>
        </w:rPr>
      </w:pPr>
      <w:bookmarkStart w:id="46" w:name="_Ref239578309"/>
      <w:r w:rsidRPr="002D4980">
        <w:rPr>
          <w:rFonts w:eastAsia="Times New Roman" w:cs="Times New Roman"/>
          <w:color w:val="auto"/>
          <w:sz w:val="24"/>
          <w:szCs w:val="24"/>
          <w:lang w:eastAsia="en-AU"/>
        </w:rPr>
        <w:t>E</w:t>
      </w:r>
      <w:r w:rsidR="005411E2" w:rsidRPr="002D4980">
        <w:rPr>
          <w:rFonts w:eastAsia="Times New Roman" w:cs="Times New Roman"/>
          <w:color w:val="auto"/>
          <w:sz w:val="24"/>
          <w:szCs w:val="24"/>
          <w:lang w:eastAsia="en-AU"/>
        </w:rPr>
        <w:t>xplanatory memorand</w:t>
      </w:r>
      <w:r w:rsidR="007F7E27" w:rsidRPr="002D4980">
        <w:rPr>
          <w:rFonts w:eastAsia="Times New Roman" w:cs="Times New Roman"/>
          <w:color w:val="auto"/>
          <w:sz w:val="24"/>
          <w:szCs w:val="24"/>
          <w:lang w:eastAsia="en-AU"/>
        </w:rPr>
        <w:t>a</w:t>
      </w:r>
      <w:r w:rsidR="005411E2" w:rsidRPr="002D4980">
        <w:rPr>
          <w:rFonts w:eastAsia="Times New Roman" w:cs="Times New Roman"/>
          <w:color w:val="auto"/>
          <w:sz w:val="24"/>
          <w:szCs w:val="24"/>
          <w:lang w:eastAsia="en-AU"/>
        </w:rPr>
        <w:t xml:space="preserve"> must </w:t>
      </w:r>
      <w:r w:rsidR="007F7E27" w:rsidRPr="002D4980">
        <w:rPr>
          <w:rFonts w:eastAsia="Times New Roman" w:cs="Times New Roman"/>
          <w:color w:val="auto"/>
          <w:sz w:val="24"/>
          <w:szCs w:val="24"/>
          <w:lang w:eastAsia="en-AU"/>
        </w:rPr>
        <w:t>acknowledge</w:t>
      </w:r>
      <w:r w:rsidR="005411E2" w:rsidRPr="002D4980">
        <w:rPr>
          <w:rFonts w:eastAsia="Times New Roman" w:cs="Times New Roman"/>
          <w:color w:val="auto"/>
          <w:sz w:val="24"/>
          <w:szCs w:val="24"/>
          <w:lang w:eastAsia="en-AU"/>
        </w:rPr>
        <w:t xml:space="preserve"> any relevant prerequisites or conditions, and how they have been met. For example, if a legislative provision requires the Governor-General to be satisfied about a particular course of action or to form an opinion about a matter, or if the Governor-General or the minister responsible is to have taken something into account as a prerequisite to consideration of the matter, the explanatory memorandum must include express advice in the form of a boxed certification</w:t>
      </w:r>
      <w:r w:rsidR="00717CCF" w:rsidRPr="002D4980">
        <w:rPr>
          <w:rFonts w:eastAsia="Times New Roman" w:cs="Times New Roman"/>
          <w:color w:val="auto"/>
          <w:sz w:val="24"/>
          <w:szCs w:val="24"/>
          <w:lang w:eastAsia="en-AU"/>
        </w:rPr>
        <w:t xml:space="preserve"> setting out the requirements of the provision and</w:t>
      </w:r>
      <w:r w:rsidR="005411E2" w:rsidRPr="002D4980">
        <w:rPr>
          <w:rFonts w:eastAsia="Times New Roman" w:cs="Times New Roman"/>
          <w:color w:val="auto"/>
          <w:sz w:val="24"/>
          <w:szCs w:val="24"/>
          <w:lang w:eastAsia="en-AU"/>
        </w:rPr>
        <w:t xml:space="preserve"> signed </w:t>
      </w:r>
      <w:r w:rsidR="00717CCF" w:rsidRPr="002D4980">
        <w:rPr>
          <w:rFonts w:eastAsia="Times New Roman" w:cs="Times New Roman"/>
          <w:color w:val="auto"/>
          <w:sz w:val="24"/>
          <w:szCs w:val="24"/>
          <w:lang w:eastAsia="en-AU"/>
        </w:rPr>
        <w:t xml:space="preserve">or initialled </w:t>
      </w:r>
      <w:r w:rsidR="005411E2" w:rsidRPr="002D4980">
        <w:rPr>
          <w:rFonts w:eastAsia="Times New Roman" w:cs="Times New Roman"/>
          <w:color w:val="auto"/>
          <w:sz w:val="24"/>
          <w:szCs w:val="24"/>
          <w:lang w:eastAsia="en-AU"/>
        </w:rPr>
        <w:t>by the minister.</w:t>
      </w:r>
      <w:bookmarkEnd w:id="46"/>
    </w:p>
    <w:p w14:paraId="7C221032" w14:textId="77777777" w:rsidR="00AF0543" w:rsidRPr="002D4980" w:rsidRDefault="00AF0543" w:rsidP="00B847A0">
      <w:pPr>
        <w:pStyle w:val="ListParagraph"/>
        <w:keepNext/>
        <w:keepLines/>
        <w:spacing w:before="120" w:line="240" w:lineRule="auto"/>
        <w:ind w:left="567" w:right="-28" w:hanging="567"/>
        <w:rPr>
          <w:rFonts w:eastAsia="Times New Roman" w:cs="Times New Roman"/>
          <w:color w:val="auto"/>
          <w:sz w:val="24"/>
          <w:szCs w:val="24"/>
          <w:lang w:eastAsia="en-AU"/>
        </w:rPr>
      </w:pPr>
    </w:p>
    <w:p w14:paraId="41D455C9" w14:textId="77777777" w:rsidR="005411E2" w:rsidRPr="002D4980" w:rsidRDefault="005411E2" w:rsidP="00B847A0">
      <w:pPr>
        <w:pStyle w:val="ListParagraph"/>
        <w:keepNext/>
        <w:keepLines/>
        <w:numPr>
          <w:ilvl w:val="0"/>
          <w:numId w:val="39"/>
        </w:numPr>
        <w:spacing w:before="120" w:line="240" w:lineRule="auto"/>
        <w:ind w:left="567" w:right="-28" w:hanging="567"/>
        <w:rPr>
          <w:sz w:val="24"/>
          <w:szCs w:val="24"/>
        </w:rPr>
      </w:pPr>
      <w:bookmarkStart w:id="47" w:name="_Ref239585096"/>
      <w:r w:rsidRPr="002D4980">
        <w:rPr>
          <w:sz w:val="24"/>
          <w:szCs w:val="24"/>
        </w:rPr>
        <w:t xml:space="preserve">The explanatory memorandum accompanying any legislative instrument or notifiable instrument </w:t>
      </w:r>
      <w:r w:rsidR="00244024" w:rsidRPr="002D4980">
        <w:rPr>
          <w:sz w:val="24"/>
          <w:szCs w:val="24"/>
        </w:rPr>
        <w:t xml:space="preserve">that </w:t>
      </w:r>
      <w:r w:rsidR="00E9441D" w:rsidRPr="002D4980">
        <w:rPr>
          <w:sz w:val="24"/>
          <w:szCs w:val="24"/>
        </w:rPr>
        <w:t xml:space="preserve">is </w:t>
      </w:r>
      <w:r w:rsidR="00244024" w:rsidRPr="002D4980">
        <w:rPr>
          <w:sz w:val="24"/>
          <w:szCs w:val="24"/>
        </w:rPr>
        <w:t xml:space="preserve">expressed to commence, or include provisions expressed to commence, before the instrument is registered, </w:t>
      </w:r>
      <w:r w:rsidRPr="002D4980">
        <w:rPr>
          <w:sz w:val="24"/>
          <w:szCs w:val="24"/>
        </w:rPr>
        <w:t xml:space="preserve">must include a statement on the application of subsection 12(2) of the </w:t>
      </w:r>
      <w:r w:rsidRPr="002D4980">
        <w:rPr>
          <w:i/>
          <w:sz w:val="24"/>
          <w:szCs w:val="24"/>
        </w:rPr>
        <w:t>Legislation Act 2003</w:t>
      </w:r>
      <w:r w:rsidR="007F7E27" w:rsidRPr="002D4980">
        <w:rPr>
          <w:sz w:val="24"/>
          <w:szCs w:val="24"/>
        </w:rPr>
        <w:t>.</w:t>
      </w:r>
      <w:r w:rsidRPr="002D4980">
        <w:rPr>
          <w:sz w:val="24"/>
          <w:szCs w:val="24"/>
        </w:rPr>
        <w:t xml:space="preserve"> </w:t>
      </w:r>
      <w:r w:rsidR="007F7E27" w:rsidRPr="002D4980">
        <w:rPr>
          <w:sz w:val="24"/>
          <w:szCs w:val="24"/>
        </w:rPr>
        <w:t>T</w:t>
      </w:r>
      <w:r w:rsidRPr="002D4980">
        <w:rPr>
          <w:sz w:val="24"/>
          <w:szCs w:val="24"/>
        </w:rPr>
        <w:t xml:space="preserve">he Secretariat </w:t>
      </w:r>
      <w:r w:rsidR="007F7E27" w:rsidRPr="002D4980">
        <w:rPr>
          <w:sz w:val="24"/>
          <w:szCs w:val="24"/>
        </w:rPr>
        <w:t xml:space="preserve">is to </w:t>
      </w:r>
      <w:r w:rsidRPr="002D4980">
        <w:rPr>
          <w:sz w:val="24"/>
          <w:szCs w:val="24"/>
        </w:rPr>
        <w:t xml:space="preserve">be provided with written </w:t>
      </w:r>
      <w:r w:rsidR="007F7E27" w:rsidRPr="002D4980">
        <w:rPr>
          <w:sz w:val="24"/>
          <w:szCs w:val="24"/>
        </w:rPr>
        <w:t xml:space="preserve">advice </w:t>
      </w:r>
      <w:r w:rsidRPr="002D4980">
        <w:rPr>
          <w:sz w:val="24"/>
          <w:szCs w:val="24"/>
        </w:rPr>
        <w:t>from the Australian Government Solicitor about whether the operation of the proposed instrument would be affected by that subsection.</w:t>
      </w:r>
      <w:bookmarkEnd w:id="47"/>
    </w:p>
    <w:p w14:paraId="09EBD12C" w14:textId="77777777" w:rsidR="00AF0543" w:rsidRPr="002D4980" w:rsidRDefault="00AF0543" w:rsidP="00B847A0">
      <w:pPr>
        <w:pStyle w:val="ListParagraph"/>
        <w:keepNext/>
        <w:keepLines/>
        <w:spacing w:before="120" w:line="240" w:lineRule="auto"/>
        <w:ind w:left="567" w:right="-28" w:hanging="567"/>
        <w:rPr>
          <w:sz w:val="24"/>
          <w:szCs w:val="24"/>
        </w:rPr>
      </w:pPr>
    </w:p>
    <w:p w14:paraId="36C42D99" w14:textId="77777777" w:rsidR="00AF0543" w:rsidRPr="002D4980" w:rsidRDefault="005411E2" w:rsidP="00B847A0">
      <w:pPr>
        <w:pStyle w:val="ListParagraph"/>
        <w:numPr>
          <w:ilvl w:val="0"/>
          <w:numId w:val="39"/>
        </w:numPr>
        <w:spacing w:before="120" w:line="240" w:lineRule="auto"/>
        <w:ind w:left="567" w:hanging="567"/>
        <w:rPr>
          <w:rFonts w:eastAsia="Times New Roman" w:cs="Times New Roman"/>
          <w:color w:val="auto"/>
          <w:sz w:val="24"/>
          <w:szCs w:val="24"/>
          <w:lang w:eastAsia="en-AU"/>
        </w:rPr>
      </w:pPr>
      <w:r w:rsidRPr="002D4980">
        <w:rPr>
          <w:rFonts w:eastAsia="Times New Roman" w:cs="Times New Roman"/>
          <w:color w:val="auto"/>
          <w:sz w:val="24"/>
          <w:szCs w:val="24"/>
          <w:lang w:eastAsia="en-AU"/>
        </w:rPr>
        <w:t>It is essential that all legal and other requirements are met prior to Executive Council consideration, and explained in the explanatory memorandum so that the Governor-General may confidently rely on the memorandum in exercising his powers.</w:t>
      </w:r>
    </w:p>
    <w:p w14:paraId="1F160B4B" w14:textId="77777777" w:rsidR="00AF0543" w:rsidRPr="002D4980" w:rsidRDefault="00AF0543" w:rsidP="00B847A0">
      <w:pPr>
        <w:pStyle w:val="ListParagraph"/>
        <w:spacing w:before="120" w:line="240" w:lineRule="auto"/>
        <w:ind w:left="567" w:hanging="567"/>
        <w:rPr>
          <w:rFonts w:eastAsia="Times New Roman" w:cs="Times New Roman"/>
          <w:color w:val="auto"/>
          <w:sz w:val="24"/>
          <w:szCs w:val="24"/>
          <w:lang w:eastAsia="en-AU"/>
        </w:rPr>
      </w:pPr>
    </w:p>
    <w:p w14:paraId="2BBC0561" w14:textId="77777777" w:rsidR="005411E2" w:rsidRPr="002D4980" w:rsidRDefault="005411E2" w:rsidP="00B847A0">
      <w:pPr>
        <w:pStyle w:val="ListParagraph"/>
        <w:numPr>
          <w:ilvl w:val="0"/>
          <w:numId w:val="39"/>
        </w:numPr>
        <w:spacing w:before="120" w:line="240" w:lineRule="auto"/>
        <w:ind w:left="567" w:hanging="567"/>
        <w:rPr>
          <w:rFonts w:eastAsia="Times New Roman" w:cs="Times New Roman"/>
          <w:color w:val="auto"/>
          <w:sz w:val="24"/>
          <w:szCs w:val="24"/>
          <w:lang w:eastAsia="en-AU"/>
        </w:rPr>
      </w:pPr>
      <w:r w:rsidRPr="002D4980">
        <w:rPr>
          <w:rFonts w:eastAsia="Times New Roman" w:cs="Times New Roman"/>
          <w:color w:val="auto"/>
          <w:sz w:val="24"/>
          <w:szCs w:val="24"/>
          <w:lang w:eastAsia="en-AU"/>
        </w:rPr>
        <w:t>Accuracy and currency in references, such as to legislation or to the names of departments is also imperative, to ensure that the validity of Executive Council documents cannot be questioned.</w:t>
      </w:r>
    </w:p>
    <w:p w14:paraId="67271880" w14:textId="77777777" w:rsidR="00AF0543" w:rsidRPr="002D4980" w:rsidRDefault="00AF0543" w:rsidP="00B847A0">
      <w:pPr>
        <w:pStyle w:val="ListParagraph"/>
        <w:spacing w:before="120" w:line="240" w:lineRule="auto"/>
        <w:ind w:left="567" w:hanging="567"/>
        <w:rPr>
          <w:rFonts w:eastAsia="Times New Roman" w:cs="Times New Roman"/>
          <w:color w:val="auto"/>
          <w:sz w:val="24"/>
          <w:szCs w:val="24"/>
          <w:lang w:eastAsia="en-AU"/>
        </w:rPr>
      </w:pPr>
    </w:p>
    <w:p w14:paraId="61E3E487" w14:textId="77777777" w:rsidR="005411E2" w:rsidRPr="002D4980" w:rsidRDefault="00296F7A" w:rsidP="00B847A0">
      <w:pPr>
        <w:pStyle w:val="ListParagraph"/>
        <w:numPr>
          <w:ilvl w:val="0"/>
          <w:numId w:val="39"/>
        </w:numPr>
        <w:spacing w:after="0" w:line="240" w:lineRule="auto"/>
        <w:ind w:left="567" w:hanging="567"/>
        <w:contextualSpacing w:val="0"/>
        <w:rPr>
          <w:rFonts w:eastAsia="Times New Roman" w:cs="Times New Roman"/>
          <w:color w:val="auto"/>
          <w:sz w:val="24"/>
          <w:szCs w:val="24"/>
          <w:lang w:eastAsia="en-AU"/>
        </w:rPr>
      </w:pPr>
      <w:r w:rsidRPr="002D4980">
        <w:rPr>
          <w:rFonts w:eastAsia="Times New Roman" w:cs="Times New Roman"/>
          <w:color w:val="auto"/>
          <w:sz w:val="24"/>
          <w:szCs w:val="24"/>
          <w:lang w:eastAsia="en-AU"/>
        </w:rPr>
        <w:t>E</w:t>
      </w:r>
      <w:r w:rsidR="005411E2" w:rsidRPr="002D4980">
        <w:rPr>
          <w:rFonts w:eastAsia="Times New Roman" w:cs="Times New Roman"/>
          <w:color w:val="auto"/>
          <w:sz w:val="24"/>
          <w:szCs w:val="24"/>
          <w:lang w:eastAsia="en-AU"/>
        </w:rPr>
        <w:t>xplanatory memorand</w:t>
      </w:r>
      <w:r w:rsidRPr="002D4980">
        <w:rPr>
          <w:rFonts w:eastAsia="Times New Roman" w:cs="Times New Roman"/>
          <w:color w:val="auto"/>
          <w:sz w:val="24"/>
          <w:szCs w:val="24"/>
          <w:lang w:eastAsia="en-AU"/>
        </w:rPr>
        <w:t>a</w:t>
      </w:r>
      <w:r w:rsidR="005411E2" w:rsidRPr="002D4980">
        <w:rPr>
          <w:rFonts w:eastAsia="Times New Roman" w:cs="Times New Roman"/>
          <w:color w:val="auto"/>
          <w:sz w:val="24"/>
          <w:szCs w:val="24"/>
          <w:lang w:eastAsia="en-AU"/>
        </w:rPr>
        <w:t xml:space="preserve"> must be clearly expressed, succinct, and address all the requirements outlined above. If not, consideration of the recommended item may be deferred until adequate documentation is supplied.</w:t>
      </w:r>
    </w:p>
    <w:p w14:paraId="7EC2FCCF" w14:textId="77777777" w:rsidR="00E9441D" w:rsidRPr="002D4980" w:rsidRDefault="00E9441D" w:rsidP="00C51AF4">
      <w:pPr>
        <w:pStyle w:val="ListParagraph"/>
        <w:rPr>
          <w:rFonts w:eastAsia="Times New Roman" w:cs="Times New Roman"/>
          <w:color w:val="auto"/>
          <w:sz w:val="24"/>
          <w:szCs w:val="24"/>
          <w:lang w:eastAsia="en-AU"/>
        </w:rPr>
      </w:pPr>
    </w:p>
    <w:p w14:paraId="19699560" w14:textId="77777777" w:rsidR="00E9441D" w:rsidRPr="002D4980" w:rsidRDefault="00E9441D" w:rsidP="00B847A0">
      <w:pPr>
        <w:pStyle w:val="ListParagraph"/>
        <w:numPr>
          <w:ilvl w:val="0"/>
          <w:numId w:val="39"/>
        </w:numPr>
        <w:spacing w:after="0" w:line="240" w:lineRule="auto"/>
        <w:ind w:left="567" w:hanging="567"/>
        <w:contextualSpacing w:val="0"/>
        <w:rPr>
          <w:rFonts w:eastAsia="Times New Roman" w:cs="Times New Roman"/>
          <w:color w:val="auto"/>
          <w:sz w:val="24"/>
          <w:szCs w:val="24"/>
          <w:lang w:eastAsia="en-AU"/>
        </w:rPr>
      </w:pPr>
      <w:r w:rsidRPr="002D4980">
        <w:rPr>
          <w:rFonts w:eastAsia="Times New Roman" w:cs="Times New Roman"/>
          <w:color w:val="auto"/>
          <w:sz w:val="24"/>
          <w:szCs w:val="24"/>
          <w:lang w:eastAsia="en-AU"/>
        </w:rPr>
        <w:t>Details of provision</w:t>
      </w:r>
      <w:r w:rsidR="00B7707A" w:rsidRPr="002D4980">
        <w:rPr>
          <w:rFonts w:eastAsia="Times New Roman" w:cs="Times New Roman"/>
          <w:color w:val="auto"/>
          <w:sz w:val="24"/>
          <w:szCs w:val="24"/>
          <w:lang w:eastAsia="en-AU"/>
        </w:rPr>
        <w:t>s</w:t>
      </w:r>
      <w:r w:rsidRPr="002D4980">
        <w:rPr>
          <w:rFonts w:eastAsia="Times New Roman" w:cs="Times New Roman"/>
          <w:color w:val="auto"/>
          <w:sz w:val="24"/>
          <w:szCs w:val="24"/>
          <w:lang w:eastAsia="en-AU"/>
        </w:rPr>
        <w:t xml:space="preserve"> of the proposed instrument may be set out in an attachment. It is not necessary to repeat the content of the instrument but rather give useful background as well as the reason for the change and a description of the intended effect of the provision.</w:t>
      </w:r>
    </w:p>
    <w:p w14:paraId="0294473D" w14:textId="77777777" w:rsidR="005411E2" w:rsidRPr="002D4980" w:rsidRDefault="005411E2" w:rsidP="00B847A0">
      <w:pPr>
        <w:pStyle w:val="Heading3"/>
        <w:rPr>
          <w:rFonts w:eastAsia="Times New Roman"/>
          <w:lang w:eastAsia="en-AU"/>
        </w:rPr>
      </w:pPr>
      <w:bookmarkStart w:id="48" w:name="_Ref239584929"/>
      <w:bookmarkStart w:id="49" w:name="_Toc13497405"/>
      <w:r w:rsidRPr="002D4980">
        <w:rPr>
          <w:rFonts w:eastAsia="Times New Roman"/>
          <w:lang w:eastAsia="en-AU"/>
        </w:rPr>
        <w:t>Signing and initialling by the responsible minister</w:t>
      </w:r>
      <w:bookmarkEnd w:id="48"/>
      <w:bookmarkEnd w:id="49"/>
    </w:p>
    <w:p w14:paraId="0D7DADF4" w14:textId="77777777" w:rsidR="005411E2" w:rsidRPr="002D4980" w:rsidRDefault="005411E2" w:rsidP="00B847A0">
      <w:pPr>
        <w:pStyle w:val="HB-Paragraph-alphpoint"/>
        <w:numPr>
          <w:ilvl w:val="0"/>
          <w:numId w:val="39"/>
        </w:numPr>
        <w:spacing w:before="0"/>
        <w:ind w:left="567" w:hanging="567"/>
        <w:rPr>
          <w:rFonts w:asciiTheme="minorHAnsi" w:hAnsiTheme="minorHAnsi" w:cstheme="minorHAnsi"/>
          <w:szCs w:val="24"/>
        </w:rPr>
      </w:pPr>
      <w:r w:rsidRPr="002D4980">
        <w:rPr>
          <w:rFonts w:asciiTheme="minorHAnsi" w:hAnsiTheme="minorHAnsi"/>
          <w:szCs w:val="24"/>
        </w:rPr>
        <w:t xml:space="preserve">Executive Council minutes and accompanying instruments such as regulations must be </w:t>
      </w:r>
      <w:r w:rsidRPr="002D4980">
        <w:rPr>
          <w:rFonts w:asciiTheme="minorHAnsi" w:hAnsiTheme="minorHAnsi" w:cstheme="minorHAnsi"/>
          <w:szCs w:val="24"/>
        </w:rPr>
        <w:t>signed by the responsible minister or parliamentary secretary or by another executive councillor for the responsible minister.  Ministers’ or parliamentary secretaries’ electronic signatures must not be used.</w:t>
      </w:r>
    </w:p>
    <w:p w14:paraId="2987255D" w14:textId="77777777" w:rsidR="007F7E27" w:rsidRPr="002D4980" w:rsidRDefault="007F7E27" w:rsidP="00C51AF4">
      <w:pPr>
        <w:pStyle w:val="HB-Paragraph-alphpoint"/>
        <w:spacing w:before="0"/>
        <w:ind w:left="567"/>
        <w:rPr>
          <w:rFonts w:asciiTheme="minorHAnsi" w:hAnsiTheme="minorHAnsi" w:cstheme="minorHAnsi"/>
          <w:szCs w:val="24"/>
        </w:rPr>
      </w:pPr>
    </w:p>
    <w:p w14:paraId="40B12259" w14:textId="77777777" w:rsidR="005411E2" w:rsidRPr="002D4980" w:rsidRDefault="005411E2" w:rsidP="007F7E27">
      <w:pPr>
        <w:pStyle w:val="HB-Paragraph-alphpoint"/>
        <w:numPr>
          <w:ilvl w:val="0"/>
          <w:numId w:val="39"/>
        </w:numPr>
        <w:spacing w:before="0"/>
        <w:ind w:left="567" w:hanging="567"/>
        <w:rPr>
          <w:rFonts w:asciiTheme="minorHAnsi" w:hAnsiTheme="minorHAnsi" w:cstheme="minorHAnsi"/>
        </w:rPr>
      </w:pPr>
      <w:bookmarkStart w:id="50" w:name="_Ref239578577"/>
      <w:r w:rsidRPr="002D4980">
        <w:rPr>
          <w:rFonts w:asciiTheme="minorHAnsi" w:hAnsiTheme="minorHAnsi" w:cstheme="minorHAnsi"/>
        </w:rPr>
        <w:t xml:space="preserve">If an amending instrument being signed by the responsible minister includes consequential amendments of instruments in another minister’s portfolio, the signature block for the amending instrument should refer only to the signing minister. The </w:t>
      </w:r>
      <w:r w:rsidR="00D8564C" w:rsidRPr="002D4980">
        <w:rPr>
          <w:rFonts w:asciiTheme="minorHAnsi" w:hAnsiTheme="minorHAnsi" w:cstheme="minorHAnsi"/>
        </w:rPr>
        <w:t>explanatory memorandum should include a statement that the other minister has been consulted (and ideally supports) the consequential amendments. How this consultation is undertaken is a matter for the other minister and their department.</w:t>
      </w:r>
    </w:p>
    <w:p w14:paraId="667F87B2" w14:textId="77777777" w:rsidR="0023393B" w:rsidRPr="002D4980" w:rsidRDefault="0023393B" w:rsidP="00B847A0">
      <w:pPr>
        <w:pStyle w:val="HB-Paragraph-alphpoint"/>
        <w:spacing w:before="0"/>
        <w:ind w:left="567"/>
        <w:rPr>
          <w:rFonts w:asciiTheme="minorHAnsi" w:hAnsiTheme="minorHAnsi" w:cstheme="minorHAnsi"/>
          <w:szCs w:val="24"/>
        </w:rPr>
      </w:pPr>
    </w:p>
    <w:bookmarkEnd w:id="50"/>
    <w:p w14:paraId="4585AFED" w14:textId="77777777" w:rsidR="005411E2" w:rsidRPr="002D4980" w:rsidRDefault="005411E2" w:rsidP="00B847A0">
      <w:pPr>
        <w:pStyle w:val="HB-Paragraph-alphpoint"/>
        <w:numPr>
          <w:ilvl w:val="0"/>
          <w:numId w:val="39"/>
        </w:numPr>
        <w:spacing w:before="0" w:after="120"/>
        <w:ind w:left="567" w:hanging="567"/>
        <w:rPr>
          <w:rFonts w:asciiTheme="minorHAnsi" w:hAnsiTheme="minorHAnsi"/>
          <w:szCs w:val="24"/>
        </w:rPr>
      </w:pPr>
      <w:r w:rsidRPr="002D4980">
        <w:rPr>
          <w:rFonts w:asciiTheme="minorHAnsi" w:hAnsiTheme="minorHAnsi" w:cstheme="minorHAnsi"/>
          <w:szCs w:val="24"/>
        </w:rPr>
        <w:t>Where the minister responsible for a particular minute is absent or otherwise unavailable,</w:t>
      </w:r>
      <w:r w:rsidRPr="002D4980">
        <w:rPr>
          <w:rFonts w:asciiTheme="minorHAnsi" w:hAnsiTheme="minorHAnsi"/>
          <w:szCs w:val="24"/>
        </w:rPr>
        <w:t xml:space="preserve"> and unless a contrary intention appears in th</w:t>
      </w:r>
      <w:r w:rsidR="00A87534" w:rsidRPr="002D4980">
        <w:rPr>
          <w:rFonts w:asciiTheme="minorHAnsi" w:hAnsiTheme="minorHAnsi"/>
          <w:szCs w:val="24"/>
        </w:rPr>
        <w:t>e relevant legislation, section </w:t>
      </w:r>
      <w:r w:rsidRPr="002D4980">
        <w:rPr>
          <w:rFonts w:asciiTheme="minorHAnsi" w:hAnsiTheme="minorHAnsi"/>
          <w:szCs w:val="24"/>
        </w:rPr>
        <w:t xml:space="preserve">19 of the </w:t>
      </w:r>
      <w:r w:rsidRPr="002D4980">
        <w:rPr>
          <w:rFonts w:asciiTheme="minorHAnsi" w:hAnsiTheme="minorHAnsi"/>
          <w:i/>
          <w:szCs w:val="24"/>
        </w:rPr>
        <w:t xml:space="preserve">Acts Interpretation Act 1901 </w:t>
      </w:r>
      <w:r w:rsidRPr="002D4980">
        <w:rPr>
          <w:rFonts w:asciiTheme="minorHAnsi" w:hAnsiTheme="minorHAnsi"/>
          <w:szCs w:val="24"/>
        </w:rPr>
        <w:t>allows that the minute may be signed by:</w:t>
      </w:r>
    </w:p>
    <w:p w14:paraId="34BADF08" w14:textId="77777777" w:rsidR="005411E2" w:rsidRPr="002D4980" w:rsidRDefault="005411E2" w:rsidP="00B847A0">
      <w:pPr>
        <w:numPr>
          <w:ilvl w:val="0"/>
          <w:numId w:val="62"/>
        </w:numPr>
        <w:tabs>
          <w:tab w:val="clear" w:pos="360"/>
          <w:tab w:val="num" w:pos="993"/>
          <w:tab w:val="num" w:pos="1701"/>
        </w:tabs>
        <w:spacing w:line="240" w:lineRule="auto"/>
        <w:ind w:left="993" w:hanging="426"/>
        <w:rPr>
          <w:rFonts w:eastAsia="Times New Roman" w:cs="Times New Roman"/>
          <w:color w:val="auto"/>
          <w:sz w:val="24"/>
          <w:lang w:eastAsia="en-AU"/>
        </w:rPr>
      </w:pPr>
      <w:r w:rsidRPr="002D4980">
        <w:rPr>
          <w:rFonts w:eastAsia="Times New Roman" w:cs="Times New Roman"/>
          <w:color w:val="auto"/>
          <w:sz w:val="24"/>
          <w:lang w:eastAsia="en-AU"/>
        </w:rPr>
        <w:t>another minister or parliamentary secretary in the responsible minister’s portfolio;  or</w:t>
      </w:r>
    </w:p>
    <w:p w14:paraId="000AF7C6" w14:textId="77777777" w:rsidR="005411E2" w:rsidRPr="002D4980" w:rsidRDefault="005411E2" w:rsidP="00B847A0">
      <w:pPr>
        <w:numPr>
          <w:ilvl w:val="0"/>
          <w:numId w:val="62"/>
        </w:numPr>
        <w:tabs>
          <w:tab w:val="clear" w:pos="360"/>
          <w:tab w:val="num" w:pos="993"/>
          <w:tab w:val="num" w:pos="1701"/>
        </w:tabs>
        <w:spacing w:before="100" w:beforeAutospacing="1" w:after="100" w:afterAutospacing="1" w:line="240" w:lineRule="auto"/>
        <w:ind w:left="993" w:hanging="426"/>
        <w:rPr>
          <w:rFonts w:eastAsia="Times New Roman" w:cs="Times New Roman"/>
          <w:color w:val="auto"/>
          <w:sz w:val="24"/>
          <w:lang w:eastAsia="en-AU"/>
        </w:rPr>
      </w:pPr>
      <w:r w:rsidRPr="002D4980">
        <w:rPr>
          <w:rFonts w:eastAsia="Times New Roman" w:cs="Times New Roman"/>
          <w:color w:val="auto"/>
          <w:sz w:val="24"/>
          <w:lang w:eastAsia="en-AU"/>
        </w:rPr>
        <w:t>another minister or parliamentary secretary from another portfolio (whether or not carrying on the responsible minister’s duties) acting for the responsible minister.</w:t>
      </w:r>
    </w:p>
    <w:p w14:paraId="3FD00D71" w14:textId="77777777" w:rsidR="005411E2" w:rsidRPr="002D4980" w:rsidRDefault="005411E2" w:rsidP="00B847A0">
      <w:pPr>
        <w:pStyle w:val="ListParagraph"/>
        <w:numPr>
          <w:ilvl w:val="0"/>
          <w:numId w:val="39"/>
        </w:numPr>
        <w:spacing w:before="120" w:line="240" w:lineRule="auto"/>
        <w:ind w:left="567" w:hanging="567"/>
        <w:rPr>
          <w:rFonts w:eastAsia="Times New Roman" w:cs="Times New Roman"/>
          <w:color w:val="auto"/>
          <w:sz w:val="24"/>
          <w:lang w:eastAsia="en-AU"/>
        </w:rPr>
      </w:pPr>
      <w:r w:rsidRPr="002D4980">
        <w:rPr>
          <w:rFonts w:eastAsia="Times New Roman" w:cs="Times New Roman"/>
          <w:color w:val="auto"/>
          <w:sz w:val="24"/>
          <w:lang w:eastAsia="en-AU"/>
        </w:rPr>
        <w:t>Where the signing minister or parliamentary secretary is in the same portfolio as the responsible minister, if the matter is one involving the exercise of a power, whether statutory or non</w:t>
      </w:r>
      <w:r w:rsidRPr="002D4980">
        <w:rPr>
          <w:rFonts w:eastAsia="Times New Roman" w:cs="Times New Roman"/>
          <w:color w:val="auto"/>
          <w:sz w:val="24"/>
          <w:lang w:eastAsia="en-AU"/>
        </w:rPr>
        <w:noBreakHyphen/>
        <w:t>statutory, by a minister within that portfolio, the legal position is that the minister or parliamentary secretary who signs, does not need to sign ‘for’ the responsible minister but may sign in his or her own right (and therefore may use his or her own letterhead and signature block).</w:t>
      </w:r>
    </w:p>
    <w:p w14:paraId="2BA08FD4" w14:textId="77777777" w:rsidR="00861993" w:rsidRPr="002D4980" w:rsidRDefault="00861993" w:rsidP="00B847A0">
      <w:pPr>
        <w:pStyle w:val="ListParagraph"/>
        <w:spacing w:before="120" w:line="240" w:lineRule="auto"/>
        <w:ind w:left="567" w:hanging="567"/>
        <w:rPr>
          <w:rFonts w:eastAsia="Times New Roman" w:cs="Times New Roman"/>
          <w:color w:val="auto"/>
          <w:sz w:val="24"/>
          <w:lang w:eastAsia="en-AU"/>
        </w:rPr>
      </w:pPr>
    </w:p>
    <w:p w14:paraId="49BA8F15" w14:textId="77777777" w:rsidR="005411E2" w:rsidRPr="002D4980" w:rsidRDefault="005411E2" w:rsidP="00B847A0">
      <w:pPr>
        <w:pStyle w:val="ListParagraph"/>
        <w:numPr>
          <w:ilvl w:val="0"/>
          <w:numId w:val="39"/>
        </w:numPr>
        <w:spacing w:before="120" w:line="240" w:lineRule="auto"/>
        <w:ind w:left="567" w:hanging="567"/>
        <w:rPr>
          <w:rFonts w:eastAsia="Times New Roman" w:cs="Times New Roman"/>
          <w:color w:val="auto"/>
          <w:sz w:val="24"/>
          <w:lang w:eastAsia="en-AU"/>
        </w:rPr>
      </w:pPr>
      <w:r w:rsidRPr="002D4980">
        <w:rPr>
          <w:rFonts w:eastAsia="Times New Roman" w:cs="Times New Roman"/>
          <w:color w:val="auto"/>
          <w:sz w:val="24"/>
          <w:lang w:eastAsia="en-AU"/>
        </w:rPr>
        <w:t>On some occasions, it may be preferable for ministers or parliamentary secretaries in the same portfolio to sign ‘for’ the responsible minister where the subject matter is more readily identified with the responsible minister. In this instance, he or she would use the responsible minister’s letterhead.</w:t>
      </w:r>
    </w:p>
    <w:p w14:paraId="150FF505" w14:textId="77777777" w:rsidR="00861993" w:rsidRPr="002D4980" w:rsidRDefault="00861993" w:rsidP="00B847A0">
      <w:pPr>
        <w:pStyle w:val="ListParagraph"/>
        <w:spacing w:before="120" w:line="240" w:lineRule="auto"/>
        <w:ind w:left="567" w:hanging="567"/>
        <w:rPr>
          <w:rFonts w:eastAsia="Times New Roman" w:cs="Times New Roman"/>
          <w:color w:val="auto"/>
          <w:sz w:val="24"/>
          <w:lang w:eastAsia="en-AU"/>
        </w:rPr>
      </w:pPr>
      <w:bookmarkStart w:id="51" w:name="_Ref239578582"/>
    </w:p>
    <w:p w14:paraId="203772DF" w14:textId="77777777" w:rsidR="005411E2" w:rsidRPr="002D4980" w:rsidRDefault="005411E2" w:rsidP="00B847A0">
      <w:pPr>
        <w:pStyle w:val="ListParagraph"/>
        <w:numPr>
          <w:ilvl w:val="0"/>
          <w:numId w:val="39"/>
        </w:numPr>
        <w:spacing w:before="120" w:line="240" w:lineRule="auto"/>
        <w:ind w:left="567" w:hanging="567"/>
        <w:rPr>
          <w:rFonts w:eastAsia="Times New Roman" w:cs="Times New Roman"/>
          <w:color w:val="auto"/>
          <w:sz w:val="24"/>
          <w:lang w:eastAsia="en-AU"/>
        </w:rPr>
      </w:pPr>
      <w:r w:rsidRPr="002D4980">
        <w:rPr>
          <w:rFonts w:eastAsia="Times New Roman" w:cs="Times New Roman"/>
          <w:color w:val="auto"/>
          <w:sz w:val="24"/>
          <w:lang w:eastAsia="en-AU"/>
        </w:rPr>
        <w:t xml:space="preserve">In all cases where a minister or parliamentary secretary signs for another minister, even where he or she is temporarily carrying the responsibilities of that minister, the expression ‘Minister for X (or Parliamentary Secretary to the Minister for X) for the Minister for Y’ should be used. </w:t>
      </w:r>
      <w:bookmarkEnd w:id="51"/>
      <w:r w:rsidRPr="002D4980">
        <w:rPr>
          <w:rFonts w:eastAsia="Times New Roman" w:cs="Times New Roman"/>
          <w:color w:val="auto"/>
          <w:sz w:val="24"/>
          <w:lang w:eastAsia="en-AU"/>
        </w:rPr>
        <w:t>In these cases, the signature block should appear as follows:</w:t>
      </w:r>
    </w:p>
    <w:p w14:paraId="0A3E9561" w14:textId="77777777" w:rsidR="005411E2" w:rsidRPr="002D4980" w:rsidRDefault="005411E2" w:rsidP="0023393B">
      <w:pPr>
        <w:tabs>
          <w:tab w:val="left" w:pos="1134"/>
        </w:tabs>
        <w:spacing w:after="0" w:line="240" w:lineRule="auto"/>
        <w:ind w:left="1134"/>
        <w:rPr>
          <w:rFonts w:eastAsia="Times New Roman" w:cs="Times New Roman"/>
          <w:color w:val="auto"/>
          <w:sz w:val="24"/>
          <w:lang w:eastAsia="en-AU"/>
        </w:rPr>
      </w:pPr>
      <w:r w:rsidRPr="002D4980">
        <w:rPr>
          <w:rFonts w:eastAsia="Times New Roman" w:cs="Times New Roman"/>
          <w:color w:val="auto"/>
          <w:sz w:val="24"/>
          <w:lang w:eastAsia="en-AU"/>
        </w:rPr>
        <w:t>Name + any post-nominals</w:t>
      </w:r>
    </w:p>
    <w:p w14:paraId="1DF55ED7" w14:textId="77777777" w:rsidR="005411E2" w:rsidRPr="002D4980" w:rsidRDefault="005411E2" w:rsidP="0023393B">
      <w:pPr>
        <w:tabs>
          <w:tab w:val="left" w:pos="1134"/>
        </w:tabs>
        <w:spacing w:after="0" w:line="240" w:lineRule="auto"/>
        <w:ind w:left="1134"/>
        <w:rPr>
          <w:rFonts w:eastAsia="Times New Roman" w:cs="Times New Roman"/>
          <w:color w:val="auto"/>
          <w:sz w:val="24"/>
          <w:lang w:eastAsia="en-AU"/>
        </w:rPr>
      </w:pPr>
      <w:r w:rsidRPr="002D4980">
        <w:rPr>
          <w:rFonts w:eastAsia="Times New Roman" w:cs="Times New Roman"/>
          <w:color w:val="auto"/>
          <w:sz w:val="24"/>
          <w:lang w:eastAsia="en-AU"/>
        </w:rPr>
        <w:t>Minister for Trade</w:t>
      </w:r>
      <w:r w:rsidR="00E84060" w:rsidRPr="002D4980">
        <w:rPr>
          <w:rFonts w:eastAsia="Times New Roman" w:cs="Times New Roman"/>
          <w:color w:val="auto"/>
          <w:sz w:val="24"/>
          <w:lang w:eastAsia="en-AU"/>
        </w:rPr>
        <w:t>,</w:t>
      </w:r>
      <w:r w:rsidRPr="002D4980">
        <w:rPr>
          <w:rFonts w:eastAsia="Times New Roman" w:cs="Times New Roman"/>
          <w:color w:val="auto"/>
          <w:sz w:val="24"/>
          <w:lang w:eastAsia="en-AU"/>
        </w:rPr>
        <w:t xml:space="preserve"> </w:t>
      </w:r>
      <w:r w:rsidR="00202682" w:rsidRPr="002D4980">
        <w:rPr>
          <w:rFonts w:eastAsia="Times New Roman" w:cs="Times New Roman"/>
          <w:color w:val="auto"/>
          <w:sz w:val="24"/>
          <w:lang w:eastAsia="en-AU"/>
        </w:rPr>
        <w:t xml:space="preserve">Tourism and Investment </w:t>
      </w:r>
    </w:p>
    <w:p w14:paraId="69442536" w14:textId="77777777" w:rsidR="007F7E27" w:rsidRPr="002D4980" w:rsidRDefault="005411E2" w:rsidP="00B847A0">
      <w:pPr>
        <w:tabs>
          <w:tab w:val="left" w:pos="1134"/>
        </w:tabs>
        <w:spacing w:after="0" w:line="240" w:lineRule="auto"/>
        <w:ind w:left="1134"/>
        <w:rPr>
          <w:rFonts w:ascii="Times New Roman" w:eastAsia="Times New Roman" w:hAnsi="Times New Roman" w:cs="Times New Roman"/>
          <w:color w:val="auto"/>
          <w:sz w:val="24"/>
          <w:lang w:eastAsia="en-AU"/>
        </w:rPr>
      </w:pPr>
      <w:r w:rsidRPr="002D4980">
        <w:rPr>
          <w:rFonts w:eastAsia="Times New Roman" w:cs="Times New Roman"/>
          <w:color w:val="auto"/>
          <w:sz w:val="24"/>
          <w:lang w:eastAsia="en-AU"/>
        </w:rPr>
        <w:t xml:space="preserve">for the Minister for </w:t>
      </w:r>
      <w:r w:rsidR="00202682" w:rsidRPr="002D4980">
        <w:rPr>
          <w:rFonts w:eastAsia="Times New Roman" w:cs="Times New Roman"/>
          <w:color w:val="auto"/>
          <w:sz w:val="24"/>
          <w:lang w:eastAsia="en-AU"/>
        </w:rPr>
        <w:t xml:space="preserve">Home Affairs </w:t>
      </w:r>
    </w:p>
    <w:p w14:paraId="765470EA" w14:textId="77777777" w:rsidR="0023393B" w:rsidRPr="002D4980" w:rsidRDefault="0023393B" w:rsidP="00B23F63">
      <w:pPr>
        <w:tabs>
          <w:tab w:val="left" w:pos="1134"/>
        </w:tabs>
        <w:spacing w:after="0" w:line="240" w:lineRule="auto"/>
        <w:ind w:left="1134"/>
        <w:rPr>
          <w:rFonts w:eastAsia="Times New Roman" w:cs="Times New Roman"/>
          <w:color w:val="auto"/>
          <w:sz w:val="24"/>
          <w:lang w:eastAsia="en-AU"/>
        </w:rPr>
      </w:pPr>
    </w:p>
    <w:p w14:paraId="207CBB38" w14:textId="77777777" w:rsidR="005411E2" w:rsidRPr="002D4980" w:rsidRDefault="005411E2" w:rsidP="00B847A0">
      <w:pPr>
        <w:pStyle w:val="ListParagraph"/>
        <w:numPr>
          <w:ilvl w:val="0"/>
          <w:numId w:val="39"/>
        </w:numPr>
        <w:spacing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An Executive Council minute must be sponsored using the formal title with which the relevant minister was sworn into the Ministry. Assistant Minister and Minister Assisting are informal titles in this context and may be used only in addition to formal titles. For example:</w:t>
      </w:r>
    </w:p>
    <w:p w14:paraId="6C2710B5" w14:textId="77777777" w:rsidR="005411E2" w:rsidRPr="002D4980" w:rsidRDefault="005411E2" w:rsidP="0023393B">
      <w:pPr>
        <w:tabs>
          <w:tab w:val="left" w:pos="1134"/>
        </w:tabs>
        <w:spacing w:after="0" w:line="240" w:lineRule="auto"/>
        <w:ind w:left="1134"/>
        <w:rPr>
          <w:rFonts w:eastAsia="Times New Roman" w:cs="Times New Roman"/>
          <w:color w:val="auto"/>
          <w:sz w:val="24"/>
          <w:lang w:eastAsia="en-AU"/>
        </w:rPr>
      </w:pPr>
      <w:r w:rsidRPr="002D4980">
        <w:rPr>
          <w:rFonts w:eastAsia="Times New Roman" w:cs="Times New Roman"/>
          <w:color w:val="auto"/>
          <w:sz w:val="24"/>
          <w:lang w:eastAsia="en-AU"/>
        </w:rPr>
        <w:t>Name + any post-nominals</w:t>
      </w:r>
    </w:p>
    <w:p w14:paraId="31B8E6E4" w14:textId="77777777" w:rsidR="005411E2" w:rsidRPr="002D4980" w:rsidRDefault="005411E2" w:rsidP="0023393B">
      <w:pPr>
        <w:tabs>
          <w:tab w:val="left" w:pos="1134"/>
        </w:tabs>
        <w:spacing w:after="0" w:line="240" w:lineRule="auto"/>
        <w:ind w:left="1134"/>
        <w:rPr>
          <w:rFonts w:eastAsia="Times New Roman" w:cs="Times New Roman"/>
          <w:color w:val="auto"/>
          <w:sz w:val="24"/>
          <w:lang w:eastAsia="en-AU"/>
        </w:rPr>
      </w:pPr>
      <w:r w:rsidRPr="002D4980">
        <w:rPr>
          <w:rFonts w:eastAsia="Times New Roman" w:cs="Times New Roman"/>
          <w:color w:val="auto"/>
          <w:sz w:val="24"/>
          <w:lang w:eastAsia="en-AU"/>
        </w:rPr>
        <w:t>Assistant Minister to the Prime Minister</w:t>
      </w:r>
    </w:p>
    <w:p w14:paraId="1D7E8B7A" w14:textId="77777777" w:rsidR="005411E2" w:rsidRPr="002D4980" w:rsidRDefault="005411E2" w:rsidP="0023393B">
      <w:pPr>
        <w:tabs>
          <w:tab w:val="left" w:pos="1134"/>
        </w:tabs>
        <w:spacing w:after="0" w:line="240" w:lineRule="auto"/>
        <w:ind w:left="1134"/>
        <w:rPr>
          <w:rFonts w:eastAsia="Times New Roman" w:cs="Times New Roman"/>
          <w:color w:val="auto"/>
          <w:sz w:val="24"/>
          <w:lang w:eastAsia="en-AU"/>
        </w:rPr>
      </w:pPr>
      <w:r w:rsidRPr="002D4980">
        <w:rPr>
          <w:rFonts w:eastAsia="Times New Roman" w:cs="Times New Roman"/>
          <w:color w:val="auto"/>
          <w:sz w:val="24"/>
          <w:lang w:eastAsia="en-AU"/>
        </w:rPr>
        <w:t>Parliamentary Secretary to the Prime Minister</w:t>
      </w:r>
    </w:p>
    <w:p w14:paraId="1AB98836" w14:textId="77777777" w:rsidR="0023393B" w:rsidRPr="002D4980" w:rsidRDefault="0023393B">
      <w:pPr>
        <w:tabs>
          <w:tab w:val="left" w:pos="1134"/>
        </w:tabs>
        <w:spacing w:after="0" w:line="240" w:lineRule="auto"/>
        <w:ind w:left="1134"/>
        <w:rPr>
          <w:rFonts w:eastAsia="Times New Roman" w:cs="Times New Roman"/>
          <w:color w:val="auto"/>
          <w:sz w:val="24"/>
          <w:lang w:eastAsia="en-AU"/>
        </w:rPr>
      </w:pPr>
    </w:p>
    <w:p w14:paraId="5AAB3EA1" w14:textId="77777777" w:rsidR="005411E2" w:rsidRPr="002D4980" w:rsidRDefault="005411E2" w:rsidP="00B847A0">
      <w:pPr>
        <w:pStyle w:val="ListParagraph"/>
        <w:numPr>
          <w:ilvl w:val="0"/>
          <w:numId w:val="39"/>
        </w:numPr>
        <w:spacing w:after="0" w:line="240" w:lineRule="auto"/>
        <w:ind w:left="567" w:hanging="567"/>
        <w:contextualSpacing w:val="0"/>
        <w:rPr>
          <w:rFonts w:eastAsia="Times New Roman" w:cs="Times New Roman"/>
          <w:color w:val="auto"/>
          <w:sz w:val="24"/>
          <w:lang w:eastAsia="en-AU"/>
        </w:rPr>
      </w:pPr>
      <w:bookmarkStart w:id="52" w:name="_Ref239584875"/>
      <w:r w:rsidRPr="002D4980">
        <w:rPr>
          <w:rFonts w:eastAsia="Times New Roman" w:cs="Times New Roman"/>
          <w:color w:val="auto"/>
          <w:sz w:val="24"/>
          <w:lang w:eastAsia="en-AU"/>
        </w:rPr>
        <w:t xml:space="preserve">The signature block </w:t>
      </w:r>
      <w:r w:rsidR="00164732" w:rsidRPr="002D4980">
        <w:rPr>
          <w:rFonts w:eastAsia="Times New Roman" w:cs="Times New Roman"/>
          <w:color w:val="auto"/>
          <w:sz w:val="24"/>
          <w:lang w:eastAsia="en-AU"/>
        </w:rPr>
        <w:t xml:space="preserve">and title </w:t>
      </w:r>
      <w:r w:rsidRPr="002D4980">
        <w:rPr>
          <w:rFonts w:eastAsia="Times New Roman" w:cs="Times New Roman"/>
          <w:color w:val="auto"/>
          <w:sz w:val="24"/>
          <w:lang w:eastAsia="en-AU"/>
        </w:rPr>
        <w:t xml:space="preserve">on an instrument </w:t>
      </w:r>
      <w:r w:rsidR="00A87534" w:rsidRPr="002D4980">
        <w:rPr>
          <w:rFonts w:eastAsia="Times New Roman" w:cs="Times New Roman"/>
          <w:color w:val="auto"/>
          <w:sz w:val="24"/>
          <w:lang w:eastAsia="en-AU"/>
        </w:rPr>
        <w:t xml:space="preserve">must be consistent with that on </w:t>
      </w:r>
      <w:r w:rsidRPr="002D4980">
        <w:rPr>
          <w:rFonts w:eastAsia="Times New Roman" w:cs="Times New Roman"/>
          <w:color w:val="auto"/>
          <w:sz w:val="24"/>
          <w:lang w:eastAsia="en-AU"/>
        </w:rPr>
        <w:t>the covering minute</w:t>
      </w:r>
      <w:r w:rsidR="00164732" w:rsidRPr="002D4980">
        <w:rPr>
          <w:rFonts w:eastAsia="Times New Roman" w:cs="Times New Roman"/>
          <w:color w:val="auto"/>
          <w:sz w:val="24"/>
          <w:lang w:eastAsia="en-AU"/>
        </w:rPr>
        <w:t xml:space="preserve"> and explanatory memorandum</w:t>
      </w:r>
      <w:r w:rsidRPr="002D4980">
        <w:rPr>
          <w:rFonts w:eastAsia="Times New Roman" w:cs="Times New Roman"/>
          <w:color w:val="auto"/>
          <w:sz w:val="24"/>
          <w:lang w:eastAsia="en-AU"/>
        </w:rPr>
        <w:t>.</w:t>
      </w:r>
      <w:bookmarkEnd w:id="52"/>
    </w:p>
    <w:p w14:paraId="768E9D79" w14:textId="77777777" w:rsidR="00164732" w:rsidRPr="002D4980" w:rsidRDefault="00164732" w:rsidP="00164732">
      <w:pPr>
        <w:pStyle w:val="ListParagraph"/>
        <w:spacing w:after="0" w:line="240" w:lineRule="auto"/>
        <w:ind w:left="567"/>
        <w:contextualSpacing w:val="0"/>
        <w:rPr>
          <w:rFonts w:eastAsia="Times New Roman" w:cs="Times New Roman"/>
          <w:color w:val="auto"/>
          <w:sz w:val="24"/>
          <w:lang w:eastAsia="en-AU"/>
        </w:rPr>
      </w:pPr>
    </w:p>
    <w:p w14:paraId="583C15E1" w14:textId="77777777" w:rsidR="00861993" w:rsidRPr="002D4980" w:rsidRDefault="00164732" w:rsidP="00164732">
      <w:pPr>
        <w:pStyle w:val="ListParagraph"/>
        <w:numPr>
          <w:ilvl w:val="0"/>
          <w:numId w:val="39"/>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 xml:space="preserve">Where a Minister has been sworn to several portfolios, the appropriate Ministerial title for signature of the instrument and accompanying documents should be confirmed with OPC and the Secretariat. </w:t>
      </w:r>
    </w:p>
    <w:p w14:paraId="14203A5F" w14:textId="77777777" w:rsidR="00164732" w:rsidRPr="002D4980" w:rsidRDefault="00164732" w:rsidP="00164732">
      <w:pPr>
        <w:pStyle w:val="ListParagraph"/>
        <w:spacing w:after="0" w:line="240" w:lineRule="auto"/>
        <w:ind w:left="567"/>
        <w:contextualSpacing w:val="0"/>
        <w:rPr>
          <w:rFonts w:eastAsia="Times New Roman" w:cs="Times New Roman"/>
          <w:color w:val="auto"/>
          <w:sz w:val="24"/>
          <w:lang w:eastAsia="en-AU"/>
        </w:rPr>
      </w:pPr>
    </w:p>
    <w:p w14:paraId="336C1BFD" w14:textId="77777777" w:rsidR="005411E2" w:rsidRPr="002D4980" w:rsidRDefault="005411E2" w:rsidP="00B847A0">
      <w:pPr>
        <w:pStyle w:val="ListParagraph"/>
        <w:numPr>
          <w:ilvl w:val="0"/>
          <w:numId w:val="39"/>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 xml:space="preserve">Where a minute is signed by an executive councillor </w:t>
      </w:r>
      <w:r w:rsidRPr="002D4980">
        <w:rPr>
          <w:rFonts w:eastAsia="Times New Roman" w:cs="Times New Roman"/>
          <w:color w:val="auto"/>
          <w:sz w:val="24"/>
          <w:u w:val="single"/>
          <w:lang w:eastAsia="en-AU"/>
        </w:rPr>
        <w:t>for</w:t>
      </w:r>
      <w:r w:rsidRPr="002D4980">
        <w:rPr>
          <w:rFonts w:eastAsia="Times New Roman" w:cs="Times New Roman"/>
          <w:color w:val="auto"/>
          <w:sz w:val="24"/>
          <w:lang w:eastAsia="en-AU"/>
        </w:rPr>
        <w:t xml:space="preserve"> the responsible minister, the letterhead on the minute and the headings on the explanatory memorandum should refer to the responsible minister.</w:t>
      </w:r>
    </w:p>
    <w:p w14:paraId="557A8BB4" w14:textId="77777777" w:rsidR="00861993" w:rsidRPr="002D4980" w:rsidRDefault="00861993" w:rsidP="00B847A0">
      <w:pPr>
        <w:pStyle w:val="ListParagraph"/>
        <w:spacing w:after="0" w:line="240" w:lineRule="auto"/>
        <w:ind w:left="567" w:hanging="567"/>
        <w:contextualSpacing w:val="0"/>
        <w:rPr>
          <w:rFonts w:eastAsia="Times New Roman" w:cs="Times New Roman"/>
          <w:color w:val="auto"/>
          <w:sz w:val="24"/>
          <w:lang w:eastAsia="en-AU"/>
        </w:rPr>
      </w:pPr>
    </w:p>
    <w:p w14:paraId="594E6D94" w14:textId="77777777" w:rsidR="00AF0543" w:rsidRPr="002D4980" w:rsidRDefault="005411E2" w:rsidP="00B847A0">
      <w:pPr>
        <w:pStyle w:val="ListParagraph"/>
        <w:numPr>
          <w:ilvl w:val="0"/>
          <w:numId w:val="39"/>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Executive Council minutes dealing with matters that require Cabinet approval should not</w:t>
      </w:r>
      <w:r w:rsidRPr="002D4980">
        <w:rPr>
          <w:rFonts w:eastAsia="Times New Roman" w:cs="Times New Roman"/>
          <w:b/>
          <w:color w:val="auto"/>
          <w:sz w:val="24"/>
          <w:lang w:eastAsia="en-AU"/>
        </w:rPr>
        <w:t xml:space="preserve"> </w:t>
      </w:r>
      <w:r w:rsidRPr="002D4980">
        <w:rPr>
          <w:rFonts w:eastAsia="Times New Roman" w:cs="Times New Roman"/>
          <w:color w:val="auto"/>
          <w:sz w:val="24"/>
          <w:lang w:eastAsia="en-AU"/>
        </w:rPr>
        <w:t>be signed until the relevant Cabinet minute has been issued. In cases where the arrangements for achieving this become complex (e.g. where a proposed appointment has a critical commencement date and a Cabinet decision is not expected until the day before the Executive Council meeting), departments should consult the Executive Council Secretariat.</w:t>
      </w:r>
    </w:p>
    <w:p w14:paraId="30CEA3E7" w14:textId="77777777" w:rsidR="00AF0543" w:rsidRPr="002D4980" w:rsidRDefault="00AF0543" w:rsidP="00B847A0">
      <w:pPr>
        <w:spacing w:after="0" w:line="240" w:lineRule="auto"/>
        <w:ind w:left="567" w:hanging="567"/>
        <w:rPr>
          <w:rFonts w:eastAsia="Times New Roman" w:cs="Times New Roman"/>
          <w:color w:val="auto"/>
          <w:sz w:val="24"/>
          <w:lang w:eastAsia="en-AU"/>
        </w:rPr>
      </w:pPr>
    </w:p>
    <w:p w14:paraId="0272A64B" w14:textId="77777777" w:rsidR="005411E2" w:rsidRPr="002D4980" w:rsidRDefault="005411E2" w:rsidP="00B847A0">
      <w:pPr>
        <w:pStyle w:val="ListParagraph"/>
        <w:numPr>
          <w:ilvl w:val="0"/>
          <w:numId w:val="39"/>
        </w:numPr>
        <w:spacing w:line="240" w:lineRule="auto"/>
        <w:ind w:left="567" w:hanging="567"/>
        <w:contextualSpacing w:val="0"/>
        <w:rPr>
          <w:rFonts w:eastAsia="Times New Roman" w:cs="Times New Roman"/>
          <w:color w:val="auto"/>
          <w:sz w:val="24"/>
          <w:lang w:eastAsia="en-AU"/>
        </w:rPr>
      </w:pPr>
      <w:bookmarkStart w:id="53" w:name="_Ref239585154"/>
      <w:r w:rsidRPr="002D4980">
        <w:rPr>
          <w:rFonts w:eastAsia="Times New Roman" w:cs="Times New Roman"/>
          <w:color w:val="auto"/>
          <w:sz w:val="24"/>
          <w:lang w:eastAsia="en-AU"/>
        </w:rPr>
        <w:t>The following procedural outline may assist in ensuring that all parts of the Executive Council document package are appropriately signed prior to lodgement with the Secretariat:</w:t>
      </w:r>
      <w:bookmarkEnd w:id="53"/>
      <w:r w:rsidRPr="002D4980">
        <w:rPr>
          <w:rFonts w:eastAsia="Times New Roman" w:cs="Times New Roman"/>
          <w:color w:val="auto"/>
          <w:sz w:val="24"/>
          <w:lang w:eastAsia="en-AU"/>
        </w:rPr>
        <w:t xml:space="preserve"> </w:t>
      </w:r>
    </w:p>
    <w:p w14:paraId="036248C4" w14:textId="77777777" w:rsidR="005411E2" w:rsidRPr="002D4980" w:rsidRDefault="005411E2" w:rsidP="00C51AF4">
      <w:pPr>
        <w:numPr>
          <w:ilvl w:val="0"/>
          <w:numId w:val="107"/>
        </w:numPr>
        <w:tabs>
          <w:tab w:val="num" w:pos="1701"/>
        </w:tabs>
        <w:spacing w:line="240" w:lineRule="auto"/>
        <w:rPr>
          <w:rFonts w:eastAsia="Times New Roman" w:cs="Times New Roman"/>
          <w:color w:val="auto"/>
          <w:sz w:val="24"/>
          <w:lang w:eastAsia="en-AU"/>
        </w:rPr>
      </w:pPr>
      <w:r w:rsidRPr="002D4980">
        <w:rPr>
          <w:rFonts w:eastAsia="Times New Roman" w:cs="Times New Roman"/>
          <w:color w:val="auto"/>
          <w:sz w:val="24"/>
          <w:lang w:eastAsia="en-AU"/>
        </w:rPr>
        <w:t>the minister/parliamentary secretary should sign above the signature block provided on the Executive Council minute and on any instrument;</w:t>
      </w:r>
    </w:p>
    <w:p w14:paraId="6C8E3F8D" w14:textId="77777777" w:rsidR="005411E2" w:rsidRPr="002D4980" w:rsidRDefault="005411E2" w:rsidP="00C51AF4">
      <w:pPr>
        <w:numPr>
          <w:ilvl w:val="0"/>
          <w:numId w:val="107"/>
        </w:numPr>
        <w:tabs>
          <w:tab w:val="num" w:pos="1701"/>
        </w:tabs>
        <w:spacing w:line="240" w:lineRule="auto"/>
        <w:ind w:left="993" w:hanging="426"/>
        <w:rPr>
          <w:rFonts w:eastAsia="Times New Roman" w:cs="Times New Roman"/>
          <w:color w:val="auto"/>
          <w:sz w:val="24"/>
          <w:lang w:eastAsia="en-AU"/>
        </w:rPr>
      </w:pPr>
      <w:r w:rsidRPr="002D4980">
        <w:rPr>
          <w:rFonts w:eastAsia="Times New Roman" w:cs="Times New Roman"/>
          <w:color w:val="auto"/>
          <w:sz w:val="24"/>
          <w:lang w:eastAsia="en-AU"/>
        </w:rPr>
        <w:t xml:space="preserve">in the case of regulations, ordinances and proclamations, the minister/parliamentary secretary should sign above the signature block provided on the front page of the instrument itself, but need not initial </w:t>
      </w:r>
      <w:r w:rsidR="00BD7C9C" w:rsidRPr="002D4980">
        <w:rPr>
          <w:rFonts w:eastAsia="Times New Roman" w:cs="Times New Roman"/>
          <w:color w:val="auto"/>
          <w:sz w:val="24"/>
          <w:lang w:eastAsia="en-AU"/>
        </w:rPr>
        <w:t>every</w:t>
      </w:r>
      <w:r w:rsidRPr="002D4980">
        <w:rPr>
          <w:rFonts w:eastAsia="Times New Roman" w:cs="Times New Roman"/>
          <w:color w:val="auto"/>
          <w:sz w:val="24"/>
          <w:lang w:eastAsia="en-AU"/>
        </w:rPr>
        <w:t xml:space="preserve"> page except for the purpose of verifying an alteration (please note that the instrument must </w:t>
      </w:r>
      <w:r w:rsidRPr="002D4980">
        <w:rPr>
          <w:rFonts w:eastAsia="Times New Roman" w:cs="Times New Roman"/>
          <w:b/>
          <w:color w:val="auto"/>
          <w:sz w:val="24"/>
          <w:u w:val="single"/>
          <w:lang w:eastAsia="en-AU"/>
        </w:rPr>
        <w:t>not</w:t>
      </w:r>
      <w:r w:rsidRPr="002D4980">
        <w:rPr>
          <w:rFonts w:eastAsia="Times New Roman" w:cs="Times New Roman"/>
          <w:color w:val="auto"/>
          <w:sz w:val="24"/>
          <w:lang w:eastAsia="en-AU"/>
        </w:rPr>
        <w:t xml:space="preserve"> be dated by the minister/parliamentary secretary);</w:t>
      </w:r>
    </w:p>
    <w:p w14:paraId="2828E579" w14:textId="77777777" w:rsidR="008810E1" w:rsidRPr="002D4980" w:rsidRDefault="008810E1" w:rsidP="00C51AF4">
      <w:pPr>
        <w:numPr>
          <w:ilvl w:val="0"/>
          <w:numId w:val="107"/>
        </w:numPr>
        <w:tabs>
          <w:tab w:val="num" w:pos="1701"/>
        </w:tabs>
        <w:spacing w:line="240" w:lineRule="auto"/>
        <w:ind w:left="993" w:hanging="426"/>
        <w:rPr>
          <w:lang w:eastAsia="en-AU"/>
        </w:rPr>
      </w:pPr>
      <w:r w:rsidRPr="002D4980">
        <w:rPr>
          <w:rFonts w:eastAsia="Times New Roman" w:cs="Times New Roman"/>
          <w:color w:val="auto"/>
          <w:sz w:val="24"/>
          <w:lang w:eastAsia="en-AU"/>
        </w:rPr>
        <w:t xml:space="preserve"> </w:t>
      </w:r>
      <w:r w:rsidR="005411E2" w:rsidRPr="002D4980">
        <w:rPr>
          <w:rFonts w:eastAsia="Times New Roman" w:cs="Times New Roman"/>
          <w:color w:val="auto"/>
          <w:sz w:val="24"/>
          <w:lang w:eastAsia="en-AU"/>
        </w:rPr>
        <w:t xml:space="preserve">the minister/parliamentary secretary should initial the bottom right hand corner of every page of the explanatory memorandum and each attachment (e.g. </w:t>
      </w:r>
      <w:r w:rsidR="006C2391" w:rsidRPr="002D4980">
        <w:rPr>
          <w:rFonts w:eastAsia="Times New Roman" w:cs="Times New Roman"/>
          <w:color w:val="auto"/>
          <w:sz w:val="24"/>
          <w:lang w:eastAsia="en-AU"/>
        </w:rPr>
        <w:t xml:space="preserve">curriculum </w:t>
      </w:r>
      <w:r w:rsidR="007555E1" w:rsidRPr="002D4980">
        <w:rPr>
          <w:rFonts w:eastAsia="Times New Roman" w:cs="Times New Roman"/>
          <w:color w:val="auto"/>
          <w:sz w:val="24"/>
          <w:lang w:eastAsia="en-AU"/>
        </w:rPr>
        <w:t xml:space="preserve">vitae of proposed appointee). </w:t>
      </w:r>
      <w:r w:rsidR="006C2391" w:rsidRPr="002D4980">
        <w:rPr>
          <w:rFonts w:eastAsia="Times New Roman" w:cs="Times New Roman"/>
          <w:color w:val="auto"/>
          <w:sz w:val="24"/>
          <w:lang w:eastAsia="en-AU"/>
        </w:rPr>
        <w:t xml:space="preserve">This initial is </w:t>
      </w:r>
      <w:r w:rsidR="003B2120" w:rsidRPr="002D4980">
        <w:rPr>
          <w:rFonts w:eastAsia="Times New Roman" w:cs="Times New Roman"/>
          <w:color w:val="auto"/>
          <w:sz w:val="24"/>
          <w:lang w:eastAsia="en-AU"/>
        </w:rPr>
        <w:t>not</w:t>
      </w:r>
      <w:r w:rsidR="006C2391" w:rsidRPr="002D4980">
        <w:rPr>
          <w:rFonts w:eastAsia="Times New Roman" w:cs="Times New Roman"/>
          <w:color w:val="auto"/>
          <w:sz w:val="24"/>
          <w:lang w:eastAsia="en-AU"/>
        </w:rPr>
        <w:t xml:space="preserve"> </w:t>
      </w:r>
      <w:r w:rsidR="00717CCF" w:rsidRPr="002D4980">
        <w:rPr>
          <w:rFonts w:eastAsia="Times New Roman" w:cs="Times New Roman"/>
          <w:color w:val="auto"/>
          <w:sz w:val="24"/>
          <w:lang w:eastAsia="en-AU"/>
        </w:rPr>
        <w:t>necessary</w:t>
      </w:r>
      <w:r w:rsidR="006C2391" w:rsidRPr="002D4980">
        <w:rPr>
          <w:rFonts w:eastAsia="Times New Roman" w:cs="Times New Roman"/>
          <w:color w:val="auto"/>
          <w:sz w:val="24"/>
          <w:lang w:eastAsia="en-AU"/>
        </w:rPr>
        <w:t xml:space="preserve"> on pages with a certification box containing the Minister’s signature.</w:t>
      </w:r>
      <w:bookmarkStart w:id="54" w:name="_Ref239585326"/>
    </w:p>
    <w:p w14:paraId="43F814D2" w14:textId="77777777" w:rsidR="008810E1" w:rsidRPr="002D4980" w:rsidRDefault="008810E1" w:rsidP="00C51AF4">
      <w:pPr>
        <w:spacing w:after="0" w:line="240" w:lineRule="auto"/>
        <w:rPr>
          <w:lang w:eastAsia="en-AU"/>
        </w:rPr>
      </w:pPr>
    </w:p>
    <w:p w14:paraId="1F43892B" w14:textId="77777777" w:rsidR="008810E1" w:rsidRPr="002D4980" w:rsidRDefault="008810E1" w:rsidP="00C51AF4">
      <w:pPr>
        <w:rPr>
          <w:sz w:val="24"/>
          <w:szCs w:val="24"/>
          <w:lang w:eastAsia="en-AU"/>
        </w:rPr>
      </w:pPr>
      <w:r w:rsidRPr="002D4980">
        <w:rPr>
          <w:rFonts w:eastAsia="Times New Roman" w:cs="Times New Roman"/>
          <w:color w:val="auto"/>
          <w:sz w:val="24"/>
          <w:szCs w:val="24"/>
          <w:lang w:eastAsia="en-AU"/>
        </w:rPr>
        <w:t>9</w:t>
      </w:r>
      <w:r w:rsidR="00FA622E" w:rsidRPr="002D4980">
        <w:rPr>
          <w:rFonts w:eastAsia="Times New Roman" w:cs="Times New Roman"/>
          <w:color w:val="auto"/>
          <w:sz w:val="24"/>
          <w:szCs w:val="24"/>
          <w:lang w:eastAsia="en-AU"/>
        </w:rPr>
        <w:t>9</w:t>
      </w:r>
      <w:r w:rsidRPr="002D4980">
        <w:rPr>
          <w:rFonts w:eastAsia="Times New Roman" w:cs="Times New Roman"/>
          <w:color w:val="auto"/>
          <w:sz w:val="24"/>
          <w:szCs w:val="24"/>
          <w:lang w:eastAsia="en-AU"/>
        </w:rPr>
        <w:t xml:space="preserve">. </w:t>
      </w:r>
      <w:r w:rsidR="007555E1" w:rsidRPr="002D4980">
        <w:rPr>
          <w:sz w:val="24"/>
          <w:szCs w:val="24"/>
          <w:lang w:eastAsia="en-AU"/>
        </w:rPr>
        <w:t>O</w:t>
      </w:r>
      <w:r w:rsidR="005411E2" w:rsidRPr="002D4980">
        <w:rPr>
          <w:sz w:val="24"/>
          <w:szCs w:val="24"/>
          <w:lang w:eastAsia="en-AU"/>
        </w:rPr>
        <w:t>fficials submitting papers should ensure that:</w:t>
      </w:r>
      <w:bookmarkEnd w:id="54"/>
    </w:p>
    <w:p w14:paraId="7CF1F808" w14:textId="77777777" w:rsidR="00C71A9F" w:rsidRPr="002D4980" w:rsidRDefault="005411E2" w:rsidP="00B847A0">
      <w:pPr>
        <w:pStyle w:val="ListParagraph"/>
        <w:numPr>
          <w:ilvl w:val="0"/>
          <w:numId w:val="31"/>
        </w:numPr>
        <w:spacing w:line="240" w:lineRule="auto"/>
        <w:ind w:left="993" w:hanging="426"/>
        <w:contextualSpacing w:val="0"/>
        <w:rPr>
          <w:rFonts w:eastAsia="Times New Roman" w:cs="Times New Roman"/>
          <w:color w:val="auto"/>
          <w:sz w:val="24"/>
          <w:lang w:eastAsia="en-AU"/>
        </w:rPr>
      </w:pPr>
      <w:r w:rsidRPr="002D4980">
        <w:rPr>
          <w:rFonts w:eastAsia="Times New Roman" w:cs="Times New Roman"/>
          <w:color w:val="auto"/>
          <w:sz w:val="24"/>
          <w:lang w:eastAsia="en-AU"/>
        </w:rPr>
        <w:t xml:space="preserve">each multi-page instrument, explanatory memorandum </w:t>
      </w:r>
      <w:r w:rsidR="006C2391" w:rsidRPr="002D4980">
        <w:rPr>
          <w:rFonts w:eastAsia="Times New Roman" w:cs="Times New Roman"/>
          <w:color w:val="auto"/>
          <w:sz w:val="24"/>
          <w:lang w:eastAsia="en-AU"/>
        </w:rPr>
        <w:t xml:space="preserve">(including </w:t>
      </w:r>
      <w:r w:rsidRPr="002D4980">
        <w:rPr>
          <w:rFonts w:eastAsia="Times New Roman" w:cs="Times New Roman"/>
          <w:color w:val="auto"/>
          <w:sz w:val="24"/>
          <w:lang w:eastAsia="en-AU"/>
        </w:rPr>
        <w:t xml:space="preserve"> attachment</w:t>
      </w:r>
      <w:r w:rsidR="006C2391" w:rsidRPr="002D4980">
        <w:rPr>
          <w:rFonts w:eastAsia="Times New Roman" w:cs="Times New Roman"/>
          <w:color w:val="auto"/>
          <w:sz w:val="24"/>
          <w:lang w:eastAsia="en-AU"/>
        </w:rPr>
        <w:t>s</w:t>
      </w:r>
      <w:r w:rsidRPr="002D4980">
        <w:rPr>
          <w:rFonts w:eastAsia="Times New Roman" w:cs="Times New Roman"/>
          <w:color w:val="auto"/>
          <w:sz w:val="24"/>
          <w:lang w:eastAsia="en-AU"/>
        </w:rPr>
        <w:t xml:space="preserve"> to an explanatory memorandum</w:t>
      </w:r>
      <w:r w:rsidR="006C2391" w:rsidRPr="002D4980">
        <w:rPr>
          <w:rFonts w:eastAsia="Times New Roman" w:cs="Times New Roman"/>
          <w:color w:val="auto"/>
          <w:sz w:val="24"/>
          <w:lang w:eastAsia="en-AU"/>
        </w:rPr>
        <w:t xml:space="preserve"> eg CVs)</w:t>
      </w:r>
      <w:r w:rsidRPr="002D4980">
        <w:rPr>
          <w:rFonts w:eastAsia="Times New Roman" w:cs="Times New Roman"/>
          <w:color w:val="auto"/>
          <w:sz w:val="24"/>
          <w:lang w:eastAsia="en-AU"/>
        </w:rPr>
        <w:t xml:space="preserve"> is internally page</w:t>
      </w:r>
      <w:r w:rsidRPr="002D4980">
        <w:rPr>
          <w:rFonts w:eastAsia="Times New Roman" w:cs="Times New Roman"/>
          <w:color w:val="auto"/>
          <w:sz w:val="24"/>
          <w:lang w:eastAsia="en-AU"/>
        </w:rPr>
        <w:noBreakHyphen/>
        <w:t>numbered starting from the second page</w:t>
      </w:r>
      <w:r w:rsidR="006C2391" w:rsidRPr="002D4980">
        <w:rPr>
          <w:rFonts w:eastAsia="Times New Roman" w:cs="Times New Roman"/>
          <w:color w:val="auto"/>
          <w:sz w:val="24"/>
          <w:lang w:eastAsia="en-AU"/>
        </w:rPr>
        <w:t xml:space="preserve"> (bottom and centred)</w:t>
      </w:r>
      <w:r w:rsidRPr="002D4980">
        <w:rPr>
          <w:rFonts w:eastAsia="Times New Roman" w:cs="Times New Roman"/>
          <w:color w:val="auto"/>
          <w:sz w:val="24"/>
          <w:lang w:eastAsia="en-AU"/>
        </w:rPr>
        <w:t>;</w:t>
      </w:r>
    </w:p>
    <w:p w14:paraId="69C53AB2" w14:textId="77777777" w:rsidR="005411E2" w:rsidRPr="002D4980" w:rsidRDefault="005411E2" w:rsidP="00B847A0">
      <w:pPr>
        <w:pStyle w:val="ListParagraph"/>
        <w:numPr>
          <w:ilvl w:val="0"/>
          <w:numId w:val="31"/>
        </w:numPr>
        <w:spacing w:line="240" w:lineRule="auto"/>
        <w:ind w:left="993" w:hanging="426"/>
        <w:contextualSpacing w:val="0"/>
        <w:rPr>
          <w:rFonts w:eastAsia="Times New Roman" w:cs="Times New Roman"/>
          <w:color w:val="auto"/>
          <w:sz w:val="24"/>
          <w:lang w:eastAsia="en-AU"/>
        </w:rPr>
      </w:pPr>
      <w:r w:rsidRPr="002D4980">
        <w:rPr>
          <w:rFonts w:eastAsia="Times New Roman" w:cs="Times New Roman"/>
          <w:color w:val="auto"/>
          <w:sz w:val="24"/>
          <w:lang w:eastAsia="en-AU"/>
        </w:rPr>
        <w:t>the minister/parliamentary secretary has not signed the following classes of documents</w:t>
      </w:r>
      <w:r w:rsidR="006B13B9" w:rsidRPr="002D4980">
        <w:rPr>
          <w:rFonts w:eastAsia="Times New Roman" w:cs="Times New Roman"/>
          <w:color w:val="auto"/>
          <w:sz w:val="24"/>
          <w:lang w:eastAsia="en-AU"/>
        </w:rPr>
        <w:t>:</w:t>
      </w:r>
      <w:r w:rsidRPr="002D4980">
        <w:rPr>
          <w:rFonts w:eastAsia="Times New Roman" w:cs="Times New Roman"/>
          <w:color w:val="auto"/>
          <w:sz w:val="24"/>
          <w:lang w:eastAsia="en-AU"/>
        </w:rPr>
        <w:t xml:space="preserve"> </w:t>
      </w:r>
    </w:p>
    <w:p w14:paraId="4E69BF2A" w14:textId="77777777" w:rsidR="005411E2" w:rsidRPr="002D4980" w:rsidRDefault="005411E2" w:rsidP="00B847A0">
      <w:pPr>
        <w:numPr>
          <w:ilvl w:val="0"/>
          <w:numId w:val="26"/>
        </w:numPr>
        <w:spacing w:line="240" w:lineRule="auto"/>
        <w:ind w:left="1701" w:hanging="567"/>
        <w:rPr>
          <w:rFonts w:eastAsia="Times New Roman" w:cs="Times New Roman"/>
          <w:color w:val="auto"/>
          <w:sz w:val="24"/>
          <w:lang w:eastAsia="en-AU"/>
        </w:rPr>
      </w:pPr>
      <w:r w:rsidRPr="002D4980">
        <w:rPr>
          <w:rFonts w:eastAsia="Times New Roman" w:cs="Times New Roman"/>
          <w:color w:val="auto"/>
          <w:sz w:val="24"/>
          <w:lang w:eastAsia="en-AU"/>
        </w:rPr>
        <w:t>Acts passed by the Legislative Assemblies of the self</w:t>
      </w:r>
      <w:r w:rsidRPr="002D4980">
        <w:rPr>
          <w:rFonts w:eastAsia="Times New Roman" w:cs="Times New Roman"/>
          <w:color w:val="auto"/>
          <w:sz w:val="24"/>
          <w:lang w:eastAsia="en-AU"/>
        </w:rPr>
        <w:noBreakHyphen/>
        <w:t>governing Territories;</w:t>
      </w:r>
    </w:p>
    <w:p w14:paraId="49D79BCD" w14:textId="77777777" w:rsidR="005411E2" w:rsidRPr="002D4980" w:rsidRDefault="005411E2" w:rsidP="00B847A0">
      <w:pPr>
        <w:numPr>
          <w:ilvl w:val="0"/>
          <w:numId w:val="26"/>
        </w:numPr>
        <w:spacing w:line="240" w:lineRule="auto"/>
        <w:ind w:left="1701" w:hanging="567"/>
        <w:rPr>
          <w:rFonts w:eastAsia="Times New Roman" w:cs="Times New Roman"/>
          <w:color w:val="auto"/>
          <w:sz w:val="24"/>
          <w:lang w:eastAsia="en-AU"/>
        </w:rPr>
      </w:pPr>
      <w:r w:rsidRPr="002D4980">
        <w:rPr>
          <w:rFonts w:eastAsia="Times New Roman" w:cs="Times New Roman"/>
          <w:color w:val="auto"/>
          <w:sz w:val="24"/>
          <w:lang w:eastAsia="en-AU"/>
        </w:rPr>
        <w:t>recommendations of authorities or bodies which have a statutory responsibility to make recommendations to the Governor</w:t>
      </w:r>
      <w:r w:rsidRPr="002D4980">
        <w:rPr>
          <w:rFonts w:eastAsia="Times New Roman" w:cs="Times New Roman"/>
          <w:color w:val="auto"/>
          <w:sz w:val="24"/>
          <w:lang w:eastAsia="en-AU"/>
        </w:rPr>
        <w:noBreakHyphen/>
        <w:t>General, e.g. recommendations made by the Presiding Officers of the Parliament; or</w:t>
      </w:r>
    </w:p>
    <w:p w14:paraId="6F80F6BD" w14:textId="77777777" w:rsidR="005411E2" w:rsidRPr="002D4980" w:rsidRDefault="005411E2" w:rsidP="00B847A0">
      <w:pPr>
        <w:numPr>
          <w:ilvl w:val="0"/>
          <w:numId w:val="26"/>
        </w:numPr>
        <w:spacing w:line="240" w:lineRule="auto"/>
        <w:ind w:left="1701" w:hanging="567"/>
        <w:rPr>
          <w:rFonts w:eastAsia="Times New Roman" w:cs="Times New Roman"/>
          <w:color w:val="auto"/>
          <w:sz w:val="24"/>
          <w:lang w:eastAsia="en-AU"/>
        </w:rPr>
      </w:pPr>
      <w:r w:rsidRPr="002D4980">
        <w:rPr>
          <w:rFonts w:eastAsia="Times New Roman" w:cs="Times New Roman"/>
          <w:color w:val="auto"/>
          <w:sz w:val="24"/>
          <w:lang w:eastAsia="en-AU"/>
        </w:rPr>
        <w:t>other documents such as treaties or agreements which are independent of other Executive Council documents, including resignations that require acceptance by the Governor</w:t>
      </w:r>
      <w:r w:rsidRPr="002D4980">
        <w:rPr>
          <w:rFonts w:eastAsia="Times New Roman" w:cs="Times New Roman"/>
          <w:color w:val="auto"/>
          <w:sz w:val="24"/>
          <w:lang w:eastAsia="en-AU"/>
        </w:rPr>
        <w:noBreakHyphen/>
        <w:t>General;</w:t>
      </w:r>
    </w:p>
    <w:p w14:paraId="4186A6BF" w14:textId="77777777" w:rsidR="00C71A9F" w:rsidRPr="002D4980" w:rsidRDefault="007555E1" w:rsidP="00B847A0">
      <w:pPr>
        <w:spacing w:line="240" w:lineRule="auto"/>
        <w:ind w:left="993" w:hanging="426"/>
        <w:rPr>
          <w:rFonts w:eastAsia="Times New Roman" w:cs="Times New Roman"/>
          <w:color w:val="auto"/>
          <w:sz w:val="24"/>
          <w:lang w:eastAsia="en-AU"/>
        </w:rPr>
      </w:pPr>
      <w:r w:rsidRPr="002D4980">
        <w:rPr>
          <w:rFonts w:eastAsia="Times New Roman" w:cs="Times New Roman"/>
          <w:color w:val="auto"/>
          <w:sz w:val="24"/>
          <w:lang w:eastAsia="en-AU"/>
        </w:rPr>
        <w:t>(</w:t>
      </w:r>
      <w:r w:rsidR="006B13B9" w:rsidRPr="002D4980">
        <w:rPr>
          <w:rFonts w:eastAsia="Times New Roman" w:cs="Times New Roman"/>
          <w:color w:val="auto"/>
          <w:sz w:val="24"/>
          <w:lang w:eastAsia="en-AU"/>
        </w:rPr>
        <w:t>c</w:t>
      </w:r>
      <w:r w:rsidR="005411E2" w:rsidRPr="002D4980">
        <w:rPr>
          <w:rFonts w:eastAsia="Times New Roman" w:cs="Times New Roman"/>
          <w:color w:val="auto"/>
          <w:sz w:val="24"/>
          <w:lang w:eastAsia="en-AU"/>
        </w:rPr>
        <w:t>)</w:t>
      </w:r>
      <w:r w:rsidR="005411E2" w:rsidRPr="002D4980">
        <w:rPr>
          <w:rFonts w:eastAsia="Times New Roman" w:cs="Times New Roman"/>
          <w:color w:val="auto"/>
          <w:sz w:val="24"/>
          <w:lang w:eastAsia="en-AU"/>
        </w:rPr>
        <w:tab/>
        <w:t>the date in the left</w:t>
      </w:r>
      <w:r w:rsidR="005411E2" w:rsidRPr="002D4980">
        <w:rPr>
          <w:rFonts w:eastAsia="Times New Roman" w:cs="Times New Roman"/>
          <w:color w:val="auto"/>
          <w:sz w:val="24"/>
          <w:lang w:eastAsia="en-AU"/>
        </w:rPr>
        <w:noBreakHyphen/>
        <w:t>hand margin of an Executive Council minute is left blank (as it is inserted by the Secretariat); and</w:t>
      </w:r>
    </w:p>
    <w:p w14:paraId="65B7D16A" w14:textId="77777777" w:rsidR="00513F05" w:rsidRPr="002D4980" w:rsidRDefault="007555E1" w:rsidP="00B23F63">
      <w:pPr>
        <w:spacing w:before="120" w:after="0" w:line="240" w:lineRule="auto"/>
        <w:ind w:left="993" w:hanging="426"/>
        <w:rPr>
          <w:rFonts w:eastAsia="Times New Roman" w:cs="Times New Roman"/>
          <w:color w:val="auto"/>
          <w:sz w:val="24"/>
          <w:lang w:eastAsia="en-AU"/>
        </w:rPr>
      </w:pPr>
      <w:r w:rsidRPr="002D4980">
        <w:rPr>
          <w:rFonts w:eastAsia="Times New Roman" w:cs="Times New Roman"/>
          <w:color w:val="auto"/>
          <w:sz w:val="24"/>
          <w:lang w:eastAsia="en-AU"/>
        </w:rPr>
        <w:t>(</w:t>
      </w:r>
      <w:r w:rsidR="006B13B9" w:rsidRPr="002D4980">
        <w:rPr>
          <w:rFonts w:eastAsia="Times New Roman" w:cs="Times New Roman"/>
          <w:color w:val="auto"/>
          <w:sz w:val="24"/>
          <w:lang w:eastAsia="en-AU"/>
        </w:rPr>
        <w:t>d</w:t>
      </w:r>
      <w:r w:rsidR="005411E2" w:rsidRPr="002D4980">
        <w:rPr>
          <w:rFonts w:eastAsia="Times New Roman" w:cs="Times New Roman"/>
          <w:color w:val="auto"/>
          <w:sz w:val="24"/>
          <w:lang w:eastAsia="en-AU"/>
        </w:rPr>
        <w:t>)</w:t>
      </w:r>
      <w:r w:rsidR="005411E2" w:rsidRPr="002D4980">
        <w:rPr>
          <w:rFonts w:eastAsia="Times New Roman" w:cs="Times New Roman"/>
          <w:color w:val="auto"/>
          <w:sz w:val="24"/>
          <w:lang w:eastAsia="en-AU"/>
        </w:rPr>
        <w:tab/>
        <w:t xml:space="preserve">dates are </w:t>
      </w:r>
      <w:r w:rsidR="005411E2" w:rsidRPr="002D4980">
        <w:rPr>
          <w:rFonts w:eastAsia="Times New Roman" w:cs="Times New Roman"/>
          <w:b/>
          <w:color w:val="auto"/>
          <w:sz w:val="24"/>
          <w:lang w:eastAsia="en-AU"/>
        </w:rPr>
        <w:t>not</w:t>
      </w:r>
      <w:r w:rsidR="005411E2" w:rsidRPr="002D4980">
        <w:rPr>
          <w:rFonts w:eastAsia="Times New Roman" w:cs="Times New Roman"/>
          <w:color w:val="auto"/>
          <w:sz w:val="24"/>
          <w:lang w:eastAsia="en-AU"/>
        </w:rPr>
        <w:t xml:space="preserve"> inserted elsewhere on minutes</w:t>
      </w:r>
      <w:r w:rsidR="002D0242" w:rsidRPr="002D4980">
        <w:rPr>
          <w:rFonts w:eastAsia="Times New Roman" w:cs="Times New Roman"/>
          <w:color w:val="auto"/>
          <w:sz w:val="24"/>
          <w:lang w:eastAsia="en-AU"/>
        </w:rPr>
        <w:t>,</w:t>
      </w:r>
      <w:r w:rsidR="005411E2" w:rsidRPr="002D4980">
        <w:rPr>
          <w:rFonts w:eastAsia="Times New Roman" w:cs="Times New Roman"/>
          <w:color w:val="auto"/>
          <w:sz w:val="24"/>
          <w:lang w:eastAsia="en-AU"/>
        </w:rPr>
        <w:t xml:space="preserve"> instruments</w:t>
      </w:r>
      <w:r w:rsidR="002D0242" w:rsidRPr="002D4980">
        <w:rPr>
          <w:rFonts w:eastAsia="Times New Roman" w:cs="Times New Roman"/>
          <w:color w:val="auto"/>
          <w:sz w:val="24"/>
          <w:lang w:eastAsia="en-AU"/>
        </w:rPr>
        <w:t>, or explanatory Memorand</w:t>
      </w:r>
      <w:r w:rsidR="00387C36" w:rsidRPr="002D4980">
        <w:rPr>
          <w:rFonts w:eastAsia="Times New Roman" w:cs="Times New Roman"/>
          <w:color w:val="auto"/>
          <w:sz w:val="24"/>
          <w:lang w:eastAsia="en-AU"/>
        </w:rPr>
        <w:t>a</w:t>
      </w:r>
      <w:r w:rsidR="005411E2" w:rsidRPr="002D4980">
        <w:rPr>
          <w:rFonts w:eastAsia="Times New Roman" w:cs="Times New Roman"/>
          <w:color w:val="auto"/>
          <w:sz w:val="24"/>
          <w:lang w:eastAsia="en-AU"/>
        </w:rPr>
        <w:t>.</w:t>
      </w:r>
    </w:p>
    <w:p w14:paraId="57E9BC27" w14:textId="77777777" w:rsidR="00B23F63" w:rsidRPr="002D4980" w:rsidRDefault="00B23F63" w:rsidP="00B23F63">
      <w:pPr>
        <w:spacing w:before="120" w:after="0" w:line="240" w:lineRule="auto"/>
        <w:rPr>
          <w:rFonts w:eastAsia="Times New Roman" w:cs="Times New Roman"/>
          <w:color w:val="auto"/>
          <w:sz w:val="24"/>
          <w:lang w:eastAsia="en-AU"/>
        </w:rPr>
      </w:pPr>
    </w:p>
    <w:p w14:paraId="3CE40C8B" w14:textId="77777777" w:rsidR="005411E2" w:rsidRPr="002D4980" w:rsidRDefault="00FA622E" w:rsidP="00721B09">
      <w:pPr>
        <w:pStyle w:val="ListParagraph"/>
        <w:numPr>
          <w:ilvl w:val="0"/>
          <w:numId w:val="112"/>
        </w:numPr>
        <w:ind w:left="567" w:hanging="567"/>
        <w:rPr>
          <w:rFonts w:eastAsia="Times New Roman" w:cs="Times New Roman"/>
          <w:color w:val="auto"/>
          <w:sz w:val="24"/>
          <w:szCs w:val="24"/>
          <w:lang w:eastAsia="en-AU"/>
        </w:rPr>
      </w:pPr>
      <w:r w:rsidRPr="002D4980">
        <w:rPr>
          <w:lang w:eastAsia="en-AU"/>
        </w:rPr>
        <w:t xml:space="preserve"> </w:t>
      </w:r>
      <w:r w:rsidR="005411E2" w:rsidRPr="002D4980">
        <w:rPr>
          <w:rFonts w:eastAsia="Times New Roman" w:cs="Times New Roman"/>
          <w:color w:val="auto"/>
          <w:sz w:val="24"/>
          <w:szCs w:val="24"/>
          <w:lang w:eastAsia="en-AU"/>
        </w:rPr>
        <w:t xml:space="preserve">A checklist for the presentation of final papers for lodgement is provided at </w:t>
      </w:r>
      <w:r w:rsidR="005411E2" w:rsidRPr="006320E7">
        <w:rPr>
          <w:rFonts w:eastAsia="Times New Roman" w:cs="Times New Roman"/>
          <w:b/>
          <w:color w:val="auto"/>
          <w:sz w:val="24"/>
          <w:szCs w:val="24"/>
          <w:lang w:eastAsia="en-AU"/>
        </w:rPr>
        <w:t>Appendix</w:t>
      </w:r>
      <w:r w:rsidR="006B13B9" w:rsidRPr="006320E7">
        <w:rPr>
          <w:rFonts w:eastAsia="Times New Roman" w:cs="Times New Roman"/>
          <w:b/>
          <w:color w:val="auto"/>
          <w:sz w:val="24"/>
          <w:szCs w:val="24"/>
          <w:lang w:eastAsia="en-AU"/>
        </w:rPr>
        <w:t> </w:t>
      </w:r>
      <w:r w:rsidR="005411E2" w:rsidRPr="006320E7">
        <w:rPr>
          <w:rFonts w:eastAsia="Times New Roman" w:cs="Times New Roman"/>
          <w:b/>
          <w:color w:val="auto"/>
          <w:sz w:val="24"/>
          <w:szCs w:val="24"/>
          <w:lang w:eastAsia="en-AU"/>
        </w:rPr>
        <w:t>B2</w:t>
      </w:r>
      <w:r w:rsidR="005411E2" w:rsidRPr="002D4980">
        <w:rPr>
          <w:rFonts w:eastAsia="Times New Roman" w:cs="Times New Roman"/>
          <w:color w:val="auto"/>
          <w:sz w:val="24"/>
          <w:szCs w:val="24"/>
          <w:lang w:eastAsia="en-AU"/>
        </w:rPr>
        <w:t>.</w:t>
      </w:r>
    </w:p>
    <w:p w14:paraId="13C20B50" w14:textId="77777777" w:rsidR="008810E1" w:rsidRPr="002D4980" w:rsidRDefault="005411E2" w:rsidP="00B23F63">
      <w:pPr>
        <w:pStyle w:val="Heading3"/>
        <w:rPr>
          <w:rFonts w:eastAsia="Times New Roman"/>
          <w:lang w:eastAsia="en-AU"/>
        </w:rPr>
      </w:pPr>
      <w:bookmarkStart w:id="55" w:name="_Toc13497406"/>
      <w:r w:rsidRPr="002D4980">
        <w:rPr>
          <w:rFonts w:eastAsia="Times New Roman"/>
          <w:lang w:eastAsia="en-AU"/>
        </w:rPr>
        <w:t>Alterations to documents</w:t>
      </w:r>
      <w:bookmarkEnd w:id="55"/>
    </w:p>
    <w:p w14:paraId="1638B53C" w14:textId="77777777" w:rsidR="008810E1" w:rsidRPr="0020681E" w:rsidRDefault="005411E2" w:rsidP="0020681E">
      <w:pPr>
        <w:pStyle w:val="ListParagraph"/>
        <w:numPr>
          <w:ilvl w:val="0"/>
          <w:numId w:val="112"/>
        </w:numPr>
        <w:spacing w:after="0" w:line="240" w:lineRule="auto"/>
        <w:ind w:left="567" w:hanging="561"/>
        <w:rPr>
          <w:rFonts w:eastAsia="Times New Roman" w:cs="Times New Roman"/>
          <w:color w:val="auto"/>
          <w:sz w:val="24"/>
          <w:lang w:eastAsia="en-AU"/>
        </w:rPr>
      </w:pPr>
      <w:r w:rsidRPr="002D4980">
        <w:rPr>
          <w:rFonts w:eastAsia="Times New Roman" w:cs="Times New Roman"/>
          <w:color w:val="auto"/>
          <w:sz w:val="24"/>
          <w:lang w:eastAsia="en-AU"/>
        </w:rPr>
        <w:t>Where any alteration to an Executive Council document is required and it is not possible to have the document retyped or reprinted, the alteration should be made by striking out the words to be deleted and inserting the required words in their place. Any alteration must be initialled by the minister or parliamentary secretary who has signed the Executive Council minute.  Alterations should not be made in any other way. Where the document is a legislative instrument, the electronic copy will need matching revisions before it is registered on the Federal Register of Legislative Instruments.</w:t>
      </w:r>
    </w:p>
    <w:p w14:paraId="188D88FB" w14:textId="77777777" w:rsidR="008810E1" w:rsidRPr="002D4980" w:rsidRDefault="008810E1" w:rsidP="00C51AF4">
      <w:pPr>
        <w:pStyle w:val="ListParagraph"/>
        <w:spacing w:after="0" w:line="240" w:lineRule="auto"/>
        <w:ind w:left="360"/>
        <w:rPr>
          <w:rFonts w:eastAsia="Times New Roman" w:cs="Times New Roman"/>
          <w:color w:val="auto"/>
          <w:sz w:val="24"/>
          <w:lang w:eastAsia="en-AU"/>
        </w:rPr>
      </w:pPr>
    </w:p>
    <w:p w14:paraId="08CCB1EB" w14:textId="77777777" w:rsidR="005411E2" w:rsidRPr="002D4980" w:rsidRDefault="005411E2" w:rsidP="00B847A0">
      <w:pPr>
        <w:pStyle w:val="Heading3"/>
        <w:rPr>
          <w:rFonts w:eastAsia="Times New Roman"/>
          <w:lang w:eastAsia="en-AU"/>
        </w:rPr>
      </w:pPr>
      <w:bookmarkStart w:id="56" w:name="_Toc13497407"/>
      <w:r w:rsidRPr="002D4980">
        <w:rPr>
          <w:rFonts w:eastAsia="Times New Roman"/>
          <w:lang w:eastAsia="en-AU"/>
        </w:rPr>
        <w:t>Numbering, making copies, and assembling documents</w:t>
      </w:r>
      <w:bookmarkEnd w:id="56"/>
    </w:p>
    <w:p w14:paraId="2FD248B5" w14:textId="77777777" w:rsidR="005411E2" w:rsidRPr="002D4980" w:rsidRDefault="005411E2" w:rsidP="00721B09">
      <w:pPr>
        <w:pStyle w:val="ListParagraph"/>
        <w:numPr>
          <w:ilvl w:val="0"/>
          <w:numId w:val="112"/>
        </w:numPr>
        <w:spacing w:before="120" w:line="240" w:lineRule="auto"/>
        <w:ind w:left="567" w:hanging="567"/>
        <w:rPr>
          <w:rFonts w:eastAsia="Times New Roman" w:cs="Times New Roman"/>
          <w:color w:val="auto"/>
          <w:sz w:val="24"/>
          <w:lang w:eastAsia="en-AU"/>
        </w:rPr>
      </w:pPr>
      <w:r w:rsidRPr="002D4980">
        <w:rPr>
          <w:rFonts w:eastAsia="Times New Roman" w:cs="Times New Roman"/>
          <w:color w:val="auto"/>
          <w:sz w:val="24"/>
          <w:lang w:eastAsia="en-AU"/>
        </w:rPr>
        <w:t>Departments should number their Executive Council minutes consecutively. The Executive Council Liaison Officer / Legislation Liaison Officer in each department maintain</w:t>
      </w:r>
      <w:r w:rsidR="00061641" w:rsidRPr="002D4980">
        <w:rPr>
          <w:rFonts w:eastAsia="Times New Roman" w:cs="Times New Roman"/>
          <w:color w:val="auto"/>
          <w:sz w:val="24"/>
          <w:lang w:eastAsia="en-AU"/>
        </w:rPr>
        <w:t>s</w:t>
      </w:r>
      <w:r w:rsidRPr="002D4980">
        <w:rPr>
          <w:rFonts w:eastAsia="Times New Roman" w:cs="Times New Roman"/>
          <w:color w:val="auto"/>
          <w:sz w:val="24"/>
          <w:lang w:eastAsia="en-AU"/>
        </w:rPr>
        <w:t xml:space="preserve"> a register and assign these departmental minute numbers. Departments should commence a new series of minute numbers for each calendar year.</w:t>
      </w:r>
    </w:p>
    <w:p w14:paraId="313C1468" w14:textId="77777777" w:rsidR="00AF0543" w:rsidRPr="002D4980" w:rsidRDefault="00AF0543" w:rsidP="00B847A0">
      <w:pPr>
        <w:pStyle w:val="ListParagraph"/>
        <w:spacing w:before="120" w:line="240" w:lineRule="auto"/>
        <w:ind w:left="567" w:hanging="567"/>
        <w:rPr>
          <w:rFonts w:eastAsia="Times New Roman" w:cs="Times New Roman"/>
          <w:color w:val="auto"/>
          <w:sz w:val="24"/>
          <w:lang w:eastAsia="en-AU"/>
        </w:rPr>
      </w:pPr>
    </w:p>
    <w:p w14:paraId="68E7ACA6" w14:textId="77777777" w:rsidR="00AF0543" w:rsidRPr="002D4980" w:rsidRDefault="005411E2" w:rsidP="00721B09">
      <w:pPr>
        <w:pStyle w:val="ListParagraph"/>
        <w:numPr>
          <w:ilvl w:val="0"/>
          <w:numId w:val="112"/>
        </w:numPr>
        <w:spacing w:before="120" w:line="240" w:lineRule="auto"/>
        <w:ind w:left="567" w:hanging="567"/>
        <w:rPr>
          <w:rFonts w:eastAsia="Times New Roman" w:cs="Times New Roman"/>
          <w:b/>
          <w:color w:val="auto"/>
          <w:sz w:val="24"/>
          <w:lang w:eastAsia="en-AU"/>
        </w:rPr>
      </w:pPr>
      <w:r w:rsidRPr="002D4980">
        <w:rPr>
          <w:rFonts w:eastAsia="Times New Roman" w:cs="Times New Roman"/>
          <w:color w:val="auto"/>
          <w:sz w:val="24"/>
          <w:lang w:eastAsia="en-AU"/>
        </w:rPr>
        <w:t>The same minute number should also be inserted on the accompanying explanatory memorandum.</w:t>
      </w:r>
    </w:p>
    <w:p w14:paraId="1AD75877" w14:textId="77777777" w:rsidR="00AF0543" w:rsidRPr="002D4980" w:rsidRDefault="00AF0543" w:rsidP="00B847A0">
      <w:pPr>
        <w:pStyle w:val="ListParagraph"/>
        <w:spacing w:before="120" w:line="240" w:lineRule="auto"/>
        <w:ind w:left="567" w:hanging="567"/>
        <w:rPr>
          <w:rFonts w:eastAsia="Times New Roman" w:cs="Times New Roman"/>
          <w:color w:val="auto"/>
          <w:sz w:val="24"/>
          <w:lang w:eastAsia="en-AU"/>
        </w:rPr>
      </w:pPr>
    </w:p>
    <w:p w14:paraId="52697FE2" w14:textId="77777777" w:rsidR="005411E2" w:rsidRPr="002D4980" w:rsidRDefault="005411E2" w:rsidP="00721B09">
      <w:pPr>
        <w:pStyle w:val="ListParagraph"/>
        <w:numPr>
          <w:ilvl w:val="0"/>
          <w:numId w:val="112"/>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In all cases, the original set of papers (for the Governor-General) is to be accompanied by five copies. One set will be stamped and returned to the originating department after the meeting. The remaining four copies are for the use of councillors, the Secretary to the Executive Council and the Official Secretary to the Governor-General.</w:t>
      </w:r>
    </w:p>
    <w:p w14:paraId="345BD2D9" w14:textId="77777777" w:rsidR="00AF0543" w:rsidRPr="002D4980" w:rsidRDefault="00AF0543" w:rsidP="00B847A0">
      <w:pPr>
        <w:pStyle w:val="ListParagraph"/>
        <w:spacing w:after="0" w:line="240" w:lineRule="auto"/>
        <w:ind w:left="567" w:hanging="567"/>
        <w:contextualSpacing w:val="0"/>
        <w:rPr>
          <w:rFonts w:eastAsia="Times New Roman" w:cs="Times New Roman"/>
          <w:color w:val="auto"/>
          <w:sz w:val="24"/>
          <w:szCs w:val="24"/>
          <w:lang w:eastAsia="en-AU"/>
        </w:rPr>
      </w:pPr>
    </w:p>
    <w:p w14:paraId="41B4AF31" w14:textId="77777777" w:rsidR="005411E2" w:rsidRPr="002D4980" w:rsidRDefault="005411E2" w:rsidP="00721B09">
      <w:pPr>
        <w:pStyle w:val="ListParagraph"/>
        <w:numPr>
          <w:ilvl w:val="0"/>
          <w:numId w:val="112"/>
        </w:numPr>
        <w:spacing w:after="0" w:line="240" w:lineRule="auto"/>
        <w:ind w:left="567" w:hanging="567"/>
        <w:contextualSpacing w:val="0"/>
        <w:rPr>
          <w:rFonts w:eastAsia="Times New Roman" w:cs="Times New Roman"/>
          <w:color w:val="auto"/>
          <w:sz w:val="24"/>
          <w:szCs w:val="24"/>
          <w:lang w:eastAsia="en-AU"/>
        </w:rPr>
      </w:pPr>
      <w:r w:rsidRPr="002D4980">
        <w:rPr>
          <w:rFonts w:eastAsia="Times New Roman" w:cs="Times New Roman"/>
          <w:color w:val="auto"/>
          <w:sz w:val="24"/>
          <w:lang w:eastAsia="en-AU"/>
        </w:rPr>
        <w:t>When lodging final documents with the Secretariat, departments should provide an appropriately</w:t>
      </w:r>
      <w:r w:rsidRPr="002D4980">
        <w:rPr>
          <w:rFonts w:eastAsia="Times New Roman" w:cs="Times New Roman"/>
          <w:color w:val="auto"/>
          <w:sz w:val="24"/>
          <w:lang w:eastAsia="en-AU"/>
        </w:rPr>
        <w:noBreakHyphen/>
        <w:t xml:space="preserve">sized envelope with the contact details of the officer to whom </w:t>
      </w:r>
      <w:r w:rsidRPr="002D4980">
        <w:rPr>
          <w:rFonts w:eastAsia="Times New Roman" w:cs="Times New Roman"/>
          <w:color w:val="auto"/>
          <w:sz w:val="24"/>
          <w:szCs w:val="24"/>
          <w:lang w:eastAsia="en-AU"/>
        </w:rPr>
        <w:t>the departmental copies may be returned after the Executive Council meeting.</w:t>
      </w:r>
    </w:p>
    <w:p w14:paraId="4BB1B4E8" w14:textId="77777777" w:rsidR="00AF0543" w:rsidRPr="002D4980" w:rsidRDefault="00AF0543" w:rsidP="00B847A0">
      <w:pPr>
        <w:spacing w:after="0" w:line="240" w:lineRule="auto"/>
        <w:ind w:left="567" w:hanging="567"/>
        <w:rPr>
          <w:rFonts w:eastAsia="Times New Roman" w:cs="Times New Roman"/>
          <w:color w:val="auto"/>
          <w:sz w:val="24"/>
          <w:szCs w:val="24"/>
          <w:lang w:eastAsia="en-AU"/>
        </w:rPr>
      </w:pPr>
    </w:p>
    <w:p w14:paraId="7B75F468" w14:textId="77777777" w:rsidR="008810E1" w:rsidRPr="002D4980" w:rsidRDefault="005411E2" w:rsidP="00721B09">
      <w:pPr>
        <w:pStyle w:val="ListParagraph"/>
        <w:numPr>
          <w:ilvl w:val="0"/>
          <w:numId w:val="112"/>
        </w:numPr>
        <w:spacing w:after="0" w:line="240" w:lineRule="auto"/>
        <w:ind w:left="567" w:hanging="567"/>
        <w:contextualSpacing w:val="0"/>
        <w:rPr>
          <w:sz w:val="24"/>
          <w:szCs w:val="24"/>
          <w:lang w:eastAsia="en-AU"/>
        </w:rPr>
      </w:pPr>
      <w:r w:rsidRPr="002D4980">
        <w:rPr>
          <w:sz w:val="24"/>
          <w:szCs w:val="24"/>
          <w:lang w:eastAsia="en-AU"/>
        </w:rPr>
        <w:t>Final documents should be delivered by hand</w:t>
      </w:r>
      <w:r w:rsidRPr="002D4980">
        <w:rPr>
          <w:b/>
          <w:sz w:val="24"/>
          <w:szCs w:val="24"/>
          <w:lang w:eastAsia="en-AU"/>
        </w:rPr>
        <w:t xml:space="preserve"> </w:t>
      </w:r>
      <w:r w:rsidRPr="002D4980">
        <w:rPr>
          <w:sz w:val="24"/>
          <w:szCs w:val="24"/>
          <w:lang w:eastAsia="en-AU"/>
        </w:rPr>
        <w:t>to the Secretariat at PM&amp;C, and the Secretariat informed of the delivery by telephoning 6271 5779 from the foyer.</w:t>
      </w:r>
      <w:r w:rsidR="00F17681" w:rsidRPr="002D4980">
        <w:rPr>
          <w:sz w:val="24"/>
          <w:szCs w:val="24"/>
          <w:lang w:eastAsia="en-AU"/>
        </w:rPr>
        <w:t xml:space="preserve"> If the Business Continuity Plan is in place, final documents can be submitted as high-quality scans</w:t>
      </w:r>
      <w:r w:rsidR="008810E1" w:rsidRPr="002D4980">
        <w:rPr>
          <w:sz w:val="24"/>
          <w:szCs w:val="24"/>
          <w:lang w:eastAsia="en-AU"/>
        </w:rPr>
        <w:t xml:space="preserve"> to </w:t>
      </w:r>
      <w:hyperlink r:id="rId36" w:history="1">
        <w:r w:rsidR="008810E1" w:rsidRPr="002D4980">
          <w:rPr>
            <w:rStyle w:val="Hyperlink"/>
            <w:sz w:val="24"/>
            <w:szCs w:val="24"/>
            <w:lang w:eastAsia="en-AU"/>
          </w:rPr>
          <w:t>exco@pmc.gov.au</w:t>
        </w:r>
      </w:hyperlink>
      <w:r w:rsidR="008810E1" w:rsidRPr="002D4980">
        <w:rPr>
          <w:sz w:val="24"/>
          <w:szCs w:val="24"/>
          <w:lang w:eastAsia="en-AU"/>
        </w:rPr>
        <w:t xml:space="preserve"> with the title of the email noting the item is FOR LODGEMENT</w:t>
      </w:r>
      <w:r w:rsidR="00F17681" w:rsidRPr="002D4980">
        <w:rPr>
          <w:sz w:val="24"/>
          <w:szCs w:val="24"/>
          <w:lang w:eastAsia="en-AU"/>
        </w:rPr>
        <w:t xml:space="preserve">. The Minute, Instrument, Explanatory Memorandum, and Attachments should be combined in the same order prescribed to hardcopy submissions within a single PDF. </w:t>
      </w:r>
    </w:p>
    <w:p w14:paraId="772E2899" w14:textId="77777777" w:rsidR="00AF0543" w:rsidRPr="002D4980" w:rsidRDefault="00AF0543" w:rsidP="00C51AF4">
      <w:pPr>
        <w:rPr>
          <w:rFonts w:eastAsia="Times New Roman" w:cs="Times New Roman"/>
          <w:color w:val="auto"/>
          <w:lang w:eastAsia="en-AU"/>
        </w:rPr>
      </w:pPr>
    </w:p>
    <w:p w14:paraId="40D8684C" w14:textId="77777777" w:rsidR="005411E2" w:rsidRPr="002D4980" w:rsidRDefault="005411E2" w:rsidP="00721B09">
      <w:pPr>
        <w:pStyle w:val="ListParagraph"/>
        <w:numPr>
          <w:ilvl w:val="0"/>
          <w:numId w:val="112"/>
        </w:numPr>
        <w:spacing w:after="0" w:line="240" w:lineRule="auto"/>
        <w:ind w:left="567" w:hanging="567"/>
        <w:contextualSpacing w:val="0"/>
        <w:rPr>
          <w:rFonts w:eastAsia="Times New Roman" w:cs="Times New Roman"/>
          <w:color w:val="auto"/>
          <w:sz w:val="24"/>
          <w:szCs w:val="24"/>
          <w:lang w:eastAsia="en-AU"/>
        </w:rPr>
      </w:pPr>
      <w:r w:rsidRPr="002D4980">
        <w:rPr>
          <w:rFonts w:eastAsia="Times New Roman" w:cs="Times New Roman"/>
          <w:color w:val="auto"/>
          <w:sz w:val="24"/>
          <w:szCs w:val="24"/>
          <w:lang w:eastAsia="en-AU"/>
        </w:rPr>
        <w:t>Departments should make</w:t>
      </w:r>
      <w:r w:rsidR="00061641" w:rsidRPr="002D4980">
        <w:rPr>
          <w:rFonts w:eastAsia="Times New Roman" w:cs="Times New Roman"/>
          <w:color w:val="auto"/>
          <w:sz w:val="24"/>
          <w:szCs w:val="24"/>
          <w:lang w:eastAsia="en-AU"/>
        </w:rPr>
        <w:t xml:space="preserve"> and retain</w:t>
      </w:r>
      <w:r w:rsidRPr="002D4980">
        <w:rPr>
          <w:rFonts w:eastAsia="Times New Roman" w:cs="Times New Roman"/>
          <w:color w:val="auto"/>
          <w:sz w:val="24"/>
          <w:szCs w:val="24"/>
          <w:lang w:eastAsia="en-AU"/>
        </w:rPr>
        <w:t xml:space="preserve"> a scanned copy of the final</w:t>
      </w:r>
      <w:r w:rsidR="008810E1" w:rsidRPr="002D4980">
        <w:rPr>
          <w:rFonts w:eastAsia="Times New Roman" w:cs="Times New Roman"/>
          <w:color w:val="auto"/>
          <w:sz w:val="24"/>
          <w:szCs w:val="24"/>
          <w:lang w:eastAsia="en-AU"/>
        </w:rPr>
        <w:t xml:space="preserve"> signed</w:t>
      </w:r>
      <w:r w:rsidRPr="002D4980">
        <w:rPr>
          <w:rFonts w:eastAsia="Times New Roman" w:cs="Times New Roman"/>
          <w:color w:val="auto"/>
          <w:sz w:val="24"/>
          <w:szCs w:val="24"/>
          <w:lang w:eastAsia="en-AU"/>
        </w:rPr>
        <w:t xml:space="preserve"> documents prior to lodging the documents with the Secretariat.</w:t>
      </w:r>
      <w:r w:rsidR="00061641" w:rsidRPr="002D4980">
        <w:rPr>
          <w:rFonts w:eastAsia="Times New Roman" w:cs="Times New Roman"/>
          <w:color w:val="auto"/>
          <w:sz w:val="24"/>
          <w:szCs w:val="24"/>
          <w:lang w:eastAsia="en-AU"/>
        </w:rPr>
        <w:t xml:space="preserve"> </w:t>
      </w:r>
    </w:p>
    <w:p w14:paraId="4926090B" w14:textId="77777777" w:rsidR="00061641" w:rsidRPr="002D4980" w:rsidRDefault="00061641" w:rsidP="00B847A0">
      <w:pPr>
        <w:pStyle w:val="Heading3"/>
        <w:rPr>
          <w:rFonts w:eastAsia="Times New Roman"/>
          <w:lang w:eastAsia="en-AU"/>
        </w:rPr>
      </w:pPr>
      <w:bookmarkStart w:id="57" w:name="_Toc13497408"/>
      <w:r w:rsidRPr="002D4980">
        <w:rPr>
          <w:rFonts w:eastAsia="Times New Roman"/>
          <w:lang w:eastAsia="en-AU"/>
        </w:rPr>
        <w:t>Explanatory statements</w:t>
      </w:r>
      <w:bookmarkEnd w:id="57"/>
    </w:p>
    <w:p w14:paraId="5335D83E" w14:textId="77777777" w:rsidR="00061641" w:rsidRPr="002D4980" w:rsidRDefault="005411E2" w:rsidP="00721B09">
      <w:pPr>
        <w:pStyle w:val="ListParagraph"/>
        <w:numPr>
          <w:ilvl w:val="0"/>
          <w:numId w:val="112"/>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 xml:space="preserve">Explanatory statements are not required by the Executive Council. The </w:t>
      </w:r>
      <w:r w:rsidRPr="002D4980">
        <w:rPr>
          <w:rFonts w:eastAsia="Times New Roman" w:cs="Times New Roman"/>
          <w:i/>
          <w:color w:val="auto"/>
          <w:sz w:val="24"/>
          <w:lang w:eastAsia="en-AU"/>
        </w:rPr>
        <w:t>Legislation Act 2003</w:t>
      </w:r>
      <w:r w:rsidRPr="002D4980">
        <w:rPr>
          <w:rFonts w:eastAsia="Times New Roman" w:cs="Times New Roman"/>
          <w:color w:val="auto"/>
          <w:sz w:val="24"/>
          <w:lang w:eastAsia="en-AU"/>
        </w:rPr>
        <w:t xml:space="preserve"> deals with the requirements for explanatory statements for legislative instruments</w:t>
      </w:r>
      <w:r w:rsidR="00061641" w:rsidRPr="002D4980">
        <w:rPr>
          <w:rFonts w:eastAsia="Times New Roman" w:cs="Times New Roman"/>
          <w:color w:val="auto"/>
          <w:sz w:val="24"/>
          <w:lang w:eastAsia="en-AU"/>
        </w:rPr>
        <w:t>.</w:t>
      </w:r>
      <w:bookmarkStart w:id="58" w:name="_Toc478879995"/>
    </w:p>
    <w:p w14:paraId="53B595EB" w14:textId="77777777" w:rsidR="00513F05" w:rsidRPr="002D4980" w:rsidRDefault="00513F05">
      <w:pPr>
        <w:rPr>
          <w:rFonts w:asciiTheme="majorHAnsi" w:eastAsia="Times New Roman" w:hAnsiTheme="majorHAnsi" w:cstheme="majorBidi"/>
          <w:b/>
          <w:color w:val="014463" w:themeColor="text2"/>
          <w:sz w:val="40"/>
          <w:szCs w:val="40"/>
          <w:lang w:eastAsia="en-AU"/>
        </w:rPr>
      </w:pPr>
      <w:r w:rsidRPr="002D4980">
        <w:rPr>
          <w:rFonts w:eastAsia="Times New Roman"/>
          <w:lang w:eastAsia="en-AU"/>
        </w:rPr>
        <w:br w:type="page"/>
      </w:r>
    </w:p>
    <w:p w14:paraId="78453893" w14:textId="77777777" w:rsidR="005411E2" w:rsidRPr="002D4980" w:rsidRDefault="005411E2" w:rsidP="00B847A0">
      <w:pPr>
        <w:pStyle w:val="Heading2"/>
        <w:ind w:left="567" w:hanging="567"/>
        <w:rPr>
          <w:rFonts w:eastAsia="Times New Roman"/>
          <w:lang w:eastAsia="en-AU"/>
        </w:rPr>
      </w:pPr>
      <w:bookmarkStart w:id="59" w:name="_Toc13497409"/>
      <w:r w:rsidRPr="002D4980">
        <w:rPr>
          <w:rFonts w:eastAsia="Times New Roman"/>
          <w:lang w:eastAsia="en-AU"/>
        </w:rPr>
        <w:t xml:space="preserve">Preparing </w:t>
      </w:r>
      <w:r w:rsidR="00BE18B7" w:rsidRPr="002D4980">
        <w:rPr>
          <w:rFonts w:eastAsia="Times New Roman"/>
          <w:lang w:eastAsia="en-AU"/>
        </w:rPr>
        <w:t xml:space="preserve">Specific </w:t>
      </w:r>
      <w:r w:rsidRPr="002D4980">
        <w:rPr>
          <w:rFonts w:eastAsia="Times New Roman"/>
          <w:lang w:eastAsia="en-AU"/>
        </w:rPr>
        <w:t>documents</w:t>
      </w:r>
      <w:bookmarkEnd w:id="58"/>
      <w:bookmarkEnd w:id="59"/>
    </w:p>
    <w:p w14:paraId="1298684D" w14:textId="77777777" w:rsidR="005411E2" w:rsidRPr="002D4980" w:rsidRDefault="005411E2" w:rsidP="00B847A0">
      <w:pPr>
        <w:pStyle w:val="Heading3"/>
        <w:rPr>
          <w:rFonts w:eastAsia="Times New Roman"/>
          <w:lang w:eastAsia="en-AU"/>
        </w:rPr>
      </w:pPr>
      <w:bookmarkStart w:id="60" w:name="_Toc13497410"/>
      <w:r w:rsidRPr="002D4980">
        <w:rPr>
          <w:rFonts w:eastAsia="Times New Roman"/>
          <w:lang w:eastAsia="en-AU"/>
        </w:rPr>
        <w:t>Appointments</w:t>
      </w:r>
      <w:bookmarkEnd w:id="60"/>
      <w:r w:rsidRPr="002D4980">
        <w:rPr>
          <w:rFonts w:eastAsia="Times New Roman"/>
          <w:lang w:eastAsia="en-AU"/>
        </w:rPr>
        <w:t xml:space="preserve"> </w:t>
      </w:r>
    </w:p>
    <w:p w14:paraId="7BE6000D" w14:textId="77777777" w:rsidR="005411E2" w:rsidRPr="002D4980" w:rsidRDefault="005411E2" w:rsidP="00721B09">
      <w:pPr>
        <w:pStyle w:val="ListParagraph"/>
        <w:numPr>
          <w:ilvl w:val="0"/>
          <w:numId w:val="112"/>
        </w:numPr>
        <w:spacing w:before="120" w:line="240" w:lineRule="auto"/>
        <w:ind w:left="567" w:hanging="567"/>
        <w:rPr>
          <w:rFonts w:eastAsia="Times New Roman" w:cs="Times New Roman"/>
          <w:color w:val="auto"/>
          <w:sz w:val="24"/>
          <w:lang w:eastAsia="en-AU"/>
        </w:rPr>
      </w:pPr>
      <w:r w:rsidRPr="002D4980">
        <w:rPr>
          <w:rFonts w:eastAsia="Times New Roman" w:cs="Times New Roman"/>
          <w:color w:val="auto"/>
          <w:sz w:val="24"/>
          <w:lang w:eastAsia="en-AU"/>
        </w:rPr>
        <w:t>The enabling legislation for statutory authorities often requires appointments to the authority to be made by the ‘Governor</w:t>
      </w:r>
      <w:r w:rsidRPr="002D4980">
        <w:rPr>
          <w:rFonts w:eastAsia="Times New Roman" w:cs="Times New Roman"/>
          <w:color w:val="auto"/>
          <w:sz w:val="24"/>
          <w:lang w:eastAsia="en-AU"/>
        </w:rPr>
        <w:noBreakHyphen/>
        <w:t>General’. This</w:t>
      </w:r>
      <w:r w:rsidRPr="002D4980">
        <w:rPr>
          <w:rFonts w:eastAsia="Times New Roman" w:cs="Times New Roman"/>
          <w:i/>
          <w:color w:val="auto"/>
          <w:sz w:val="24"/>
          <w:lang w:eastAsia="en-AU"/>
        </w:rPr>
        <w:t xml:space="preserve"> </w:t>
      </w:r>
      <w:r w:rsidRPr="002D4980">
        <w:rPr>
          <w:rFonts w:eastAsia="Times New Roman" w:cs="Times New Roman"/>
          <w:color w:val="auto"/>
          <w:sz w:val="24"/>
          <w:lang w:eastAsia="en-AU"/>
        </w:rPr>
        <w:t>means the Governor</w:t>
      </w:r>
      <w:r w:rsidRPr="002D4980">
        <w:rPr>
          <w:rFonts w:eastAsia="Times New Roman" w:cs="Times New Roman"/>
          <w:color w:val="auto"/>
          <w:sz w:val="24"/>
          <w:lang w:eastAsia="en-AU"/>
        </w:rPr>
        <w:noBreakHyphen/>
        <w:t>General acting with the advice of the Executive Council.</w:t>
      </w:r>
    </w:p>
    <w:p w14:paraId="419CE7C3" w14:textId="77777777" w:rsidR="00AF0543" w:rsidRPr="002D4980" w:rsidRDefault="00AF0543" w:rsidP="00B847A0">
      <w:pPr>
        <w:pStyle w:val="ListParagraph"/>
        <w:spacing w:before="120" w:line="240" w:lineRule="auto"/>
        <w:ind w:left="567" w:hanging="567"/>
        <w:rPr>
          <w:rFonts w:eastAsia="Times New Roman" w:cs="Times New Roman"/>
          <w:color w:val="auto"/>
          <w:sz w:val="24"/>
          <w:lang w:eastAsia="en-AU"/>
        </w:rPr>
      </w:pPr>
    </w:p>
    <w:p w14:paraId="3B73F331" w14:textId="77777777" w:rsidR="00F17681" w:rsidRPr="002D4980" w:rsidRDefault="005411E2" w:rsidP="00721B09">
      <w:pPr>
        <w:pStyle w:val="ListParagraph"/>
        <w:numPr>
          <w:ilvl w:val="0"/>
          <w:numId w:val="112"/>
        </w:numPr>
        <w:spacing w:before="120" w:line="240" w:lineRule="auto"/>
        <w:ind w:left="567" w:hanging="567"/>
        <w:rPr>
          <w:rFonts w:eastAsia="Times New Roman" w:cs="Times New Roman"/>
          <w:color w:val="auto"/>
          <w:sz w:val="24"/>
          <w:lang w:eastAsia="en-AU"/>
        </w:rPr>
      </w:pPr>
      <w:r w:rsidRPr="002D4980">
        <w:rPr>
          <w:rFonts w:eastAsia="Times New Roman" w:cs="Times New Roman"/>
          <w:color w:val="auto"/>
          <w:sz w:val="24"/>
          <w:lang w:eastAsia="en-AU"/>
        </w:rPr>
        <w:t>In the case of significant Government appointments, ministers must write to the Prime Minister seeking his or her or, at his or her discretion, Cabinet’s approval of the appointment (see the</w:t>
      </w:r>
      <w:r w:rsidR="00F17681" w:rsidRPr="002D4980">
        <w:rPr>
          <w:rFonts w:eastAsia="Times New Roman" w:cs="Times New Roman"/>
          <w:color w:val="auto"/>
          <w:sz w:val="24"/>
          <w:lang w:eastAsia="en-AU"/>
        </w:rPr>
        <w:t xml:space="preserve"> </w:t>
      </w:r>
      <w:hyperlink r:id="rId37" w:history="1">
        <w:r w:rsidR="00F17681" w:rsidRPr="002D4980">
          <w:rPr>
            <w:rStyle w:val="Hyperlink"/>
            <w:rFonts w:eastAsia="Times New Roman" w:cs="Times New Roman"/>
            <w:sz w:val="24"/>
            <w:lang w:eastAsia="en-AU"/>
          </w:rPr>
          <w:t>Cabinet Handbook</w:t>
        </w:r>
      </w:hyperlink>
      <w:r w:rsidRPr="002D4980">
        <w:rPr>
          <w:rFonts w:eastAsia="Times New Roman" w:cs="Times New Roman"/>
          <w:color w:val="auto"/>
          <w:sz w:val="24"/>
          <w:lang w:eastAsia="en-AU"/>
        </w:rPr>
        <w:t xml:space="preserve">, </w:t>
      </w:r>
      <w:hyperlink r:id="rId38" w:history="1">
        <w:r w:rsidR="00F17681" w:rsidRPr="002D4980">
          <w:rPr>
            <w:rStyle w:val="Hyperlink"/>
            <w:rFonts w:eastAsia="Times New Roman" w:cs="Times New Roman"/>
            <w:sz w:val="24"/>
            <w:lang w:eastAsia="en-AU"/>
          </w:rPr>
          <w:t>www.pmc.gov.au</w:t>
        </w:r>
      </w:hyperlink>
      <w:r w:rsidRPr="002D4980">
        <w:rPr>
          <w:rFonts w:eastAsia="Times New Roman" w:cs="Times New Roman"/>
          <w:color w:val="auto"/>
          <w:sz w:val="24"/>
          <w:lang w:eastAsia="en-AU"/>
        </w:rPr>
        <w:t>).</w:t>
      </w:r>
      <w:r w:rsidR="00F17681" w:rsidRPr="002D4980">
        <w:rPr>
          <w:rFonts w:eastAsia="Times New Roman" w:cs="Times New Roman"/>
          <w:color w:val="auto"/>
          <w:sz w:val="24"/>
          <w:lang w:eastAsia="en-AU"/>
        </w:rPr>
        <w:t xml:space="preserve"> </w:t>
      </w:r>
    </w:p>
    <w:p w14:paraId="6A455FFC" w14:textId="77777777" w:rsidR="00AF0543" w:rsidRPr="002D4980" w:rsidRDefault="00AF0543" w:rsidP="00B847A0">
      <w:pPr>
        <w:pStyle w:val="ListParagraph"/>
        <w:spacing w:before="120" w:line="240" w:lineRule="auto"/>
        <w:ind w:left="567" w:hanging="567"/>
        <w:rPr>
          <w:rFonts w:eastAsia="Times New Roman" w:cs="Times New Roman"/>
          <w:color w:val="auto"/>
          <w:sz w:val="24"/>
          <w:lang w:eastAsia="en-AU"/>
        </w:rPr>
      </w:pPr>
    </w:p>
    <w:p w14:paraId="028047CD" w14:textId="77777777" w:rsidR="005411E2" w:rsidRPr="002D4980" w:rsidRDefault="005411E2" w:rsidP="00721B09">
      <w:pPr>
        <w:pStyle w:val="ListParagraph"/>
        <w:numPr>
          <w:ilvl w:val="0"/>
          <w:numId w:val="112"/>
        </w:numPr>
        <w:spacing w:before="120" w:line="240" w:lineRule="auto"/>
        <w:ind w:left="567" w:hanging="567"/>
        <w:rPr>
          <w:rFonts w:eastAsia="Times New Roman" w:cs="Times New Roman"/>
          <w:color w:val="auto"/>
          <w:sz w:val="24"/>
          <w:lang w:eastAsia="en-AU"/>
        </w:rPr>
      </w:pPr>
      <w:r w:rsidRPr="002D4980">
        <w:rPr>
          <w:rFonts w:eastAsia="Times New Roman" w:cs="Times New Roman"/>
          <w:color w:val="auto"/>
          <w:sz w:val="24"/>
          <w:lang w:eastAsia="en-AU"/>
        </w:rPr>
        <w:t>Where agreement by the Prime Minister, or by Cabinet, is required for an appointment, that and all other necessary clearances must be obtained before a recommendation is made to the Governor</w:t>
      </w:r>
      <w:r w:rsidRPr="002D4980">
        <w:rPr>
          <w:rFonts w:eastAsia="Times New Roman" w:cs="Times New Roman"/>
          <w:color w:val="auto"/>
          <w:sz w:val="24"/>
          <w:lang w:eastAsia="en-AU"/>
        </w:rPr>
        <w:noBreakHyphen/>
        <w:t>General. Agreement should be obtained in sufficient time to allow documents to be prepared for a subsequent meeting of the Executive Council and in sufficient time for the appointment to be dealt with by the Executive Council before the expiration of the previous appointment.</w:t>
      </w:r>
    </w:p>
    <w:p w14:paraId="0E4F439D" w14:textId="77777777" w:rsidR="00AF0543" w:rsidRPr="002D4980" w:rsidRDefault="00AF0543" w:rsidP="00B847A0">
      <w:pPr>
        <w:pStyle w:val="ListParagraph"/>
        <w:spacing w:before="120" w:line="240" w:lineRule="auto"/>
        <w:ind w:left="567" w:hanging="567"/>
        <w:rPr>
          <w:rFonts w:eastAsia="Times New Roman" w:cs="Times New Roman"/>
          <w:color w:val="auto"/>
          <w:sz w:val="24"/>
          <w:lang w:eastAsia="en-AU"/>
        </w:rPr>
      </w:pPr>
    </w:p>
    <w:p w14:paraId="11E1A419" w14:textId="77777777" w:rsidR="005411E2" w:rsidRPr="002D4980" w:rsidRDefault="005411E2" w:rsidP="00721B09">
      <w:pPr>
        <w:pStyle w:val="ListParagraph"/>
        <w:numPr>
          <w:ilvl w:val="0"/>
          <w:numId w:val="112"/>
        </w:numPr>
        <w:spacing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In general, an appointment takes effect:</w:t>
      </w:r>
    </w:p>
    <w:p w14:paraId="18611732" w14:textId="77777777" w:rsidR="005411E2" w:rsidRPr="002D4980" w:rsidRDefault="005411E2" w:rsidP="00B847A0">
      <w:pPr>
        <w:numPr>
          <w:ilvl w:val="0"/>
          <w:numId w:val="72"/>
        </w:numPr>
        <w:tabs>
          <w:tab w:val="clear" w:pos="502"/>
          <w:tab w:val="num" w:pos="993"/>
          <w:tab w:val="num" w:pos="1701"/>
        </w:tabs>
        <w:spacing w:line="240" w:lineRule="auto"/>
        <w:ind w:left="993" w:hanging="426"/>
        <w:rPr>
          <w:rFonts w:eastAsia="Times New Roman" w:cs="Times New Roman"/>
          <w:color w:val="auto"/>
          <w:sz w:val="24"/>
          <w:lang w:eastAsia="en-AU"/>
        </w:rPr>
      </w:pPr>
      <w:r w:rsidRPr="002D4980">
        <w:rPr>
          <w:rFonts w:eastAsia="Times New Roman" w:cs="Times New Roman"/>
          <w:color w:val="auto"/>
          <w:sz w:val="24"/>
          <w:lang w:eastAsia="en-AU"/>
        </w:rPr>
        <w:t>if no date is specified in the Executive Council documents, on the date of approval (ie when the Governor</w:t>
      </w:r>
      <w:r w:rsidRPr="002D4980">
        <w:rPr>
          <w:rFonts w:eastAsia="Times New Roman" w:cs="Times New Roman"/>
          <w:color w:val="auto"/>
          <w:sz w:val="24"/>
          <w:lang w:eastAsia="en-AU"/>
        </w:rPr>
        <w:noBreakHyphen/>
        <w:t>General signs and dates the instrument of appointment); or</w:t>
      </w:r>
    </w:p>
    <w:p w14:paraId="5FC390E9" w14:textId="77777777" w:rsidR="00513F05" w:rsidRPr="002D4980" w:rsidRDefault="005411E2" w:rsidP="00B847A0">
      <w:pPr>
        <w:numPr>
          <w:ilvl w:val="0"/>
          <w:numId w:val="72"/>
        </w:numPr>
        <w:tabs>
          <w:tab w:val="clear" w:pos="502"/>
          <w:tab w:val="num" w:pos="993"/>
          <w:tab w:val="num" w:pos="1701"/>
        </w:tabs>
        <w:spacing w:before="120" w:after="0" w:line="240" w:lineRule="auto"/>
        <w:ind w:left="993" w:hanging="426"/>
        <w:rPr>
          <w:rFonts w:eastAsia="Times New Roman" w:cs="Times New Roman"/>
          <w:color w:val="auto"/>
          <w:sz w:val="24"/>
          <w:lang w:eastAsia="en-AU"/>
        </w:rPr>
      </w:pPr>
      <w:r w:rsidRPr="002D4980">
        <w:rPr>
          <w:rFonts w:eastAsia="Times New Roman" w:cs="Times New Roman"/>
          <w:color w:val="auto"/>
          <w:sz w:val="24"/>
          <w:lang w:eastAsia="en-AU"/>
        </w:rPr>
        <w:t>if a prospective date is specified in the instrument of appointment, on that day.</w:t>
      </w:r>
    </w:p>
    <w:p w14:paraId="6C9B19E0" w14:textId="77777777" w:rsidR="003313F5" w:rsidRPr="002D4980" w:rsidRDefault="003313F5" w:rsidP="00B847A0">
      <w:pPr>
        <w:tabs>
          <w:tab w:val="num" w:pos="1701"/>
        </w:tabs>
        <w:spacing w:after="0" w:line="240" w:lineRule="auto"/>
        <w:ind w:left="992"/>
        <w:rPr>
          <w:rFonts w:eastAsia="Times New Roman" w:cs="Times New Roman"/>
          <w:color w:val="auto"/>
          <w:sz w:val="24"/>
          <w:lang w:eastAsia="en-AU"/>
        </w:rPr>
      </w:pPr>
      <w:bookmarkStart w:id="61" w:name="_Ref239585117"/>
    </w:p>
    <w:p w14:paraId="153CA169" w14:textId="77777777" w:rsidR="00B23F63" w:rsidRPr="002D4980" w:rsidRDefault="005411E2" w:rsidP="00B23F63">
      <w:pPr>
        <w:pStyle w:val="ListParagraph"/>
        <w:numPr>
          <w:ilvl w:val="0"/>
          <w:numId w:val="112"/>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An appointment must not be made retrospectively unless the relevant legislation makes provision for retrospectivity, either expressly or by clear implication. Departments must exercise particular care with any appointment proposals involving retrospectivity, and appropriate legal advice should be supplied to the Secretariat before such proposals are submitted for Executive Council consideration.</w:t>
      </w:r>
      <w:bookmarkStart w:id="62" w:name="_Ref239582115"/>
      <w:bookmarkEnd w:id="61"/>
    </w:p>
    <w:p w14:paraId="5208F683" w14:textId="77777777" w:rsidR="00B23F63" w:rsidRPr="002D4980" w:rsidRDefault="00B23F63" w:rsidP="00B23F63">
      <w:pPr>
        <w:pStyle w:val="ListParagraph"/>
        <w:spacing w:after="0" w:line="240" w:lineRule="auto"/>
        <w:ind w:left="567"/>
        <w:contextualSpacing w:val="0"/>
        <w:rPr>
          <w:rFonts w:eastAsia="Times New Roman" w:cs="Times New Roman"/>
          <w:color w:val="auto"/>
          <w:sz w:val="24"/>
          <w:lang w:eastAsia="en-AU"/>
        </w:rPr>
      </w:pPr>
    </w:p>
    <w:p w14:paraId="3CE5D05D" w14:textId="77777777" w:rsidR="005411E2" w:rsidRPr="002D4980" w:rsidRDefault="005411E2" w:rsidP="00B23F63">
      <w:pPr>
        <w:pStyle w:val="ListParagraph"/>
        <w:numPr>
          <w:ilvl w:val="0"/>
          <w:numId w:val="112"/>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The explanatory memorandum for a proposed appointment should, in addition to the basic framework set out in above:</w:t>
      </w:r>
      <w:bookmarkEnd w:id="62"/>
      <w:r w:rsidRPr="002D4980">
        <w:rPr>
          <w:rFonts w:eastAsia="Times New Roman" w:cs="Times New Roman"/>
          <w:color w:val="auto"/>
          <w:sz w:val="24"/>
          <w:lang w:eastAsia="en-AU"/>
        </w:rPr>
        <w:t xml:space="preserve"> </w:t>
      </w:r>
    </w:p>
    <w:p w14:paraId="57775248" w14:textId="77777777" w:rsidR="005411E2" w:rsidRPr="002D4980" w:rsidRDefault="005411E2" w:rsidP="00B847A0">
      <w:pPr>
        <w:pStyle w:val="HB-Paragraph-alphpoint"/>
        <w:numPr>
          <w:ilvl w:val="0"/>
          <w:numId w:val="73"/>
        </w:numPr>
        <w:tabs>
          <w:tab w:val="clear" w:pos="502"/>
          <w:tab w:val="num" w:pos="993"/>
          <w:tab w:val="num" w:pos="8313"/>
        </w:tabs>
        <w:spacing w:before="0" w:after="120"/>
        <w:ind w:left="993" w:hanging="426"/>
        <w:rPr>
          <w:rFonts w:asciiTheme="minorHAnsi" w:hAnsiTheme="minorHAnsi"/>
        </w:rPr>
      </w:pPr>
      <w:r w:rsidRPr="002D4980">
        <w:rPr>
          <w:rFonts w:asciiTheme="minorHAnsi" w:hAnsiTheme="minorHAnsi"/>
        </w:rPr>
        <w:t>indicate whether provision is made for a specific number of appointees to the relevant body and how many other appointments, if any, are required to reach the full complement;</w:t>
      </w:r>
    </w:p>
    <w:p w14:paraId="179C6D79" w14:textId="77777777" w:rsidR="005411E2" w:rsidRPr="002D4980" w:rsidRDefault="005411E2" w:rsidP="00B847A0">
      <w:pPr>
        <w:pStyle w:val="HB-Paragraph-alphpoint"/>
        <w:numPr>
          <w:ilvl w:val="0"/>
          <w:numId w:val="73"/>
        </w:numPr>
        <w:tabs>
          <w:tab w:val="clear" w:pos="502"/>
          <w:tab w:val="num" w:pos="993"/>
          <w:tab w:val="num" w:pos="8313"/>
        </w:tabs>
        <w:spacing w:before="0" w:after="120"/>
        <w:ind w:left="993" w:hanging="426"/>
      </w:pPr>
      <w:r w:rsidRPr="002D4980">
        <w:rPr>
          <w:rFonts w:asciiTheme="minorHAnsi" w:hAnsiTheme="minorHAnsi"/>
        </w:rPr>
        <w:t>provide a brief statement of the proposed appointee’s suitability for the office by reference to his or her qualifications and experience;</w:t>
      </w:r>
    </w:p>
    <w:p w14:paraId="67208236" w14:textId="77777777" w:rsidR="003313F5" w:rsidRPr="002D4980" w:rsidRDefault="005411E2" w:rsidP="00B847A0">
      <w:pPr>
        <w:pStyle w:val="HB-Paragraph-alphpoint"/>
        <w:numPr>
          <w:ilvl w:val="0"/>
          <w:numId w:val="73"/>
        </w:numPr>
        <w:tabs>
          <w:tab w:val="clear" w:pos="502"/>
          <w:tab w:val="num" w:pos="993"/>
          <w:tab w:val="num" w:pos="8313"/>
        </w:tabs>
        <w:spacing w:before="0" w:after="120"/>
        <w:ind w:left="993" w:hanging="426"/>
      </w:pPr>
      <w:r w:rsidRPr="002D4980">
        <w:rPr>
          <w:rFonts w:asciiTheme="minorHAnsi" w:hAnsiTheme="minorHAnsi"/>
        </w:rPr>
        <w:t xml:space="preserve">state whether or not the statutory provision under which the proposed appointment is to be made sets out criteria to be met by appointees, and where it does </w:t>
      </w:r>
      <w:r w:rsidR="00717CCF" w:rsidRPr="002D4980">
        <w:rPr>
          <w:rFonts w:asciiTheme="minorHAnsi" w:hAnsiTheme="minorHAnsi"/>
        </w:rPr>
        <w:t>–</w:t>
      </w:r>
      <w:r w:rsidRPr="002D4980">
        <w:rPr>
          <w:rFonts w:asciiTheme="minorHAnsi" w:hAnsiTheme="minorHAnsi"/>
        </w:rPr>
        <w:t xml:space="preserve"> sign</w:t>
      </w:r>
      <w:r w:rsidR="00717CCF" w:rsidRPr="002D4980">
        <w:rPr>
          <w:rFonts w:asciiTheme="minorHAnsi" w:hAnsiTheme="minorHAnsi"/>
        </w:rPr>
        <w:t xml:space="preserve"> or initial</w:t>
      </w:r>
      <w:r w:rsidRPr="002D4980">
        <w:rPr>
          <w:rFonts w:asciiTheme="minorHAnsi" w:hAnsiTheme="minorHAnsi"/>
        </w:rPr>
        <w:t xml:space="preserve"> a boxed certification outlining the way in which the proposed appointee meets those criteria; </w:t>
      </w:r>
    </w:p>
    <w:p w14:paraId="653047DA" w14:textId="77777777" w:rsidR="005411E2" w:rsidRPr="002D4980" w:rsidRDefault="005411E2" w:rsidP="00B847A0">
      <w:pPr>
        <w:pStyle w:val="HB-Paragraph-alphpoint"/>
        <w:numPr>
          <w:ilvl w:val="0"/>
          <w:numId w:val="73"/>
        </w:numPr>
        <w:tabs>
          <w:tab w:val="clear" w:pos="502"/>
          <w:tab w:val="num" w:pos="993"/>
          <w:tab w:val="num" w:pos="8313"/>
        </w:tabs>
        <w:spacing w:before="0" w:after="120"/>
        <w:ind w:left="993" w:hanging="426"/>
      </w:pPr>
      <w:r w:rsidRPr="002D4980">
        <w:rPr>
          <w:rFonts w:asciiTheme="minorHAnsi" w:hAnsiTheme="minorHAnsi"/>
        </w:rPr>
        <w:t>indicate whether the proposed appointment is full-time or part-time and, where applicable, refer to any statutory age or time limitations on appointments;</w:t>
      </w:r>
    </w:p>
    <w:p w14:paraId="0841682A" w14:textId="77777777" w:rsidR="005411E2" w:rsidRPr="002D4980" w:rsidRDefault="005411E2" w:rsidP="00B847A0">
      <w:pPr>
        <w:pStyle w:val="HB-Paragraph-alphpoint"/>
        <w:numPr>
          <w:ilvl w:val="0"/>
          <w:numId w:val="73"/>
        </w:numPr>
        <w:tabs>
          <w:tab w:val="clear" w:pos="502"/>
          <w:tab w:val="num" w:pos="993"/>
          <w:tab w:val="num" w:pos="8313"/>
        </w:tabs>
        <w:spacing w:before="0" w:after="120"/>
        <w:ind w:left="993" w:hanging="426"/>
        <w:rPr>
          <w:rFonts w:asciiTheme="minorHAnsi" w:hAnsiTheme="minorHAnsi"/>
        </w:rPr>
      </w:pPr>
      <w:r w:rsidRPr="002D4980">
        <w:rPr>
          <w:rFonts w:asciiTheme="minorHAnsi" w:hAnsiTheme="minorHAnsi"/>
        </w:rPr>
        <w:t>where applicable, indicate whether the proposed appointment is a new appointment or re</w:t>
      </w:r>
      <w:r w:rsidRPr="002D4980">
        <w:rPr>
          <w:rFonts w:asciiTheme="minorHAnsi" w:hAnsiTheme="minorHAnsi"/>
        </w:rPr>
        <w:noBreakHyphen/>
        <w:t xml:space="preserve">appointment and when the person was last appointed to, or last acted in, the office; </w:t>
      </w:r>
    </w:p>
    <w:p w14:paraId="5045D14C" w14:textId="77777777" w:rsidR="005411E2" w:rsidRPr="002D4980" w:rsidRDefault="005411E2" w:rsidP="00B847A0">
      <w:pPr>
        <w:pStyle w:val="HB-Paragraph-alphpoint"/>
        <w:numPr>
          <w:ilvl w:val="0"/>
          <w:numId w:val="73"/>
        </w:numPr>
        <w:tabs>
          <w:tab w:val="clear" w:pos="502"/>
          <w:tab w:val="num" w:pos="993"/>
          <w:tab w:val="num" w:pos="8313"/>
        </w:tabs>
        <w:spacing w:before="0" w:after="120"/>
        <w:ind w:left="993" w:hanging="426"/>
        <w:rPr>
          <w:rFonts w:asciiTheme="minorHAnsi" w:hAnsiTheme="minorHAnsi"/>
        </w:rPr>
      </w:pPr>
      <w:r w:rsidRPr="002D4980">
        <w:rPr>
          <w:rFonts w:asciiTheme="minorHAnsi" w:hAnsiTheme="minorHAnsi"/>
        </w:rPr>
        <w:t>include a brief explanation of who the proposed appointee would replace, and why (ie the expiry of their term or their resignation)</w:t>
      </w:r>
      <w:r w:rsidR="00BE18B7" w:rsidRPr="002D4980">
        <w:rPr>
          <w:rFonts w:asciiTheme="minorHAnsi" w:hAnsiTheme="minorHAnsi"/>
        </w:rPr>
        <w:t>;</w:t>
      </w:r>
      <w:r w:rsidR="003313F5" w:rsidRPr="002D4980">
        <w:rPr>
          <w:rFonts w:asciiTheme="minorHAnsi" w:hAnsiTheme="minorHAnsi"/>
        </w:rPr>
        <w:t xml:space="preserve"> </w:t>
      </w:r>
      <w:r w:rsidRPr="002D4980">
        <w:rPr>
          <w:rFonts w:asciiTheme="minorHAnsi" w:hAnsiTheme="minorHAnsi"/>
        </w:rPr>
        <w:t>and</w:t>
      </w:r>
    </w:p>
    <w:p w14:paraId="217B39BC" w14:textId="77777777" w:rsidR="005411E2" w:rsidRPr="002D4980" w:rsidRDefault="005411E2" w:rsidP="00B847A0">
      <w:pPr>
        <w:pStyle w:val="HB-Paragraph-alphpoint"/>
        <w:numPr>
          <w:ilvl w:val="0"/>
          <w:numId w:val="73"/>
        </w:numPr>
        <w:tabs>
          <w:tab w:val="clear" w:pos="502"/>
          <w:tab w:val="num" w:pos="993"/>
          <w:tab w:val="num" w:pos="8313"/>
        </w:tabs>
        <w:ind w:left="993" w:hanging="426"/>
        <w:rPr>
          <w:rFonts w:asciiTheme="minorHAnsi" w:hAnsiTheme="minorHAnsi"/>
        </w:rPr>
      </w:pPr>
      <w:r w:rsidRPr="002D4980">
        <w:rPr>
          <w:rFonts w:asciiTheme="minorHAnsi" w:hAnsiTheme="minorHAnsi"/>
        </w:rPr>
        <w:t xml:space="preserve">include a two-page (maximum) curriculum vitae (CV) of the proposed appointee as an attachment to the explanatory memorandum </w:t>
      </w:r>
      <w:r w:rsidR="00BE18B7" w:rsidRPr="002D4980">
        <w:rPr>
          <w:rFonts w:asciiTheme="minorHAnsi" w:hAnsiTheme="minorHAnsi"/>
        </w:rPr>
        <w:br/>
      </w:r>
      <w:r w:rsidRPr="002D4980">
        <w:rPr>
          <w:rFonts w:asciiTheme="minorHAnsi" w:hAnsiTheme="minorHAnsi"/>
        </w:rPr>
        <w:t xml:space="preserve">(refer to </w:t>
      </w:r>
      <w:r w:rsidRPr="002D4980">
        <w:rPr>
          <w:rFonts w:asciiTheme="minorHAnsi" w:hAnsiTheme="minorHAnsi"/>
          <w:b/>
        </w:rPr>
        <w:t>Appendix E.2.1</w:t>
      </w:r>
      <w:r w:rsidRPr="002D4980">
        <w:rPr>
          <w:rFonts w:asciiTheme="minorHAnsi" w:hAnsiTheme="minorHAnsi"/>
        </w:rPr>
        <w:t>).</w:t>
      </w:r>
    </w:p>
    <w:p w14:paraId="0F62B512" w14:textId="77777777" w:rsidR="00BE18B7" w:rsidRPr="002D4980" w:rsidRDefault="00BE18B7" w:rsidP="00B847A0">
      <w:pPr>
        <w:pStyle w:val="HB-Paragraph-alphpoint"/>
        <w:tabs>
          <w:tab w:val="num" w:pos="8313"/>
        </w:tabs>
        <w:ind w:left="993"/>
        <w:rPr>
          <w:rFonts w:asciiTheme="minorHAnsi" w:hAnsiTheme="minorHAnsi"/>
        </w:rPr>
      </w:pPr>
    </w:p>
    <w:p w14:paraId="58C929DC" w14:textId="77777777" w:rsidR="00513F05" w:rsidRPr="002D4980" w:rsidRDefault="00513F05" w:rsidP="00721B09">
      <w:pPr>
        <w:pStyle w:val="HB-Paragraph-alphpoint"/>
        <w:numPr>
          <w:ilvl w:val="0"/>
          <w:numId w:val="112"/>
        </w:numPr>
        <w:spacing w:before="0"/>
        <w:ind w:left="567" w:hanging="567"/>
      </w:pPr>
      <w:r w:rsidRPr="002D4980">
        <w:rPr>
          <w:rFonts w:asciiTheme="minorHAnsi" w:hAnsiTheme="minorHAnsi"/>
        </w:rPr>
        <w:t>An instrument of appointment must be prepared for execution by the Governor</w:t>
      </w:r>
      <w:r w:rsidRPr="002D4980">
        <w:rPr>
          <w:rFonts w:asciiTheme="minorHAnsi" w:hAnsiTheme="minorHAnsi"/>
        </w:rPr>
        <w:noBreakHyphen/>
        <w:t>General.</w:t>
      </w:r>
    </w:p>
    <w:p w14:paraId="3857D136" w14:textId="77777777" w:rsidR="00BE18B7" w:rsidRPr="002D4980" w:rsidRDefault="00BE18B7" w:rsidP="00B847A0">
      <w:pPr>
        <w:pStyle w:val="HB-Paragraph-alphpoint"/>
        <w:spacing w:before="0"/>
        <w:ind w:left="567"/>
      </w:pPr>
    </w:p>
    <w:p w14:paraId="1C01DADD" w14:textId="77777777" w:rsidR="005411E2" w:rsidRPr="002D4980" w:rsidRDefault="005411E2" w:rsidP="00721B09">
      <w:pPr>
        <w:pStyle w:val="HB-Paragraph-alphpoint"/>
        <w:numPr>
          <w:ilvl w:val="0"/>
          <w:numId w:val="112"/>
        </w:numPr>
        <w:spacing w:before="0" w:after="120"/>
        <w:ind w:left="567" w:hanging="567"/>
      </w:pPr>
      <w:r w:rsidRPr="002D4980">
        <w:rPr>
          <w:rFonts w:asciiTheme="minorHAnsi" w:hAnsiTheme="minorHAnsi"/>
        </w:rPr>
        <w:t>Care should be taken to follow the provisions of the enabling legislation, for example:</w:t>
      </w:r>
    </w:p>
    <w:p w14:paraId="0E360663" w14:textId="77777777" w:rsidR="005411E2" w:rsidRPr="002D4980" w:rsidRDefault="005411E2" w:rsidP="00B847A0">
      <w:pPr>
        <w:numPr>
          <w:ilvl w:val="0"/>
          <w:numId w:val="20"/>
        </w:numPr>
        <w:tabs>
          <w:tab w:val="clear" w:pos="502"/>
          <w:tab w:val="num" w:pos="993"/>
          <w:tab w:val="num" w:pos="1701"/>
        </w:tabs>
        <w:spacing w:line="240" w:lineRule="auto"/>
        <w:ind w:left="993" w:hanging="426"/>
        <w:rPr>
          <w:rFonts w:eastAsia="Times New Roman" w:cs="Times New Roman"/>
          <w:color w:val="auto"/>
          <w:sz w:val="24"/>
          <w:lang w:eastAsia="en-AU"/>
        </w:rPr>
      </w:pPr>
      <w:r w:rsidRPr="002D4980">
        <w:rPr>
          <w:rFonts w:eastAsia="Times New Roman" w:cs="Times New Roman"/>
          <w:color w:val="auto"/>
          <w:sz w:val="24"/>
          <w:lang w:eastAsia="en-AU"/>
        </w:rPr>
        <w:t>where the legislation requires that an appointment be made from among the members of an authority, the minute and instrument of appointment must also provide for the person’s appointment as a member of the authority, unless the person is already a member by virtue of previous Executive Council action, in which case that fact should be made clear in the documentation;</w:t>
      </w:r>
    </w:p>
    <w:p w14:paraId="499FBCFC" w14:textId="77777777" w:rsidR="00BE18B7" w:rsidRPr="002D4980" w:rsidRDefault="005411E2" w:rsidP="00B23F63">
      <w:pPr>
        <w:numPr>
          <w:ilvl w:val="0"/>
          <w:numId w:val="20"/>
        </w:numPr>
        <w:tabs>
          <w:tab w:val="clear" w:pos="502"/>
          <w:tab w:val="num" w:pos="993"/>
          <w:tab w:val="num" w:pos="1701"/>
        </w:tabs>
        <w:spacing w:line="240" w:lineRule="auto"/>
        <w:ind w:left="993" w:hanging="426"/>
        <w:rPr>
          <w:rFonts w:eastAsia="Times New Roman" w:cs="Times New Roman"/>
          <w:color w:val="auto"/>
          <w:sz w:val="24"/>
          <w:lang w:eastAsia="en-AU"/>
        </w:rPr>
      </w:pPr>
      <w:r w:rsidRPr="002D4980">
        <w:rPr>
          <w:rFonts w:eastAsia="Times New Roman" w:cs="Times New Roman"/>
          <w:color w:val="auto"/>
          <w:sz w:val="24"/>
          <w:lang w:eastAsia="en-AU"/>
        </w:rPr>
        <w:t>if the legislation provides that an appointment is to be made for a period determined by the Governor</w:t>
      </w:r>
      <w:r w:rsidRPr="002D4980">
        <w:rPr>
          <w:rFonts w:eastAsia="Times New Roman" w:cs="Times New Roman"/>
          <w:color w:val="auto"/>
          <w:sz w:val="24"/>
          <w:lang w:eastAsia="en-AU"/>
        </w:rPr>
        <w:noBreakHyphen/>
        <w:t xml:space="preserve">General, the period must be specified in the minute, the explanatory memorandum and the instrument of appointment;  </w:t>
      </w:r>
    </w:p>
    <w:p w14:paraId="1021F228" w14:textId="77777777" w:rsidR="005411E2" w:rsidRPr="002D4980" w:rsidRDefault="005411E2" w:rsidP="00B847A0">
      <w:pPr>
        <w:numPr>
          <w:ilvl w:val="0"/>
          <w:numId w:val="20"/>
        </w:numPr>
        <w:tabs>
          <w:tab w:val="clear" w:pos="502"/>
          <w:tab w:val="num" w:pos="993"/>
          <w:tab w:val="num" w:pos="1701"/>
        </w:tabs>
        <w:spacing w:line="240" w:lineRule="auto"/>
        <w:ind w:left="993" w:hanging="426"/>
        <w:rPr>
          <w:rFonts w:eastAsia="Times New Roman" w:cs="Times New Roman"/>
          <w:color w:val="auto"/>
          <w:sz w:val="24"/>
          <w:lang w:eastAsia="en-AU"/>
        </w:rPr>
      </w:pPr>
      <w:r w:rsidRPr="002D4980">
        <w:rPr>
          <w:rFonts w:eastAsia="Times New Roman" w:cs="Times New Roman"/>
          <w:color w:val="auto"/>
          <w:sz w:val="24"/>
          <w:lang w:eastAsia="en-AU"/>
        </w:rPr>
        <w:t>where the legislation provides for the Governor-General to determine terms and conditions of appointment:</w:t>
      </w:r>
    </w:p>
    <w:p w14:paraId="01539D82" w14:textId="77777777" w:rsidR="007555E1" w:rsidRPr="002D4980" w:rsidRDefault="007555E1" w:rsidP="00B847A0">
      <w:pPr>
        <w:numPr>
          <w:ilvl w:val="0"/>
          <w:numId w:val="11"/>
        </w:numPr>
        <w:tabs>
          <w:tab w:val="clear" w:pos="1636"/>
        </w:tabs>
        <w:spacing w:line="240" w:lineRule="auto"/>
        <w:ind w:left="1701" w:hanging="567"/>
        <w:rPr>
          <w:rFonts w:eastAsia="Times New Roman" w:cs="Times New Roman"/>
          <w:color w:val="auto"/>
          <w:sz w:val="24"/>
          <w:lang w:eastAsia="en-AU"/>
        </w:rPr>
      </w:pPr>
      <w:r w:rsidRPr="002D4980">
        <w:rPr>
          <w:rFonts w:eastAsia="Times New Roman" w:cs="Times New Roman"/>
          <w:color w:val="auto"/>
          <w:sz w:val="24"/>
          <w:lang w:eastAsia="en-AU"/>
        </w:rPr>
        <w:t>any terms and conditions being determined must be mentioned in the minute paper, set out in the instrument of appointment and explained in the explanatory memorandum; or</w:t>
      </w:r>
    </w:p>
    <w:p w14:paraId="7FCE47CF" w14:textId="77777777" w:rsidR="00BE18B7" w:rsidRPr="002D4980" w:rsidRDefault="007555E1" w:rsidP="00B23F63">
      <w:pPr>
        <w:numPr>
          <w:ilvl w:val="0"/>
          <w:numId w:val="11"/>
        </w:numPr>
        <w:tabs>
          <w:tab w:val="clear" w:pos="1636"/>
        </w:tabs>
        <w:spacing w:before="120" w:after="0" w:line="240" w:lineRule="auto"/>
        <w:ind w:left="1701" w:hanging="567"/>
        <w:rPr>
          <w:rFonts w:eastAsia="Times New Roman" w:cs="Times New Roman"/>
          <w:color w:val="auto"/>
          <w:sz w:val="24"/>
          <w:lang w:eastAsia="en-AU"/>
        </w:rPr>
      </w:pPr>
      <w:r w:rsidRPr="002D4980">
        <w:rPr>
          <w:rFonts w:eastAsia="Times New Roman" w:cs="Times New Roman"/>
          <w:color w:val="auto"/>
          <w:sz w:val="24"/>
          <w:lang w:eastAsia="en-AU"/>
        </w:rPr>
        <w:t>if there are no terms and conditions to be specified, then the provision for the Governor-General to determine terms and conditions should be introduced in the explanatory memorandum, together with a statement that no terms and conditions are being set.</w:t>
      </w:r>
    </w:p>
    <w:p w14:paraId="27A5CA43" w14:textId="77777777" w:rsidR="00B23F63" w:rsidRPr="002D4980" w:rsidRDefault="00B23F63" w:rsidP="00B23F63">
      <w:pPr>
        <w:spacing w:before="120" w:after="0" w:line="240" w:lineRule="auto"/>
        <w:ind w:left="1701"/>
        <w:rPr>
          <w:rFonts w:eastAsia="Times New Roman" w:cs="Times New Roman"/>
          <w:color w:val="auto"/>
          <w:sz w:val="24"/>
          <w:lang w:eastAsia="en-AU"/>
        </w:rPr>
      </w:pPr>
    </w:p>
    <w:p w14:paraId="1E4D2750" w14:textId="77777777" w:rsidR="003313F5" w:rsidRPr="002D4980" w:rsidRDefault="005411E2" w:rsidP="00B23F63">
      <w:pPr>
        <w:pStyle w:val="ListParagraph"/>
        <w:numPr>
          <w:ilvl w:val="0"/>
          <w:numId w:val="112"/>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Appointments that require the</w:t>
      </w:r>
      <w:r w:rsidR="00BE662D" w:rsidRPr="002D4980">
        <w:rPr>
          <w:rFonts w:eastAsia="Times New Roman" w:cs="Times New Roman"/>
          <w:color w:val="auto"/>
          <w:sz w:val="24"/>
          <w:lang w:eastAsia="en-AU"/>
        </w:rPr>
        <w:t xml:space="preserve"> application of the</w:t>
      </w:r>
      <w:r w:rsidRPr="002D4980">
        <w:rPr>
          <w:rFonts w:eastAsia="Times New Roman" w:cs="Times New Roman"/>
          <w:color w:val="auto"/>
          <w:sz w:val="24"/>
          <w:lang w:eastAsia="en-AU"/>
        </w:rPr>
        <w:t xml:space="preserve"> Great Seal</w:t>
      </w:r>
      <w:r w:rsidR="00707462" w:rsidRPr="002D4980">
        <w:rPr>
          <w:rFonts w:eastAsia="Times New Roman" w:cs="Times New Roman"/>
          <w:color w:val="auto"/>
          <w:sz w:val="24"/>
          <w:lang w:eastAsia="en-AU"/>
        </w:rPr>
        <w:t xml:space="preserve"> </w:t>
      </w:r>
      <w:r w:rsidRPr="002D4980">
        <w:rPr>
          <w:rFonts w:eastAsia="Times New Roman" w:cs="Times New Roman"/>
          <w:color w:val="auto"/>
          <w:sz w:val="24"/>
          <w:lang w:eastAsia="en-AU"/>
        </w:rPr>
        <w:t xml:space="preserve">(eg </w:t>
      </w:r>
      <w:r w:rsidR="003313F5" w:rsidRPr="002D4980">
        <w:rPr>
          <w:rFonts w:eastAsia="Times New Roman" w:cs="Times New Roman"/>
          <w:color w:val="auto"/>
          <w:sz w:val="24"/>
          <w:lang w:eastAsia="en-AU"/>
        </w:rPr>
        <w:t xml:space="preserve">judicial </w:t>
      </w:r>
      <w:r w:rsidR="00BE662D" w:rsidRPr="002D4980">
        <w:rPr>
          <w:rFonts w:eastAsia="Times New Roman" w:cs="Times New Roman"/>
          <w:color w:val="auto"/>
          <w:sz w:val="24"/>
          <w:lang w:eastAsia="en-AU"/>
        </w:rPr>
        <w:t>Commissions</w:t>
      </w:r>
      <w:r w:rsidR="003313F5" w:rsidRPr="002D4980">
        <w:rPr>
          <w:rFonts w:eastAsia="Times New Roman" w:cs="Times New Roman"/>
          <w:color w:val="auto"/>
          <w:sz w:val="24"/>
          <w:lang w:eastAsia="en-AU"/>
        </w:rPr>
        <w:t>)</w:t>
      </w:r>
      <w:r w:rsidRPr="002D4980">
        <w:rPr>
          <w:rFonts w:eastAsia="Times New Roman" w:cs="Times New Roman"/>
          <w:color w:val="auto"/>
          <w:sz w:val="24"/>
          <w:lang w:eastAsia="en-AU"/>
        </w:rPr>
        <w:t xml:space="preserve"> must be printed on parchment.</w:t>
      </w:r>
    </w:p>
    <w:p w14:paraId="10E9D9AB" w14:textId="77777777" w:rsidR="005411E2" w:rsidRPr="002D4980" w:rsidRDefault="005411E2" w:rsidP="00B847A0">
      <w:pPr>
        <w:pStyle w:val="Heading3"/>
        <w:rPr>
          <w:rFonts w:eastAsia="Times New Roman"/>
          <w:lang w:eastAsia="en-AU"/>
        </w:rPr>
      </w:pPr>
      <w:bookmarkStart w:id="63" w:name="_Toc13497411"/>
      <w:r w:rsidRPr="002D4980">
        <w:rPr>
          <w:rFonts w:eastAsia="Times New Roman"/>
          <w:lang w:eastAsia="en-AU"/>
        </w:rPr>
        <w:t>Acting appointments</w:t>
      </w:r>
      <w:bookmarkEnd w:id="63"/>
    </w:p>
    <w:p w14:paraId="76503209" w14:textId="77777777" w:rsidR="003313F5" w:rsidRPr="002D4980" w:rsidRDefault="005411E2" w:rsidP="00721B09">
      <w:pPr>
        <w:pStyle w:val="ListParagraph"/>
        <w:numPr>
          <w:ilvl w:val="0"/>
          <w:numId w:val="112"/>
        </w:numPr>
        <w:spacing w:line="240" w:lineRule="auto"/>
        <w:ind w:left="567" w:hanging="567"/>
        <w:contextualSpacing w:val="0"/>
        <w:rPr>
          <w:rFonts w:eastAsia="Times New Roman" w:cs="Times New Roman"/>
          <w:color w:val="auto"/>
          <w:sz w:val="24"/>
          <w:szCs w:val="24"/>
          <w:lang w:eastAsia="en-AU"/>
        </w:rPr>
      </w:pPr>
      <w:r w:rsidRPr="002D4980">
        <w:rPr>
          <w:rFonts w:eastAsia="Times New Roman" w:cs="Times New Roman"/>
          <w:color w:val="auto"/>
          <w:sz w:val="24"/>
          <w:lang w:eastAsia="en-AU"/>
        </w:rPr>
        <w:t>It is increasingly the practice for legislation to provide that the responsible minister rather than the Governor</w:t>
      </w:r>
      <w:r w:rsidRPr="002D4980">
        <w:rPr>
          <w:rFonts w:eastAsia="Times New Roman" w:cs="Times New Roman"/>
          <w:color w:val="auto"/>
          <w:sz w:val="24"/>
          <w:lang w:eastAsia="en-AU"/>
        </w:rPr>
        <w:noBreakHyphen/>
        <w:t>General makes acting appointments.  However, where an Act provides for an appointment to be made by the Governor</w:t>
      </w:r>
      <w:r w:rsidRPr="002D4980">
        <w:rPr>
          <w:rFonts w:eastAsia="Times New Roman" w:cs="Times New Roman"/>
          <w:color w:val="auto"/>
          <w:sz w:val="24"/>
          <w:lang w:eastAsia="en-AU"/>
        </w:rPr>
        <w:noBreakHyphen/>
        <w:t xml:space="preserve">General </w:t>
      </w:r>
      <w:r w:rsidRPr="002D4980">
        <w:rPr>
          <w:rFonts w:eastAsia="Times New Roman" w:cs="Times New Roman"/>
          <w:color w:val="auto"/>
          <w:sz w:val="24"/>
          <w:szCs w:val="24"/>
          <w:lang w:eastAsia="en-AU"/>
        </w:rPr>
        <w:t xml:space="preserve">but is silent on acting arrangements, subsection 33(4) of the </w:t>
      </w:r>
      <w:r w:rsidRPr="002D4980">
        <w:rPr>
          <w:rFonts w:eastAsia="Times New Roman" w:cs="Times New Roman"/>
          <w:i/>
          <w:color w:val="auto"/>
          <w:sz w:val="24"/>
          <w:szCs w:val="24"/>
          <w:lang w:eastAsia="en-AU"/>
        </w:rPr>
        <w:t>Acts Interpretation Act 1901</w:t>
      </w:r>
      <w:r w:rsidRPr="002D4980">
        <w:rPr>
          <w:rFonts w:eastAsia="Times New Roman" w:cs="Times New Roman"/>
          <w:color w:val="auto"/>
          <w:sz w:val="24"/>
          <w:szCs w:val="24"/>
          <w:lang w:eastAsia="en-AU"/>
        </w:rPr>
        <w:t xml:space="preserve"> provides that, unless a contrary intention appears, the appointment power of the Governor</w:t>
      </w:r>
      <w:r w:rsidRPr="002D4980">
        <w:rPr>
          <w:rFonts w:eastAsia="Times New Roman" w:cs="Times New Roman"/>
          <w:color w:val="auto"/>
          <w:sz w:val="24"/>
          <w:szCs w:val="24"/>
          <w:lang w:eastAsia="en-AU"/>
        </w:rPr>
        <w:noBreakHyphen/>
        <w:t>General shall be construed as including a power to appoint a person to act in the office until:</w:t>
      </w:r>
    </w:p>
    <w:p w14:paraId="7D9C76F5" w14:textId="77777777" w:rsidR="005411E2" w:rsidRPr="002D4980" w:rsidRDefault="005411E2" w:rsidP="00B847A0">
      <w:pPr>
        <w:pStyle w:val="ListParagraph"/>
        <w:numPr>
          <w:ilvl w:val="0"/>
          <w:numId w:val="75"/>
        </w:numPr>
        <w:spacing w:line="240" w:lineRule="auto"/>
        <w:ind w:left="993" w:hanging="426"/>
        <w:contextualSpacing w:val="0"/>
        <w:rPr>
          <w:rFonts w:eastAsia="Times New Roman" w:cs="Times New Roman"/>
          <w:color w:val="auto"/>
          <w:sz w:val="24"/>
          <w:szCs w:val="24"/>
          <w:lang w:eastAsia="en-AU"/>
        </w:rPr>
      </w:pPr>
      <w:r w:rsidRPr="002D4980">
        <w:rPr>
          <w:rFonts w:eastAsia="Times New Roman" w:cs="Times New Roman"/>
          <w:color w:val="auto"/>
          <w:sz w:val="24"/>
          <w:szCs w:val="24"/>
          <w:lang w:eastAsia="en-AU"/>
        </w:rPr>
        <w:t>a person is appointed to the office; or</w:t>
      </w:r>
    </w:p>
    <w:p w14:paraId="768C8039" w14:textId="77777777" w:rsidR="005411E2" w:rsidRPr="002D4980" w:rsidRDefault="005411E2" w:rsidP="00B847A0">
      <w:pPr>
        <w:pStyle w:val="ListParagraph"/>
        <w:numPr>
          <w:ilvl w:val="0"/>
          <w:numId w:val="75"/>
        </w:numPr>
        <w:spacing w:line="240" w:lineRule="auto"/>
        <w:ind w:left="992" w:hanging="425"/>
        <w:contextualSpacing w:val="0"/>
        <w:rPr>
          <w:sz w:val="24"/>
          <w:szCs w:val="24"/>
          <w:lang w:eastAsia="en-AU"/>
        </w:rPr>
      </w:pPr>
      <w:r w:rsidRPr="002D4980">
        <w:rPr>
          <w:sz w:val="24"/>
          <w:szCs w:val="24"/>
          <w:lang w:eastAsia="en-AU"/>
        </w:rPr>
        <w:t>the expiration of 12 months after the office was created (in the case of a new office) or became vacant (in the case of an existing office),</w:t>
      </w:r>
    </w:p>
    <w:p w14:paraId="07200837" w14:textId="77777777" w:rsidR="005411E2" w:rsidRPr="002D4980" w:rsidRDefault="005411E2" w:rsidP="00B847A0">
      <w:pPr>
        <w:spacing w:after="0" w:line="240" w:lineRule="auto"/>
        <w:ind w:left="567"/>
        <w:rPr>
          <w:rFonts w:eastAsia="Times New Roman" w:cs="Times New Roman"/>
          <w:color w:val="auto"/>
          <w:sz w:val="24"/>
          <w:lang w:eastAsia="en-AU"/>
        </w:rPr>
      </w:pPr>
      <w:r w:rsidRPr="002D4980">
        <w:rPr>
          <w:rFonts w:eastAsia="Times New Roman" w:cs="Times New Roman"/>
          <w:color w:val="auto"/>
          <w:sz w:val="24"/>
          <w:lang w:eastAsia="en-AU"/>
        </w:rPr>
        <w:t>whichever happens first, and subject to the s</w:t>
      </w:r>
      <w:r w:rsidR="007555E1" w:rsidRPr="002D4980">
        <w:rPr>
          <w:rFonts w:eastAsia="Times New Roman" w:cs="Times New Roman"/>
          <w:color w:val="auto"/>
          <w:sz w:val="24"/>
          <w:lang w:eastAsia="en-AU"/>
        </w:rPr>
        <w:t xml:space="preserve">ame conditions and approval </w:t>
      </w:r>
      <w:r w:rsidRPr="002D4980">
        <w:rPr>
          <w:rFonts w:eastAsia="Times New Roman" w:cs="Times New Roman"/>
          <w:color w:val="auto"/>
          <w:sz w:val="24"/>
          <w:lang w:eastAsia="en-AU"/>
        </w:rPr>
        <w:t>process as applicable to a substantive appointment.</w:t>
      </w:r>
    </w:p>
    <w:p w14:paraId="72E7E30B" w14:textId="77777777" w:rsidR="00BE18B7" w:rsidRPr="002D4980" w:rsidRDefault="00BE18B7" w:rsidP="00B847A0">
      <w:pPr>
        <w:pStyle w:val="ListParagraph"/>
        <w:spacing w:after="0" w:line="240" w:lineRule="auto"/>
        <w:ind w:left="567"/>
        <w:contextualSpacing w:val="0"/>
        <w:rPr>
          <w:rFonts w:eastAsia="Times New Roman" w:cs="Times New Roman"/>
          <w:color w:val="auto"/>
          <w:sz w:val="24"/>
          <w:lang w:eastAsia="en-AU"/>
        </w:rPr>
      </w:pPr>
    </w:p>
    <w:p w14:paraId="44FE1E9F" w14:textId="77777777" w:rsidR="005411E2" w:rsidRPr="002D4980" w:rsidRDefault="005411E2" w:rsidP="00721B09">
      <w:pPr>
        <w:pStyle w:val="ListParagraph"/>
        <w:numPr>
          <w:ilvl w:val="0"/>
          <w:numId w:val="112"/>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 xml:space="preserve">Section 33A of the </w:t>
      </w:r>
      <w:r w:rsidRPr="002D4980">
        <w:rPr>
          <w:rFonts w:eastAsia="Times New Roman" w:cs="Times New Roman"/>
          <w:i/>
          <w:color w:val="auto"/>
          <w:sz w:val="24"/>
          <w:lang w:eastAsia="en-AU"/>
        </w:rPr>
        <w:t xml:space="preserve">Acts Interpretation Act 1901 </w:t>
      </w:r>
      <w:r w:rsidRPr="002D4980">
        <w:rPr>
          <w:rFonts w:eastAsia="Times New Roman" w:cs="Times New Roman"/>
          <w:color w:val="auto"/>
          <w:sz w:val="24"/>
          <w:lang w:eastAsia="en-AU"/>
        </w:rPr>
        <w:t>also relates to acting in offices and positions.</w:t>
      </w:r>
    </w:p>
    <w:p w14:paraId="63E99CE4" w14:textId="77777777" w:rsidR="00AF0543" w:rsidRPr="002D4980" w:rsidRDefault="00AF0543" w:rsidP="00B847A0">
      <w:pPr>
        <w:pStyle w:val="ListParagraph"/>
        <w:spacing w:after="0" w:line="240" w:lineRule="auto"/>
        <w:ind w:left="567" w:hanging="567"/>
        <w:contextualSpacing w:val="0"/>
        <w:rPr>
          <w:rFonts w:eastAsia="Times New Roman" w:cs="Times New Roman"/>
          <w:color w:val="auto"/>
          <w:sz w:val="24"/>
          <w:lang w:eastAsia="en-AU"/>
        </w:rPr>
      </w:pPr>
    </w:p>
    <w:p w14:paraId="1434BC95" w14:textId="77777777" w:rsidR="00B23F63" w:rsidRPr="002D4980" w:rsidRDefault="005411E2" w:rsidP="00B23F63">
      <w:pPr>
        <w:pStyle w:val="ListParagraph"/>
        <w:numPr>
          <w:ilvl w:val="0"/>
          <w:numId w:val="112"/>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Where the legislation provides that acting appointments may be made by the Governor</w:t>
      </w:r>
      <w:r w:rsidRPr="002D4980">
        <w:rPr>
          <w:rFonts w:eastAsia="Times New Roman" w:cs="Times New Roman"/>
          <w:color w:val="auto"/>
          <w:sz w:val="24"/>
          <w:lang w:eastAsia="en-AU"/>
        </w:rPr>
        <w:noBreakHyphen/>
        <w:t>General during any period, or during all periods, when the office is vacant or the office-holder is absent or not available, the minister may recommend to the Executive Council the making of standing acting arrangements by the Governor</w:t>
      </w:r>
      <w:r w:rsidRPr="002D4980">
        <w:rPr>
          <w:rFonts w:eastAsia="Times New Roman" w:cs="Times New Roman"/>
          <w:color w:val="auto"/>
          <w:sz w:val="24"/>
          <w:lang w:eastAsia="en-AU"/>
        </w:rPr>
        <w:noBreakHyphen/>
        <w:t>General in relation to the office to come into effect on the occurrence of the specified circumstances (e.g. appointment of person B to act when person A (the office-holder) is absent).</w:t>
      </w:r>
    </w:p>
    <w:p w14:paraId="46336D3B" w14:textId="77777777" w:rsidR="00B23F63" w:rsidRPr="002D4980" w:rsidRDefault="00B23F63" w:rsidP="00B23F63">
      <w:pPr>
        <w:pStyle w:val="ListParagraph"/>
        <w:rPr>
          <w:rFonts w:eastAsia="Times New Roman" w:cs="Times New Roman"/>
          <w:color w:val="auto"/>
          <w:sz w:val="24"/>
          <w:lang w:eastAsia="en-AU"/>
        </w:rPr>
      </w:pPr>
    </w:p>
    <w:p w14:paraId="3DF246C0" w14:textId="77777777" w:rsidR="005411E2" w:rsidRPr="002D4980" w:rsidRDefault="005411E2" w:rsidP="00B23F63">
      <w:pPr>
        <w:pStyle w:val="ListParagraph"/>
        <w:numPr>
          <w:ilvl w:val="0"/>
          <w:numId w:val="112"/>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Depending on the legislative provisions, it is possible for a sequence of standing acting appointments to be made to the same office whereby:</w:t>
      </w:r>
    </w:p>
    <w:p w14:paraId="1291172F" w14:textId="77777777" w:rsidR="00041438" w:rsidRPr="002D4980" w:rsidRDefault="00223C5B" w:rsidP="00707462">
      <w:pPr>
        <w:pStyle w:val="ListParagraph"/>
        <w:numPr>
          <w:ilvl w:val="0"/>
          <w:numId w:val="103"/>
        </w:numPr>
        <w:spacing w:line="240" w:lineRule="auto"/>
        <w:ind w:left="993" w:hanging="426"/>
        <w:contextualSpacing w:val="0"/>
        <w:rPr>
          <w:rFonts w:eastAsia="Times New Roman" w:cs="Times New Roman"/>
          <w:color w:val="auto"/>
          <w:sz w:val="24"/>
          <w:lang w:eastAsia="en-AU"/>
        </w:rPr>
      </w:pPr>
      <w:r w:rsidRPr="002D4980">
        <w:rPr>
          <w:rFonts w:eastAsia="Times New Roman" w:cs="Times New Roman"/>
          <w:color w:val="auto"/>
          <w:sz w:val="24"/>
          <w:lang w:eastAsia="en-AU"/>
        </w:rPr>
        <w:t>p</w:t>
      </w:r>
      <w:r w:rsidR="005411E2" w:rsidRPr="002D4980">
        <w:rPr>
          <w:rFonts w:eastAsia="Times New Roman" w:cs="Times New Roman"/>
          <w:color w:val="auto"/>
          <w:sz w:val="24"/>
          <w:lang w:eastAsia="en-AU"/>
        </w:rPr>
        <w:t>erson A is appointed to act during all periods when the office-holder is unavailable;</w:t>
      </w:r>
    </w:p>
    <w:p w14:paraId="63331AF9" w14:textId="77777777" w:rsidR="005411E2" w:rsidRPr="002D4980" w:rsidRDefault="005411E2" w:rsidP="00707462">
      <w:pPr>
        <w:pStyle w:val="ListParagraph"/>
        <w:numPr>
          <w:ilvl w:val="0"/>
          <w:numId w:val="103"/>
        </w:numPr>
        <w:spacing w:line="240" w:lineRule="auto"/>
        <w:ind w:left="993" w:hanging="426"/>
        <w:contextualSpacing w:val="0"/>
        <w:rPr>
          <w:rFonts w:eastAsia="Times New Roman" w:cs="Times New Roman"/>
          <w:color w:val="auto"/>
          <w:sz w:val="24"/>
          <w:lang w:eastAsia="en-AU"/>
        </w:rPr>
      </w:pPr>
      <w:r w:rsidRPr="002D4980">
        <w:rPr>
          <w:rFonts w:eastAsia="Times New Roman" w:cs="Times New Roman"/>
          <w:color w:val="auto"/>
          <w:sz w:val="24"/>
          <w:lang w:eastAsia="en-AU"/>
        </w:rPr>
        <w:t>person B is appointed to act during all periods when both the office-holder and person A are unavailable;  and</w:t>
      </w:r>
    </w:p>
    <w:p w14:paraId="3A9EA570" w14:textId="77777777" w:rsidR="005411E2" w:rsidRPr="002D4980" w:rsidRDefault="005411E2" w:rsidP="00707462">
      <w:pPr>
        <w:numPr>
          <w:ilvl w:val="0"/>
          <w:numId w:val="103"/>
        </w:numPr>
        <w:tabs>
          <w:tab w:val="num" w:pos="1843"/>
        </w:tabs>
        <w:spacing w:before="120" w:after="0" w:line="240" w:lineRule="auto"/>
        <w:ind w:left="992" w:hanging="425"/>
        <w:rPr>
          <w:rFonts w:eastAsia="Times New Roman" w:cs="Times New Roman"/>
          <w:color w:val="auto"/>
          <w:sz w:val="24"/>
          <w:lang w:eastAsia="en-AU"/>
        </w:rPr>
      </w:pPr>
      <w:r w:rsidRPr="002D4980">
        <w:rPr>
          <w:rFonts w:eastAsia="Times New Roman" w:cs="Times New Roman"/>
          <w:color w:val="auto"/>
          <w:sz w:val="24"/>
          <w:lang w:eastAsia="en-AU"/>
        </w:rPr>
        <w:t>person C is appointed to act during all periods when the office-holder, and persons A and B are both unavailable.</w:t>
      </w:r>
    </w:p>
    <w:p w14:paraId="733D9180" w14:textId="77777777" w:rsidR="00BE18B7" w:rsidRPr="002D4980" w:rsidRDefault="00BE18B7" w:rsidP="00B847A0">
      <w:pPr>
        <w:tabs>
          <w:tab w:val="num" w:pos="1843"/>
        </w:tabs>
        <w:spacing w:after="0" w:line="240" w:lineRule="auto"/>
        <w:ind w:left="992"/>
        <w:rPr>
          <w:rFonts w:eastAsia="Times New Roman" w:cs="Times New Roman"/>
          <w:color w:val="auto"/>
          <w:sz w:val="24"/>
          <w:lang w:eastAsia="en-AU"/>
        </w:rPr>
      </w:pPr>
    </w:p>
    <w:p w14:paraId="1C03D736" w14:textId="77777777" w:rsidR="005411E2" w:rsidRPr="002D4980" w:rsidRDefault="005411E2" w:rsidP="00721B09">
      <w:pPr>
        <w:pStyle w:val="ListParagraph"/>
        <w:numPr>
          <w:ilvl w:val="0"/>
          <w:numId w:val="112"/>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Such standing arrangements should not,</w:t>
      </w:r>
      <w:r w:rsidRPr="002D4980">
        <w:rPr>
          <w:rFonts w:eastAsia="Times New Roman" w:cs="Times New Roman"/>
          <w:b/>
          <w:color w:val="auto"/>
          <w:sz w:val="24"/>
          <w:lang w:eastAsia="en-AU"/>
        </w:rPr>
        <w:t xml:space="preserve"> </w:t>
      </w:r>
      <w:r w:rsidRPr="002D4980">
        <w:rPr>
          <w:rFonts w:eastAsia="Times New Roman" w:cs="Times New Roman"/>
          <w:color w:val="auto"/>
          <w:sz w:val="24"/>
          <w:lang w:eastAsia="en-AU"/>
        </w:rPr>
        <w:t>however,</w:t>
      </w:r>
      <w:r w:rsidRPr="002D4980">
        <w:rPr>
          <w:rFonts w:eastAsia="Times New Roman" w:cs="Times New Roman"/>
          <w:b/>
          <w:color w:val="auto"/>
          <w:sz w:val="24"/>
          <w:lang w:eastAsia="en-AU"/>
        </w:rPr>
        <w:t xml:space="preserve"> </w:t>
      </w:r>
      <w:r w:rsidRPr="002D4980">
        <w:rPr>
          <w:rFonts w:eastAsia="Times New Roman" w:cs="Times New Roman"/>
          <w:color w:val="auto"/>
          <w:sz w:val="24"/>
          <w:lang w:eastAsia="en-AU"/>
        </w:rPr>
        <w:t>be drafted in terms of the Governor</w:t>
      </w:r>
      <w:r w:rsidRPr="002D4980">
        <w:rPr>
          <w:rFonts w:eastAsia="Times New Roman" w:cs="Times New Roman"/>
          <w:color w:val="auto"/>
          <w:sz w:val="24"/>
          <w:lang w:eastAsia="en-AU"/>
        </w:rPr>
        <w:noBreakHyphen/>
        <w:t xml:space="preserve">General appointing persons A, B, and C to act, with the relevant minister having the power to decide which of them is to act on a particular occasion. In other words, it should be clear from the terms of the arrangement which of the persons specified will act in particular circumstances. An example is given at </w:t>
      </w:r>
      <w:r w:rsidRPr="002D4980">
        <w:rPr>
          <w:rFonts w:eastAsia="Times New Roman" w:cs="Times New Roman"/>
          <w:b/>
          <w:color w:val="auto"/>
          <w:sz w:val="24"/>
          <w:lang w:eastAsia="en-AU"/>
        </w:rPr>
        <w:t>Appendix D3</w:t>
      </w:r>
      <w:r w:rsidRPr="002D4980">
        <w:rPr>
          <w:rFonts w:eastAsia="Times New Roman" w:cs="Times New Roman"/>
          <w:color w:val="auto"/>
          <w:sz w:val="24"/>
          <w:lang w:eastAsia="en-AU"/>
        </w:rPr>
        <w:t>.</w:t>
      </w:r>
    </w:p>
    <w:p w14:paraId="5A63E1E5" w14:textId="77777777" w:rsidR="005411E2" w:rsidRPr="002D4980" w:rsidRDefault="005411E2" w:rsidP="00B847A0">
      <w:pPr>
        <w:pStyle w:val="Heading3"/>
        <w:rPr>
          <w:rFonts w:eastAsia="Times New Roman"/>
          <w:lang w:eastAsia="en-AU"/>
        </w:rPr>
      </w:pPr>
      <w:bookmarkStart w:id="64" w:name="_Toc13497412"/>
      <w:r w:rsidRPr="002D4980">
        <w:rPr>
          <w:rFonts w:eastAsia="Times New Roman"/>
          <w:lang w:eastAsia="en-AU"/>
        </w:rPr>
        <w:t>Resignations and terminations</w:t>
      </w:r>
      <w:bookmarkEnd w:id="64"/>
    </w:p>
    <w:p w14:paraId="44DDFFA2" w14:textId="77777777" w:rsidR="005411E2" w:rsidRPr="002D4980" w:rsidRDefault="005411E2" w:rsidP="00721B09">
      <w:pPr>
        <w:pStyle w:val="ListParagraph"/>
        <w:numPr>
          <w:ilvl w:val="0"/>
          <w:numId w:val="112"/>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Legislation often provides that an office-holder may resign from the office in writing delivered to the Governor</w:t>
      </w:r>
      <w:r w:rsidRPr="002D4980">
        <w:rPr>
          <w:rFonts w:eastAsia="Times New Roman" w:cs="Times New Roman"/>
          <w:color w:val="auto"/>
          <w:sz w:val="24"/>
          <w:lang w:eastAsia="en-AU"/>
        </w:rPr>
        <w:noBreakHyphen/>
        <w:t>General.  Generally such resignations are not dealt with by the Executive Council.</w:t>
      </w:r>
    </w:p>
    <w:p w14:paraId="13A4C3D8" w14:textId="77777777" w:rsidR="00C27EC2" w:rsidRPr="002D4980" w:rsidRDefault="00C27EC2" w:rsidP="00B847A0">
      <w:pPr>
        <w:pStyle w:val="ListParagraph"/>
        <w:spacing w:after="0" w:line="240" w:lineRule="auto"/>
        <w:ind w:left="567" w:hanging="567"/>
        <w:contextualSpacing w:val="0"/>
        <w:rPr>
          <w:rFonts w:eastAsia="Times New Roman" w:cs="Times New Roman"/>
          <w:color w:val="auto"/>
          <w:sz w:val="24"/>
          <w:lang w:eastAsia="en-AU"/>
        </w:rPr>
      </w:pPr>
    </w:p>
    <w:p w14:paraId="32F9EEB7" w14:textId="77777777" w:rsidR="005411E2" w:rsidRPr="002D4980" w:rsidRDefault="005411E2" w:rsidP="00721B09">
      <w:pPr>
        <w:pStyle w:val="ListParagraph"/>
        <w:numPr>
          <w:ilvl w:val="0"/>
          <w:numId w:val="112"/>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Termination is often specified in legislation for reasons such as the incapacity, misconduct or bankruptcy of the appointee. If the legislation requires termination by the Governor</w:t>
      </w:r>
      <w:r w:rsidRPr="002D4980">
        <w:rPr>
          <w:rFonts w:eastAsia="Times New Roman" w:cs="Times New Roman"/>
          <w:color w:val="auto"/>
          <w:sz w:val="24"/>
          <w:lang w:eastAsia="en-AU"/>
        </w:rPr>
        <w:noBreakHyphen/>
        <w:t>General, it must be performed on the advice of the Executive Council. Where the legislation requires specific grounds to be made out, an appropriate statement of the grounds must be included in the explanatory memorandum accompanying the instrument of termination.</w:t>
      </w:r>
    </w:p>
    <w:p w14:paraId="3947B3A1" w14:textId="77777777" w:rsidR="00C27EC2" w:rsidRPr="002D4980" w:rsidRDefault="00C27EC2" w:rsidP="00B847A0">
      <w:pPr>
        <w:pStyle w:val="ListParagraph"/>
        <w:spacing w:after="0" w:line="240" w:lineRule="auto"/>
        <w:ind w:left="567" w:hanging="567"/>
        <w:contextualSpacing w:val="0"/>
        <w:rPr>
          <w:rFonts w:eastAsia="Times New Roman" w:cs="Times New Roman"/>
          <w:color w:val="auto"/>
          <w:sz w:val="24"/>
          <w:lang w:eastAsia="en-AU"/>
        </w:rPr>
      </w:pPr>
    </w:p>
    <w:p w14:paraId="0EC2F677" w14:textId="77777777" w:rsidR="00C27EC2" w:rsidRPr="002D4980" w:rsidRDefault="005411E2" w:rsidP="00721B09">
      <w:pPr>
        <w:pStyle w:val="ListParagraph"/>
        <w:numPr>
          <w:ilvl w:val="0"/>
          <w:numId w:val="112"/>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Where it is recommended the appointment of a member of the Defence Forces be terminated on medical grounds, sufficient information should be included in the explanatory memorandum to allow a judgement to be made about whether those grounds have been proven. In particular, the explanatory memorandum should make clear that all the necessary steps have been followed (including review procedures where appropriate) in arriving at the recommendation.</w:t>
      </w:r>
    </w:p>
    <w:p w14:paraId="6875F7F0" w14:textId="77777777" w:rsidR="00C27EC2" w:rsidRPr="002D4980" w:rsidRDefault="00C27EC2" w:rsidP="00B847A0">
      <w:pPr>
        <w:pStyle w:val="ListParagraph"/>
        <w:spacing w:after="0" w:line="240" w:lineRule="auto"/>
        <w:ind w:left="567" w:hanging="567"/>
        <w:contextualSpacing w:val="0"/>
        <w:rPr>
          <w:rFonts w:eastAsia="Times New Roman" w:cs="Times New Roman"/>
          <w:color w:val="auto"/>
          <w:sz w:val="24"/>
          <w:lang w:eastAsia="en-AU"/>
        </w:rPr>
      </w:pPr>
    </w:p>
    <w:p w14:paraId="10B5A1AF" w14:textId="77777777" w:rsidR="005411E2" w:rsidRPr="002D4980" w:rsidRDefault="005411E2" w:rsidP="00721B09">
      <w:pPr>
        <w:pStyle w:val="ListParagraph"/>
        <w:numPr>
          <w:ilvl w:val="0"/>
          <w:numId w:val="112"/>
        </w:numPr>
        <w:spacing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In general, a resignation takes effect:</w:t>
      </w:r>
    </w:p>
    <w:p w14:paraId="230874D7" w14:textId="77777777" w:rsidR="005411E2" w:rsidRPr="002D4980" w:rsidRDefault="005411E2" w:rsidP="00707462">
      <w:pPr>
        <w:pStyle w:val="ListParagraph"/>
        <w:numPr>
          <w:ilvl w:val="0"/>
          <w:numId w:val="104"/>
        </w:numPr>
        <w:spacing w:line="240" w:lineRule="auto"/>
        <w:ind w:left="993" w:hanging="426"/>
        <w:contextualSpacing w:val="0"/>
        <w:rPr>
          <w:rFonts w:eastAsia="Times New Roman" w:cs="Times New Roman"/>
          <w:color w:val="auto"/>
          <w:sz w:val="24"/>
          <w:lang w:eastAsia="en-AU"/>
        </w:rPr>
      </w:pPr>
      <w:r w:rsidRPr="002D4980">
        <w:rPr>
          <w:rFonts w:eastAsia="Times New Roman" w:cs="Times New Roman"/>
          <w:color w:val="auto"/>
          <w:sz w:val="24"/>
          <w:lang w:eastAsia="en-AU"/>
        </w:rPr>
        <w:t>if no date is specified in the letter, on the date of receipt by the</w:t>
      </w:r>
      <w:r w:rsidR="00BE02AA" w:rsidRPr="002D4980">
        <w:rPr>
          <w:rFonts w:eastAsia="Times New Roman" w:cs="Times New Roman"/>
          <w:color w:val="auto"/>
          <w:sz w:val="24"/>
          <w:lang w:eastAsia="en-AU"/>
        </w:rPr>
        <w:t xml:space="preserve"> </w:t>
      </w:r>
      <w:r w:rsidRPr="002D4980">
        <w:rPr>
          <w:rFonts w:eastAsia="Times New Roman" w:cs="Times New Roman"/>
          <w:color w:val="auto"/>
          <w:sz w:val="24"/>
          <w:lang w:eastAsia="en-AU"/>
        </w:rPr>
        <w:t>Governor</w:t>
      </w:r>
      <w:r w:rsidRPr="002D4980">
        <w:rPr>
          <w:rFonts w:eastAsia="Times New Roman" w:cs="Times New Roman"/>
          <w:color w:val="auto"/>
          <w:sz w:val="24"/>
          <w:lang w:eastAsia="en-AU"/>
        </w:rPr>
        <w:noBreakHyphen/>
        <w:t>General; or</w:t>
      </w:r>
    </w:p>
    <w:p w14:paraId="167733C6" w14:textId="77777777" w:rsidR="005411E2" w:rsidRPr="002D4980" w:rsidRDefault="005411E2" w:rsidP="00707462">
      <w:pPr>
        <w:pStyle w:val="ListParagraph"/>
        <w:numPr>
          <w:ilvl w:val="0"/>
          <w:numId w:val="104"/>
        </w:numPr>
        <w:spacing w:line="240" w:lineRule="auto"/>
        <w:ind w:left="993" w:hanging="426"/>
        <w:contextualSpacing w:val="0"/>
        <w:rPr>
          <w:rFonts w:eastAsia="Times New Roman" w:cs="Times New Roman"/>
          <w:color w:val="auto"/>
          <w:sz w:val="24"/>
          <w:lang w:eastAsia="en-AU"/>
        </w:rPr>
      </w:pPr>
      <w:r w:rsidRPr="002D4980">
        <w:rPr>
          <w:rFonts w:eastAsia="Times New Roman" w:cs="Times New Roman"/>
          <w:color w:val="auto"/>
          <w:sz w:val="24"/>
          <w:lang w:eastAsia="en-AU"/>
        </w:rPr>
        <w:t>if a prospective date of resignation is specified, on that date.</w:t>
      </w:r>
    </w:p>
    <w:p w14:paraId="7609FA55" w14:textId="77777777" w:rsidR="00BE02AA" w:rsidRPr="002D4980" w:rsidRDefault="00BE02AA" w:rsidP="00B847A0">
      <w:pPr>
        <w:spacing w:after="0" w:line="240" w:lineRule="auto"/>
        <w:ind w:left="567"/>
        <w:rPr>
          <w:rFonts w:eastAsia="Times New Roman" w:cs="Times New Roman"/>
          <w:color w:val="auto"/>
          <w:sz w:val="24"/>
          <w:lang w:eastAsia="en-AU"/>
        </w:rPr>
      </w:pPr>
    </w:p>
    <w:p w14:paraId="77D5930D" w14:textId="77777777" w:rsidR="005411E2" w:rsidRPr="002D4980" w:rsidRDefault="005411E2" w:rsidP="00721B09">
      <w:pPr>
        <w:pStyle w:val="ListParagraph"/>
        <w:numPr>
          <w:ilvl w:val="0"/>
          <w:numId w:val="112"/>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It is important that letters of resignation not be drafted in such terms as to make the resignation conditional on some other event occurring, eg appointment to another office.</w:t>
      </w:r>
    </w:p>
    <w:p w14:paraId="57774372" w14:textId="77777777" w:rsidR="00C27EC2" w:rsidRPr="002D4980" w:rsidRDefault="00C27EC2" w:rsidP="00B847A0">
      <w:pPr>
        <w:pStyle w:val="ListParagraph"/>
        <w:spacing w:after="0" w:line="240" w:lineRule="auto"/>
        <w:ind w:left="567" w:hanging="567"/>
        <w:contextualSpacing w:val="0"/>
        <w:rPr>
          <w:rFonts w:eastAsia="Times New Roman" w:cs="Times New Roman"/>
          <w:color w:val="auto"/>
          <w:sz w:val="24"/>
          <w:lang w:eastAsia="en-AU"/>
        </w:rPr>
      </w:pPr>
    </w:p>
    <w:p w14:paraId="156351A5" w14:textId="77777777" w:rsidR="001B1A30" w:rsidRDefault="005411E2" w:rsidP="001B1A30">
      <w:pPr>
        <w:pStyle w:val="ListParagraph"/>
        <w:numPr>
          <w:ilvl w:val="0"/>
          <w:numId w:val="112"/>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Where the legislation is silent on how a resignation may be tendered it is desirable for an office-holder appointed by the Governor</w:t>
      </w:r>
      <w:r w:rsidRPr="002D4980">
        <w:rPr>
          <w:rFonts w:eastAsia="Times New Roman" w:cs="Times New Roman"/>
          <w:color w:val="auto"/>
          <w:sz w:val="24"/>
          <w:lang w:eastAsia="en-AU"/>
        </w:rPr>
        <w:noBreakHyphen/>
        <w:t>General to tender his or her resignation in writing to the Governor</w:t>
      </w:r>
      <w:r w:rsidRPr="002D4980">
        <w:rPr>
          <w:rFonts w:eastAsia="Times New Roman" w:cs="Times New Roman"/>
          <w:color w:val="auto"/>
          <w:sz w:val="24"/>
          <w:lang w:eastAsia="en-AU"/>
        </w:rPr>
        <w:noBreakHyphen/>
        <w:t>General for acknowledgment.</w:t>
      </w:r>
    </w:p>
    <w:p w14:paraId="1E3FE9A1" w14:textId="77777777" w:rsidR="001B1A30" w:rsidRPr="001B1A30" w:rsidRDefault="001B1A30" w:rsidP="001B1A30">
      <w:pPr>
        <w:pStyle w:val="ListParagraph"/>
        <w:rPr>
          <w:rFonts w:eastAsia="Times New Roman" w:cs="Times New Roman"/>
          <w:color w:val="auto"/>
          <w:sz w:val="24"/>
          <w:lang w:eastAsia="en-AU"/>
        </w:rPr>
      </w:pPr>
    </w:p>
    <w:p w14:paraId="14F2924B" w14:textId="77777777" w:rsidR="005411E2" w:rsidRPr="001B1A30" w:rsidRDefault="001B1A30" w:rsidP="001B1A30">
      <w:pPr>
        <w:pStyle w:val="ListParagraph"/>
        <w:numPr>
          <w:ilvl w:val="0"/>
          <w:numId w:val="112"/>
        </w:numPr>
        <w:spacing w:after="0" w:line="240" w:lineRule="auto"/>
        <w:ind w:left="567" w:hanging="567"/>
        <w:contextualSpacing w:val="0"/>
        <w:rPr>
          <w:rFonts w:eastAsia="Times New Roman" w:cs="Times New Roman"/>
          <w:color w:val="auto"/>
          <w:sz w:val="24"/>
          <w:lang w:eastAsia="en-AU"/>
        </w:rPr>
      </w:pPr>
      <w:r w:rsidRPr="001B1A30">
        <w:rPr>
          <w:rFonts w:eastAsia="Times New Roman" w:cs="Times New Roman"/>
          <w:color w:val="auto"/>
          <w:sz w:val="24"/>
          <w:lang w:eastAsia="en-AU"/>
        </w:rPr>
        <w:t xml:space="preserve">Terminations are </w:t>
      </w:r>
      <w:r>
        <w:rPr>
          <w:rFonts w:eastAsia="Times New Roman" w:cs="Times New Roman"/>
          <w:color w:val="auto"/>
          <w:sz w:val="24"/>
          <w:lang w:eastAsia="en-AU"/>
        </w:rPr>
        <w:t>highly unusual</w:t>
      </w:r>
      <w:r w:rsidRPr="001B1A30">
        <w:rPr>
          <w:rFonts w:eastAsia="Times New Roman" w:cs="Times New Roman"/>
          <w:color w:val="auto"/>
          <w:sz w:val="24"/>
          <w:lang w:eastAsia="en-AU"/>
        </w:rPr>
        <w:t xml:space="preserve"> and are only used in cases where all other avenues have been exhausted. </w:t>
      </w:r>
      <w:r w:rsidR="005411E2" w:rsidRPr="001B1A30">
        <w:rPr>
          <w:rFonts w:eastAsia="Times New Roman" w:cs="Times New Roman"/>
          <w:color w:val="auto"/>
          <w:sz w:val="24"/>
          <w:lang w:eastAsia="en-AU"/>
        </w:rPr>
        <w:t>Departments should check each particular case to ensure that termination is not sought in cases where resignation is more appropriate.</w:t>
      </w:r>
    </w:p>
    <w:p w14:paraId="38E301B1" w14:textId="77777777" w:rsidR="00C27EC2" w:rsidRPr="002D4980" w:rsidRDefault="00C27EC2" w:rsidP="00B847A0">
      <w:pPr>
        <w:pStyle w:val="ListParagraph"/>
        <w:spacing w:after="0" w:line="240" w:lineRule="auto"/>
        <w:ind w:left="567" w:hanging="567"/>
        <w:contextualSpacing w:val="0"/>
        <w:rPr>
          <w:rFonts w:eastAsia="Times New Roman" w:cs="Times New Roman"/>
          <w:color w:val="auto"/>
          <w:sz w:val="24"/>
          <w:lang w:eastAsia="en-AU"/>
        </w:rPr>
      </w:pPr>
    </w:p>
    <w:p w14:paraId="77C4B0D9" w14:textId="77777777" w:rsidR="005411E2" w:rsidRPr="002D4980" w:rsidRDefault="005411E2" w:rsidP="00721B09">
      <w:pPr>
        <w:pStyle w:val="ListParagraph"/>
        <w:numPr>
          <w:ilvl w:val="0"/>
          <w:numId w:val="112"/>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Particular care should be taken in all cases of termination to ensure that natural justice and procedural fairness have been properly exercised and that this is demonstrated in the explanatory memorandum.</w:t>
      </w:r>
    </w:p>
    <w:p w14:paraId="4FC174F5" w14:textId="77777777" w:rsidR="005411E2" w:rsidRPr="002D4980" w:rsidRDefault="005411E2" w:rsidP="00B847A0">
      <w:pPr>
        <w:pStyle w:val="Heading3"/>
        <w:rPr>
          <w:rFonts w:eastAsia="Times New Roman"/>
          <w:lang w:eastAsia="en-AU"/>
        </w:rPr>
      </w:pPr>
      <w:bookmarkStart w:id="65" w:name="_Toc13497413"/>
      <w:r w:rsidRPr="002D4980">
        <w:rPr>
          <w:rFonts w:eastAsia="Times New Roman"/>
          <w:lang w:eastAsia="en-AU"/>
        </w:rPr>
        <w:t>Commissions (other than Defence Force Commissions)</w:t>
      </w:r>
      <w:bookmarkEnd w:id="65"/>
    </w:p>
    <w:p w14:paraId="4BB0CC38" w14:textId="77777777" w:rsidR="005411E2" w:rsidRPr="002D4980" w:rsidRDefault="005411E2" w:rsidP="00721B09">
      <w:pPr>
        <w:pStyle w:val="ListParagraph"/>
        <w:numPr>
          <w:ilvl w:val="0"/>
          <w:numId w:val="112"/>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A commission is a special form of written instrument signed by the Governor</w:t>
      </w:r>
      <w:r w:rsidRPr="002D4980">
        <w:rPr>
          <w:rFonts w:eastAsia="Times New Roman" w:cs="Times New Roman"/>
          <w:color w:val="auto"/>
          <w:sz w:val="24"/>
          <w:lang w:eastAsia="en-AU"/>
        </w:rPr>
        <w:noBreakHyphen/>
        <w:t>General appointing a person to a significant post. After signature, commissions are sealed with the Great Seal of Australia.</w:t>
      </w:r>
    </w:p>
    <w:p w14:paraId="58976BCA" w14:textId="77777777" w:rsidR="00C27EC2" w:rsidRPr="002D4980" w:rsidRDefault="00C27EC2" w:rsidP="00B847A0">
      <w:pPr>
        <w:pStyle w:val="ListParagraph"/>
        <w:spacing w:after="0" w:line="240" w:lineRule="auto"/>
        <w:ind w:left="567" w:hanging="567"/>
        <w:contextualSpacing w:val="0"/>
        <w:rPr>
          <w:rFonts w:eastAsia="Times New Roman" w:cs="Times New Roman"/>
          <w:color w:val="auto"/>
          <w:sz w:val="24"/>
          <w:lang w:eastAsia="en-AU"/>
        </w:rPr>
      </w:pPr>
    </w:p>
    <w:p w14:paraId="440F105B" w14:textId="77777777" w:rsidR="005411E2" w:rsidRPr="002D4980" w:rsidRDefault="005411E2" w:rsidP="00721B09">
      <w:pPr>
        <w:pStyle w:val="ListParagraph"/>
        <w:numPr>
          <w:ilvl w:val="0"/>
          <w:numId w:val="112"/>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 xml:space="preserve">A number of Acts including the </w:t>
      </w:r>
      <w:r w:rsidRPr="002D4980">
        <w:rPr>
          <w:rFonts w:eastAsia="Times New Roman" w:cs="Times New Roman"/>
          <w:i/>
          <w:color w:val="auto"/>
          <w:sz w:val="24"/>
          <w:lang w:eastAsia="en-AU"/>
        </w:rPr>
        <w:t>Royal Commissions Act 1902</w:t>
      </w:r>
      <w:r w:rsidRPr="002D4980">
        <w:rPr>
          <w:rFonts w:eastAsia="Times New Roman" w:cs="Times New Roman"/>
          <w:color w:val="auto"/>
          <w:sz w:val="24"/>
          <w:lang w:eastAsia="en-AU"/>
        </w:rPr>
        <w:t xml:space="preserve"> provide for appointments to be made by commission. In the case of a Royal Commission, a directive to make a formal inquiry is given in Letters Patent issued under the Great Seal of Australia by the Governor</w:t>
      </w:r>
      <w:r w:rsidRPr="002D4980">
        <w:rPr>
          <w:rFonts w:eastAsia="Times New Roman" w:cs="Times New Roman"/>
          <w:color w:val="auto"/>
          <w:sz w:val="24"/>
          <w:lang w:eastAsia="en-AU"/>
        </w:rPr>
        <w:noBreakHyphen/>
        <w:t>General in Council.</w:t>
      </w:r>
    </w:p>
    <w:p w14:paraId="10F34316" w14:textId="77777777" w:rsidR="00C27EC2" w:rsidRPr="002D4980" w:rsidRDefault="00C27EC2" w:rsidP="00B847A0">
      <w:pPr>
        <w:pStyle w:val="ListParagraph"/>
        <w:spacing w:after="0" w:line="240" w:lineRule="auto"/>
        <w:ind w:left="567" w:hanging="567"/>
        <w:contextualSpacing w:val="0"/>
        <w:rPr>
          <w:rFonts w:eastAsia="Times New Roman" w:cs="Times New Roman"/>
          <w:color w:val="auto"/>
          <w:sz w:val="24"/>
          <w:lang w:eastAsia="en-AU"/>
        </w:rPr>
      </w:pPr>
    </w:p>
    <w:p w14:paraId="5F61562B" w14:textId="77777777" w:rsidR="005411E2" w:rsidRPr="002D4980" w:rsidRDefault="005411E2" w:rsidP="00721B09">
      <w:pPr>
        <w:pStyle w:val="ListParagraph"/>
        <w:numPr>
          <w:ilvl w:val="0"/>
          <w:numId w:val="112"/>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The original of a commission is to be printed on parchment.</w:t>
      </w:r>
      <w:r w:rsidR="003B2120" w:rsidRPr="002D4980">
        <w:rPr>
          <w:rFonts w:eastAsia="Times New Roman" w:cs="Times New Roman"/>
          <w:color w:val="auto"/>
          <w:sz w:val="24"/>
          <w:lang w:eastAsia="en-AU"/>
        </w:rPr>
        <w:t xml:space="preserve"> If the Business Continuity Plan is in effect, a scan of the items can be emailed to the Secretariat, who will print the instrument on parchment.</w:t>
      </w:r>
    </w:p>
    <w:p w14:paraId="34338BC9" w14:textId="77777777" w:rsidR="005411E2" w:rsidRPr="002D4980" w:rsidRDefault="005411E2" w:rsidP="00B847A0">
      <w:pPr>
        <w:pStyle w:val="Heading3"/>
        <w:rPr>
          <w:rFonts w:eastAsia="Times New Roman"/>
          <w:lang w:eastAsia="en-AU"/>
        </w:rPr>
      </w:pPr>
      <w:bookmarkStart w:id="66" w:name="_Toc13497414"/>
      <w:r w:rsidRPr="002D4980">
        <w:rPr>
          <w:rFonts w:eastAsia="Times New Roman"/>
          <w:lang w:eastAsia="en-AU"/>
        </w:rPr>
        <w:t>Defence Force Commissions</w:t>
      </w:r>
      <w:bookmarkEnd w:id="66"/>
      <w:r w:rsidR="00890245" w:rsidRPr="002D4980">
        <w:rPr>
          <w:rFonts w:eastAsia="Times New Roman"/>
          <w:lang w:eastAsia="en-AU"/>
        </w:rPr>
        <w:t xml:space="preserve"> – A3 size certificates</w:t>
      </w:r>
    </w:p>
    <w:p w14:paraId="38866188" w14:textId="77777777" w:rsidR="005411E2" w:rsidRPr="002D4980" w:rsidRDefault="005411E2" w:rsidP="00721B09">
      <w:pPr>
        <w:pStyle w:val="ListParagraph"/>
        <w:numPr>
          <w:ilvl w:val="0"/>
          <w:numId w:val="112"/>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Several packages of Defence Force commissions are considered by the Governor-General in Council each year. A list of the names of the officers being commissioned is included as a schedule to each Executive Council minute.</w:t>
      </w:r>
    </w:p>
    <w:p w14:paraId="16586B23" w14:textId="77777777" w:rsidR="00C27EC2" w:rsidRPr="002D4980" w:rsidRDefault="00C27EC2" w:rsidP="00B847A0">
      <w:pPr>
        <w:pStyle w:val="ListParagraph"/>
        <w:spacing w:after="0" w:line="240" w:lineRule="auto"/>
        <w:ind w:left="567" w:hanging="567"/>
        <w:contextualSpacing w:val="0"/>
        <w:rPr>
          <w:rFonts w:eastAsia="Times New Roman" w:cs="Times New Roman"/>
          <w:color w:val="auto"/>
          <w:sz w:val="24"/>
          <w:lang w:eastAsia="en-AU"/>
        </w:rPr>
      </w:pPr>
    </w:p>
    <w:p w14:paraId="5912D130" w14:textId="77777777" w:rsidR="005411E2" w:rsidRPr="002D4980" w:rsidRDefault="005411E2" w:rsidP="00721B09">
      <w:pPr>
        <w:pStyle w:val="ListParagraph"/>
        <w:numPr>
          <w:ilvl w:val="0"/>
          <w:numId w:val="112"/>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Once signed by the Governor-General, the commissions - each with the Great Seal of Australia affixed - are returned through the Secretariat to the Department of Defence (Defence). Defence then issues the commissions to the relevant officers.</w:t>
      </w:r>
    </w:p>
    <w:p w14:paraId="41F01679" w14:textId="77777777" w:rsidR="00C27EC2" w:rsidRPr="002D4980" w:rsidRDefault="00C27EC2" w:rsidP="00B847A0">
      <w:pPr>
        <w:pStyle w:val="ListParagraph"/>
        <w:spacing w:after="0" w:line="240" w:lineRule="auto"/>
        <w:ind w:left="567" w:hanging="567"/>
        <w:contextualSpacing w:val="0"/>
        <w:rPr>
          <w:rFonts w:eastAsia="Times New Roman" w:cs="Times New Roman"/>
          <w:color w:val="auto"/>
          <w:sz w:val="24"/>
          <w:lang w:eastAsia="en-AU"/>
        </w:rPr>
      </w:pPr>
    </w:p>
    <w:p w14:paraId="329AF959" w14:textId="77777777" w:rsidR="00BE02AA" w:rsidRPr="002D4980" w:rsidRDefault="005411E2" w:rsidP="00721B09">
      <w:pPr>
        <w:pStyle w:val="ListParagraph"/>
        <w:numPr>
          <w:ilvl w:val="0"/>
          <w:numId w:val="112"/>
        </w:numPr>
        <w:spacing w:after="0" w:line="240" w:lineRule="auto"/>
        <w:ind w:left="567" w:hanging="567"/>
        <w:contextualSpacing w:val="0"/>
        <w:rPr>
          <w:rFonts w:asciiTheme="majorHAnsi" w:eastAsia="Times New Roman" w:hAnsiTheme="majorHAnsi" w:cstheme="majorBidi"/>
          <w:color w:val="014463" w:themeColor="text2"/>
          <w:sz w:val="30"/>
          <w:szCs w:val="30"/>
          <w:lang w:eastAsia="en-AU"/>
        </w:rPr>
      </w:pPr>
      <w:r w:rsidRPr="002D4980">
        <w:rPr>
          <w:rFonts w:eastAsia="Times New Roman" w:cs="Times New Roman"/>
          <w:color w:val="auto"/>
          <w:sz w:val="24"/>
          <w:lang w:eastAsia="en-AU"/>
        </w:rPr>
        <w:t>Defence force commissions are to be printed on parchment</w:t>
      </w:r>
      <w:r w:rsidR="005607C0" w:rsidRPr="002D4980">
        <w:rPr>
          <w:rFonts w:eastAsia="Times New Roman" w:cs="Times New Roman"/>
          <w:color w:val="auto"/>
          <w:sz w:val="24"/>
          <w:lang w:eastAsia="en-AU"/>
        </w:rPr>
        <w:t xml:space="preserve"> and A3 size</w:t>
      </w:r>
      <w:r w:rsidR="00890245" w:rsidRPr="002D4980">
        <w:rPr>
          <w:rFonts w:eastAsia="Times New Roman" w:cs="Times New Roman"/>
          <w:color w:val="auto"/>
          <w:sz w:val="24"/>
          <w:lang w:eastAsia="en-AU"/>
        </w:rPr>
        <w:t xml:space="preserve"> in landscape</w:t>
      </w:r>
      <w:r w:rsidRPr="002D4980">
        <w:rPr>
          <w:rFonts w:eastAsia="Times New Roman" w:cs="Times New Roman"/>
          <w:color w:val="auto"/>
          <w:sz w:val="24"/>
          <w:lang w:eastAsia="en-AU"/>
        </w:rPr>
        <w:t>.</w:t>
      </w:r>
      <w:r w:rsidR="003B2120" w:rsidRPr="002D4980">
        <w:rPr>
          <w:rFonts w:eastAsia="Times New Roman" w:cs="Times New Roman"/>
          <w:color w:val="auto"/>
          <w:sz w:val="24"/>
          <w:lang w:eastAsia="en-AU"/>
        </w:rPr>
        <w:t xml:space="preserve"> </w:t>
      </w:r>
      <w:r w:rsidR="00BE02AA" w:rsidRPr="002D4980">
        <w:rPr>
          <w:rFonts w:eastAsia="Times New Roman"/>
          <w:lang w:eastAsia="en-AU"/>
        </w:rPr>
        <w:br w:type="page"/>
      </w:r>
    </w:p>
    <w:p w14:paraId="7E5C998E" w14:textId="77777777" w:rsidR="005411E2" w:rsidRPr="002D4980" w:rsidRDefault="005411E2" w:rsidP="00B847A0">
      <w:pPr>
        <w:pStyle w:val="Heading3"/>
        <w:rPr>
          <w:rFonts w:eastAsia="Times New Roman"/>
          <w:lang w:eastAsia="en-AU"/>
        </w:rPr>
      </w:pPr>
      <w:bookmarkStart w:id="67" w:name="_Toc13497415"/>
      <w:r w:rsidRPr="002D4980">
        <w:rPr>
          <w:rFonts w:eastAsia="Times New Roman"/>
          <w:lang w:eastAsia="en-AU"/>
        </w:rPr>
        <w:t>Legislative instruments, notifiable instruments and other instruments</w:t>
      </w:r>
      <w:bookmarkEnd w:id="67"/>
    </w:p>
    <w:p w14:paraId="417BCEB4" w14:textId="77777777" w:rsidR="005411E2" w:rsidRPr="002D4980" w:rsidRDefault="005411E2" w:rsidP="00721B09">
      <w:pPr>
        <w:pStyle w:val="ListParagraph"/>
        <w:numPr>
          <w:ilvl w:val="0"/>
          <w:numId w:val="112"/>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 xml:space="preserve">It is common for an Act of Parliament to empower some other person or body to make an instrument on matters of detail under the Act. Such an instrument will fall into one of three categories for the purposes of the </w:t>
      </w:r>
      <w:r w:rsidRPr="002D4980">
        <w:rPr>
          <w:rFonts w:eastAsia="Times New Roman" w:cs="Times New Roman"/>
          <w:i/>
          <w:color w:val="auto"/>
          <w:sz w:val="24"/>
          <w:lang w:eastAsia="en-AU"/>
        </w:rPr>
        <w:t>Legislation Act 2003</w:t>
      </w:r>
      <w:r w:rsidRPr="002D4980">
        <w:rPr>
          <w:rFonts w:eastAsia="Times New Roman" w:cs="Times New Roman"/>
          <w:color w:val="auto"/>
          <w:sz w:val="24"/>
          <w:lang w:eastAsia="en-AU"/>
        </w:rPr>
        <w:t>. The categories are legislative instruments, notifiable instruments and instruments that are neither legislative instruments nor notifiable instruments.</w:t>
      </w:r>
    </w:p>
    <w:p w14:paraId="45B59B71" w14:textId="77777777" w:rsidR="00C27EC2" w:rsidRPr="002D4980" w:rsidRDefault="00C27EC2" w:rsidP="00B847A0">
      <w:pPr>
        <w:pStyle w:val="ListParagraph"/>
        <w:spacing w:after="0" w:line="240" w:lineRule="auto"/>
        <w:ind w:left="567" w:hanging="567"/>
        <w:contextualSpacing w:val="0"/>
        <w:rPr>
          <w:rFonts w:eastAsia="Times New Roman" w:cs="Times New Roman"/>
          <w:color w:val="auto"/>
          <w:sz w:val="24"/>
          <w:lang w:eastAsia="en-AU"/>
        </w:rPr>
      </w:pPr>
    </w:p>
    <w:p w14:paraId="631925E6" w14:textId="77777777" w:rsidR="005411E2" w:rsidRPr="002D4980" w:rsidRDefault="005411E2" w:rsidP="00721B09">
      <w:pPr>
        <w:pStyle w:val="ListParagraph"/>
        <w:numPr>
          <w:ilvl w:val="0"/>
          <w:numId w:val="112"/>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 xml:space="preserve">The </w:t>
      </w:r>
      <w:r w:rsidRPr="002D4980">
        <w:rPr>
          <w:rFonts w:eastAsia="Times New Roman" w:cs="Times New Roman"/>
          <w:i/>
          <w:color w:val="auto"/>
          <w:sz w:val="24"/>
          <w:lang w:eastAsia="en-AU"/>
        </w:rPr>
        <w:t>Instruments Handbook</w:t>
      </w:r>
      <w:r w:rsidRPr="002D4980">
        <w:rPr>
          <w:rFonts w:eastAsia="Times New Roman" w:cs="Times New Roman"/>
          <w:color w:val="auto"/>
          <w:sz w:val="24"/>
          <w:lang w:eastAsia="en-AU"/>
        </w:rPr>
        <w:t xml:space="preserve"> provides guidance on how to determine whether an instrument is a legislative instrument or a notifiable instrument - if in doubt it would be prudent to seek legal advice in accordance with the </w:t>
      </w:r>
      <w:r w:rsidRPr="002D4980">
        <w:rPr>
          <w:rFonts w:eastAsia="Times New Roman" w:cs="Times New Roman"/>
          <w:i/>
          <w:color w:val="auto"/>
          <w:sz w:val="24"/>
          <w:lang w:eastAsia="en-AU"/>
        </w:rPr>
        <w:t xml:space="preserve">Legal Services Directions </w:t>
      </w:r>
      <w:r w:rsidR="00707462" w:rsidRPr="002D4980">
        <w:rPr>
          <w:rFonts w:eastAsia="Times New Roman" w:cs="Times New Roman"/>
          <w:i/>
          <w:color w:val="auto"/>
          <w:sz w:val="24"/>
          <w:lang w:eastAsia="en-AU"/>
        </w:rPr>
        <w:t>2017</w:t>
      </w:r>
      <w:r w:rsidRPr="002D4980">
        <w:rPr>
          <w:rFonts w:eastAsia="Times New Roman" w:cs="Times New Roman"/>
          <w:color w:val="auto"/>
          <w:sz w:val="24"/>
          <w:lang w:eastAsia="en-AU"/>
        </w:rPr>
        <w:t xml:space="preserve">. The most common types of legislative instruments that are considered by the Executive Council are regulations, ordinances and proclamations other than commencement proclamations. The most common types of notifiable instruments that are considered by the Executive Council are commencement proclamations. Guidance on these types of instruments is provided below.  </w:t>
      </w:r>
    </w:p>
    <w:p w14:paraId="56CFDF51" w14:textId="77777777" w:rsidR="005411E2" w:rsidRPr="002D4980" w:rsidRDefault="005411E2" w:rsidP="00B847A0">
      <w:pPr>
        <w:pStyle w:val="Heading3"/>
        <w:rPr>
          <w:rFonts w:eastAsia="Times New Roman"/>
          <w:lang w:eastAsia="en-AU"/>
        </w:rPr>
      </w:pPr>
      <w:bookmarkStart w:id="68" w:name="_Toc13497416"/>
      <w:r w:rsidRPr="002D4980">
        <w:rPr>
          <w:rFonts w:eastAsia="Times New Roman"/>
          <w:lang w:eastAsia="en-AU"/>
        </w:rPr>
        <w:t>Regulations and ordinances</w:t>
      </w:r>
      <w:bookmarkEnd w:id="68"/>
    </w:p>
    <w:p w14:paraId="7FB6FC71" w14:textId="77777777" w:rsidR="005411E2" w:rsidRPr="002D4980" w:rsidRDefault="005411E2" w:rsidP="00721B09">
      <w:pPr>
        <w:pStyle w:val="ListParagraph"/>
        <w:numPr>
          <w:ilvl w:val="0"/>
          <w:numId w:val="112"/>
        </w:numPr>
        <w:spacing w:after="0" w:line="240" w:lineRule="auto"/>
        <w:ind w:left="567" w:right="-156"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The Governor</w:t>
      </w:r>
      <w:r w:rsidRPr="002D4980">
        <w:rPr>
          <w:rFonts w:eastAsia="Times New Roman" w:cs="Times New Roman"/>
          <w:color w:val="auto"/>
          <w:sz w:val="24"/>
          <w:lang w:eastAsia="en-AU"/>
        </w:rPr>
        <w:noBreakHyphen/>
        <w:t>General is empowered to make regulations under a wide range of legislation. Usually the regulation-making power in legislation is in general terms ‘prescribing all matters required or permitted by the Act to be prescribed, or necessary or convenient to be prescribed for carrying out or giving effect to the Act’. In some cases the legislation also specifies the particular matters that may be dealt with in the regulations or conditions that need to be met before regulations may be made. The Governor-General may also be empowered to make ordinances for the non-self-governing territories.</w:t>
      </w:r>
    </w:p>
    <w:p w14:paraId="29FF68F9" w14:textId="77777777" w:rsidR="00C27EC2" w:rsidRPr="002D4980" w:rsidRDefault="00C27EC2" w:rsidP="00B847A0">
      <w:pPr>
        <w:pStyle w:val="ListParagraph"/>
        <w:spacing w:after="0" w:line="240" w:lineRule="auto"/>
        <w:ind w:left="567" w:hanging="567"/>
        <w:contextualSpacing w:val="0"/>
        <w:rPr>
          <w:rFonts w:eastAsia="Times New Roman" w:cs="Times New Roman"/>
          <w:color w:val="auto"/>
          <w:sz w:val="24"/>
          <w:lang w:eastAsia="en-AU"/>
        </w:rPr>
      </w:pPr>
      <w:bookmarkStart w:id="69" w:name="_Ref239584392"/>
    </w:p>
    <w:p w14:paraId="466ADDEA" w14:textId="77777777" w:rsidR="005411E2" w:rsidRPr="002D4980" w:rsidRDefault="005411E2" w:rsidP="00721B09">
      <w:pPr>
        <w:pStyle w:val="ListParagraph"/>
        <w:numPr>
          <w:ilvl w:val="0"/>
          <w:numId w:val="112"/>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Regulations and ordinances are legislative instruments, and are prepared by OPC on instruction from the department whose minister administers the empowering legislation.</w:t>
      </w:r>
      <w:bookmarkEnd w:id="69"/>
    </w:p>
    <w:p w14:paraId="0CD04276" w14:textId="77777777" w:rsidR="00C27EC2" w:rsidRPr="002D4980" w:rsidRDefault="00C27EC2" w:rsidP="00B847A0">
      <w:pPr>
        <w:pStyle w:val="ListParagraph"/>
        <w:spacing w:after="0" w:line="240" w:lineRule="auto"/>
        <w:ind w:left="567" w:hanging="567"/>
        <w:contextualSpacing w:val="0"/>
        <w:rPr>
          <w:rFonts w:eastAsia="Times New Roman" w:cs="Times New Roman"/>
          <w:color w:val="auto"/>
          <w:sz w:val="24"/>
          <w:lang w:eastAsia="en-AU"/>
        </w:rPr>
      </w:pPr>
    </w:p>
    <w:p w14:paraId="2C926449" w14:textId="77777777" w:rsidR="005411E2" w:rsidRPr="002D4980" w:rsidRDefault="005411E2" w:rsidP="00721B09">
      <w:pPr>
        <w:pStyle w:val="ListParagraph"/>
        <w:numPr>
          <w:ilvl w:val="0"/>
          <w:numId w:val="112"/>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Regulations which deal with matters not within the regulation-making power of the empowering legislation will be invalid. If OPC has concerns about whether regulation is empowered OPC will raise it with the instructing department.</w:t>
      </w:r>
    </w:p>
    <w:p w14:paraId="071E1FF0" w14:textId="77777777" w:rsidR="00C27EC2" w:rsidRPr="002D4980" w:rsidRDefault="00C27EC2" w:rsidP="00B847A0">
      <w:pPr>
        <w:pStyle w:val="ListParagraph"/>
        <w:spacing w:after="0" w:line="240" w:lineRule="auto"/>
        <w:ind w:left="567" w:hanging="567"/>
        <w:contextualSpacing w:val="0"/>
        <w:rPr>
          <w:rFonts w:eastAsia="Times New Roman" w:cs="Times New Roman"/>
          <w:color w:val="auto"/>
          <w:sz w:val="24"/>
          <w:lang w:eastAsia="en-AU"/>
        </w:rPr>
      </w:pPr>
    </w:p>
    <w:p w14:paraId="29BBDE61" w14:textId="77777777" w:rsidR="005411E2" w:rsidRPr="002D4980" w:rsidRDefault="005411E2" w:rsidP="00721B09">
      <w:pPr>
        <w:pStyle w:val="ListParagraph"/>
        <w:numPr>
          <w:ilvl w:val="0"/>
          <w:numId w:val="112"/>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The explanatory memorandum for amending regulations or an amending ordinance should describe the relationship between the amendments and the existing regulations or ordinance and what will be the effect of the proposed changes. The explanatory memorandum should describe the substantial or significant changes, rather than recite each proposed amendment. An attachment to the explanatory memorandum should be used to set out the details of each section of the proposed Regulations.</w:t>
      </w:r>
    </w:p>
    <w:p w14:paraId="274EFED0" w14:textId="77777777" w:rsidR="005411E2" w:rsidRPr="002D4980" w:rsidRDefault="005411E2" w:rsidP="00721B09">
      <w:pPr>
        <w:pStyle w:val="ListParagraph"/>
        <w:numPr>
          <w:ilvl w:val="0"/>
          <w:numId w:val="112"/>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The explanatory memorandum should state whether or not the empowering legislation specifies any conditions that need to be met before the Governor</w:t>
      </w:r>
      <w:r w:rsidRPr="002D4980">
        <w:rPr>
          <w:rFonts w:eastAsia="Times New Roman" w:cs="Times New Roman"/>
          <w:color w:val="auto"/>
          <w:sz w:val="24"/>
          <w:lang w:eastAsia="en-AU"/>
        </w:rPr>
        <w:noBreakHyphen/>
        <w:t>General may exercise the power to make the proposed regulations or ordinance. If there are conditions to be met, they must be detailed and the recommending minister must also provide a signed certification to the effect that those conditions have been met.</w:t>
      </w:r>
    </w:p>
    <w:p w14:paraId="1C9247A8" w14:textId="77777777" w:rsidR="00C27EC2" w:rsidRPr="002D4980" w:rsidRDefault="00C27EC2" w:rsidP="00B847A0">
      <w:pPr>
        <w:pStyle w:val="ListParagraph"/>
        <w:spacing w:after="0" w:line="240" w:lineRule="auto"/>
        <w:ind w:left="567" w:hanging="567"/>
        <w:contextualSpacing w:val="0"/>
        <w:rPr>
          <w:rFonts w:eastAsia="Times New Roman" w:cs="Times New Roman"/>
          <w:color w:val="auto"/>
          <w:lang w:eastAsia="en-AU"/>
        </w:rPr>
      </w:pPr>
    </w:p>
    <w:p w14:paraId="32D3C68F" w14:textId="77777777" w:rsidR="005411E2" w:rsidRPr="002D4980" w:rsidRDefault="007555E1" w:rsidP="00721B09">
      <w:pPr>
        <w:pStyle w:val="ListParagraph"/>
        <w:numPr>
          <w:ilvl w:val="0"/>
          <w:numId w:val="112"/>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Any con</w:t>
      </w:r>
      <w:r w:rsidR="005411E2" w:rsidRPr="002D4980">
        <w:rPr>
          <w:rFonts w:eastAsia="Times New Roman" w:cs="Times New Roman"/>
          <w:color w:val="auto"/>
          <w:sz w:val="24"/>
          <w:lang w:eastAsia="en-AU"/>
        </w:rPr>
        <w:t xml:space="preserve">sultation process with </w:t>
      </w:r>
      <w:r w:rsidR="00707462" w:rsidRPr="002D4980">
        <w:rPr>
          <w:rFonts w:eastAsia="Times New Roman" w:cs="Times New Roman"/>
          <w:color w:val="auto"/>
          <w:sz w:val="24"/>
          <w:lang w:eastAsia="en-AU"/>
        </w:rPr>
        <w:t xml:space="preserve">industry </w:t>
      </w:r>
      <w:r w:rsidR="005411E2" w:rsidRPr="002D4980">
        <w:rPr>
          <w:rFonts w:eastAsia="Times New Roman" w:cs="Times New Roman"/>
          <w:color w:val="auto"/>
          <w:sz w:val="24"/>
          <w:lang w:eastAsia="en-AU"/>
        </w:rPr>
        <w:t xml:space="preserve">or stakeholders and outcomes from this process should be included in the explanatory memorandum. If no </w:t>
      </w:r>
      <w:r w:rsidR="00B237F2" w:rsidRPr="002D4980">
        <w:rPr>
          <w:rFonts w:eastAsia="Times New Roman" w:cs="Times New Roman"/>
          <w:color w:val="auto"/>
          <w:sz w:val="24"/>
          <w:lang w:eastAsia="en-AU"/>
        </w:rPr>
        <w:t xml:space="preserve">consultation </w:t>
      </w:r>
      <w:r w:rsidR="005411E2" w:rsidRPr="002D4980">
        <w:rPr>
          <w:rFonts w:eastAsia="Times New Roman" w:cs="Times New Roman"/>
          <w:color w:val="auto"/>
          <w:sz w:val="24"/>
          <w:lang w:eastAsia="en-AU"/>
        </w:rPr>
        <w:t>occurred it should be stated why not.</w:t>
      </w:r>
    </w:p>
    <w:p w14:paraId="01751D37" w14:textId="77777777" w:rsidR="005411E2" w:rsidRPr="002D4980" w:rsidRDefault="005411E2" w:rsidP="00B847A0">
      <w:pPr>
        <w:pStyle w:val="Heading3"/>
        <w:rPr>
          <w:rFonts w:eastAsia="Times New Roman"/>
          <w:lang w:eastAsia="en-AU"/>
        </w:rPr>
      </w:pPr>
      <w:bookmarkStart w:id="70" w:name="_Toc13497417"/>
      <w:r w:rsidRPr="002D4980">
        <w:rPr>
          <w:rFonts w:eastAsia="Times New Roman"/>
          <w:lang w:eastAsia="en-AU"/>
        </w:rPr>
        <w:t>Proclamations</w:t>
      </w:r>
      <w:bookmarkEnd w:id="70"/>
    </w:p>
    <w:p w14:paraId="04EE827A" w14:textId="77777777" w:rsidR="005411E2" w:rsidRPr="002D4980" w:rsidRDefault="005411E2" w:rsidP="00721B09">
      <w:pPr>
        <w:pStyle w:val="ListParagraph"/>
        <w:numPr>
          <w:ilvl w:val="0"/>
          <w:numId w:val="112"/>
        </w:numPr>
        <w:spacing w:after="0" w:line="240" w:lineRule="auto"/>
        <w:ind w:left="567" w:right="-30"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A proclamation is an official public notice of somethi</w:t>
      </w:r>
      <w:r w:rsidR="007555E1" w:rsidRPr="002D4980">
        <w:rPr>
          <w:rFonts w:eastAsia="Times New Roman" w:cs="Times New Roman"/>
          <w:color w:val="auto"/>
          <w:sz w:val="24"/>
          <w:lang w:eastAsia="en-AU"/>
        </w:rPr>
        <w:t xml:space="preserve">ng by a person in authority. An </w:t>
      </w:r>
      <w:r w:rsidRPr="002D4980">
        <w:rPr>
          <w:rFonts w:eastAsia="Times New Roman" w:cs="Times New Roman"/>
          <w:color w:val="auto"/>
          <w:sz w:val="24"/>
          <w:lang w:eastAsia="en-AU"/>
        </w:rPr>
        <w:t>Executive Council minute may recommend that the Governor</w:t>
      </w:r>
      <w:r w:rsidRPr="002D4980">
        <w:rPr>
          <w:rFonts w:eastAsia="Times New Roman" w:cs="Times New Roman"/>
          <w:color w:val="auto"/>
          <w:sz w:val="24"/>
          <w:lang w:eastAsia="en-AU"/>
        </w:rPr>
        <w:noBreakHyphen/>
        <w:t>General issue a proclamation under a statutory provision, e.g. to fix the date of commencement of provisions of an Act.</w:t>
      </w:r>
    </w:p>
    <w:p w14:paraId="4D103E57" w14:textId="77777777" w:rsidR="00C27EC2" w:rsidRPr="002D4980" w:rsidRDefault="00C27EC2" w:rsidP="00B847A0">
      <w:pPr>
        <w:pStyle w:val="ListParagraph"/>
        <w:spacing w:after="0" w:line="240" w:lineRule="auto"/>
        <w:ind w:left="567" w:hanging="567"/>
        <w:contextualSpacing w:val="0"/>
        <w:rPr>
          <w:rFonts w:eastAsia="Times New Roman" w:cs="Times New Roman"/>
          <w:color w:val="auto"/>
          <w:lang w:eastAsia="en-AU"/>
        </w:rPr>
      </w:pPr>
    </w:p>
    <w:p w14:paraId="0334618A" w14:textId="77777777" w:rsidR="005411E2" w:rsidRPr="002D4980" w:rsidRDefault="005411E2" w:rsidP="00721B09">
      <w:pPr>
        <w:pStyle w:val="ListParagraph"/>
        <w:numPr>
          <w:ilvl w:val="0"/>
          <w:numId w:val="112"/>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Proclamations other than commencement proclamations are legislative instruments. Commencement proclamations are notifiable instruments. All proclamations are prepared by OPC on instruction from the department whose minister administers the primary legislation.</w:t>
      </w:r>
    </w:p>
    <w:p w14:paraId="0B8E9BC4" w14:textId="77777777" w:rsidR="00C27EC2" w:rsidRPr="002D4980" w:rsidRDefault="00C27EC2" w:rsidP="00B847A0">
      <w:pPr>
        <w:pStyle w:val="ListParagraph"/>
        <w:keepLines/>
        <w:spacing w:after="0" w:line="240" w:lineRule="auto"/>
        <w:ind w:left="567" w:hanging="567"/>
        <w:contextualSpacing w:val="0"/>
        <w:rPr>
          <w:rFonts w:eastAsia="Times New Roman" w:cs="Times New Roman"/>
          <w:color w:val="auto"/>
          <w:lang w:eastAsia="en-AU"/>
        </w:rPr>
      </w:pPr>
    </w:p>
    <w:p w14:paraId="78FA5D42" w14:textId="77777777" w:rsidR="005411E2" w:rsidRPr="002D4980" w:rsidRDefault="005411E2" w:rsidP="00721B09">
      <w:pPr>
        <w:pStyle w:val="ListParagraph"/>
        <w:keepLines/>
        <w:numPr>
          <w:ilvl w:val="0"/>
          <w:numId w:val="112"/>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 xml:space="preserve">The explanatory memorandum for a proposed proclamation must explain the purpose and effect of the proclamation. Where the proposed proclamation relates to the commencement of an Act of Parliament (or to part of an Act), the explanatory memorandum should state the date the Act received </w:t>
      </w:r>
      <w:r w:rsidR="00707462" w:rsidRPr="002D4980">
        <w:rPr>
          <w:rFonts w:eastAsia="Times New Roman" w:cs="Times New Roman"/>
          <w:color w:val="auto"/>
          <w:sz w:val="24"/>
          <w:lang w:eastAsia="en-AU"/>
        </w:rPr>
        <w:t xml:space="preserve">the </w:t>
      </w:r>
      <w:r w:rsidRPr="002D4980">
        <w:rPr>
          <w:rFonts w:eastAsia="Times New Roman" w:cs="Times New Roman"/>
          <w:color w:val="auto"/>
          <w:sz w:val="24"/>
          <w:lang w:eastAsia="en-AU"/>
        </w:rPr>
        <w:t>Royal Assent, explain what the Act does and why the particular date for the proclamation is recommended. Where only a part of an Act is to be proclaimed, the explanatory memorandum should explain what that part deals with, why other parts are not being brought into operation or, if they are in operation, why the commencement of the part concerned has been delayed.</w:t>
      </w:r>
    </w:p>
    <w:p w14:paraId="37D8A082" w14:textId="77777777" w:rsidR="00C27EC2" w:rsidRPr="002D4980" w:rsidRDefault="00C27EC2" w:rsidP="00B847A0">
      <w:pPr>
        <w:pStyle w:val="ListParagraph"/>
        <w:spacing w:after="0" w:line="240" w:lineRule="auto"/>
        <w:ind w:left="567" w:hanging="567"/>
        <w:contextualSpacing w:val="0"/>
        <w:rPr>
          <w:rFonts w:eastAsia="Times New Roman" w:cs="Times New Roman"/>
          <w:color w:val="auto"/>
          <w:lang w:eastAsia="en-AU"/>
        </w:rPr>
      </w:pPr>
    </w:p>
    <w:p w14:paraId="0C926961" w14:textId="77777777" w:rsidR="005411E2" w:rsidRPr="002D4980" w:rsidRDefault="005411E2" w:rsidP="00721B09">
      <w:pPr>
        <w:pStyle w:val="ListParagraph"/>
        <w:numPr>
          <w:ilvl w:val="0"/>
          <w:numId w:val="112"/>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 xml:space="preserve">Under subsection 12(1) of the </w:t>
      </w:r>
      <w:r w:rsidRPr="002D4980">
        <w:rPr>
          <w:rFonts w:eastAsia="Times New Roman" w:cs="Times New Roman"/>
          <w:i/>
          <w:color w:val="auto"/>
          <w:sz w:val="24"/>
          <w:lang w:eastAsia="en-AU"/>
        </w:rPr>
        <w:t>Legislation Act 2003</w:t>
      </w:r>
      <w:r w:rsidRPr="002D4980">
        <w:rPr>
          <w:rFonts w:eastAsia="Times New Roman" w:cs="Times New Roman"/>
          <w:color w:val="auto"/>
          <w:sz w:val="24"/>
          <w:lang w:eastAsia="en-AU"/>
        </w:rPr>
        <w:t>, a legislative instrument or a notifiable instrument (including a proclamation) commences at the start of the day after the day it is registered, unless the instrument provides otherwise. It is recommended that a proclamation specify a date of commencement not earlier than the day after the Executive Council meeting at which it is to be considered.</w:t>
      </w:r>
    </w:p>
    <w:p w14:paraId="67E17305" w14:textId="77777777" w:rsidR="00C27EC2" w:rsidRPr="002D4980" w:rsidRDefault="00C27EC2" w:rsidP="00B847A0">
      <w:pPr>
        <w:pStyle w:val="ListParagraph"/>
        <w:spacing w:after="0" w:line="240" w:lineRule="auto"/>
        <w:ind w:left="567" w:hanging="567"/>
        <w:contextualSpacing w:val="0"/>
        <w:rPr>
          <w:rFonts w:eastAsia="Times New Roman" w:cs="Times New Roman"/>
          <w:color w:val="auto"/>
          <w:lang w:eastAsia="en-AU"/>
        </w:rPr>
      </w:pPr>
    </w:p>
    <w:p w14:paraId="4F067D47" w14:textId="77777777" w:rsidR="005411E2" w:rsidRPr="002D4980" w:rsidRDefault="005411E2" w:rsidP="00721B09">
      <w:pPr>
        <w:pStyle w:val="ListParagraph"/>
        <w:numPr>
          <w:ilvl w:val="0"/>
          <w:numId w:val="112"/>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Once approved by the Governor</w:t>
      </w:r>
      <w:r w:rsidRPr="002D4980">
        <w:rPr>
          <w:rFonts w:eastAsia="Times New Roman" w:cs="Times New Roman"/>
          <w:color w:val="auto"/>
          <w:sz w:val="24"/>
          <w:lang w:eastAsia="en-AU"/>
        </w:rPr>
        <w:noBreakHyphen/>
        <w:t>General, commencement proclamations must be registered on the Federal Register of Legislation no later than the day before the earliest specified commencement date. In urgent cases, departments may need to make registration arrangements with OPC</w:t>
      </w:r>
      <w:r w:rsidRPr="002D4980" w:rsidDel="002B0C2D">
        <w:rPr>
          <w:rFonts w:eastAsia="Times New Roman" w:cs="Times New Roman"/>
          <w:color w:val="auto"/>
          <w:sz w:val="24"/>
          <w:lang w:eastAsia="en-AU"/>
        </w:rPr>
        <w:t xml:space="preserve"> </w:t>
      </w:r>
      <w:r w:rsidRPr="002D4980">
        <w:rPr>
          <w:rFonts w:eastAsia="Times New Roman" w:cs="Times New Roman"/>
          <w:color w:val="auto"/>
          <w:sz w:val="24"/>
          <w:lang w:eastAsia="en-AU"/>
        </w:rPr>
        <w:t>in advance.</w:t>
      </w:r>
    </w:p>
    <w:p w14:paraId="4700ED4D" w14:textId="77777777" w:rsidR="00C27EC2" w:rsidRPr="002D4980" w:rsidRDefault="00C27EC2" w:rsidP="00B847A0">
      <w:pPr>
        <w:pStyle w:val="ListParagraph"/>
        <w:spacing w:line="240" w:lineRule="auto"/>
        <w:ind w:left="567" w:hanging="567"/>
        <w:rPr>
          <w:rFonts w:eastAsia="Times New Roman" w:cs="Times New Roman"/>
          <w:color w:val="auto"/>
          <w:lang w:eastAsia="en-AU"/>
        </w:rPr>
      </w:pPr>
    </w:p>
    <w:p w14:paraId="099C7B04" w14:textId="77777777" w:rsidR="005411E2" w:rsidRPr="002D4980" w:rsidRDefault="005411E2" w:rsidP="00721B09">
      <w:pPr>
        <w:pStyle w:val="ListParagraph"/>
        <w:numPr>
          <w:ilvl w:val="0"/>
          <w:numId w:val="112"/>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Proclamations are to be printed on parchment.</w:t>
      </w:r>
      <w:r w:rsidR="00BE6425" w:rsidRPr="002D4980">
        <w:rPr>
          <w:rFonts w:eastAsia="Times New Roman" w:cs="Times New Roman"/>
          <w:color w:val="auto"/>
          <w:sz w:val="24"/>
          <w:lang w:eastAsia="en-AU"/>
        </w:rPr>
        <w:t xml:space="preserve"> If the Business Continuity Plan is in place, and the instrument is submitted digitally, the Secretariat will print it on parchment.</w:t>
      </w:r>
    </w:p>
    <w:p w14:paraId="53280C56" w14:textId="77777777" w:rsidR="005411E2" w:rsidRPr="002D4980" w:rsidRDefault="005411E2" w:rsidP="00B847A0">
      <w:pPr>
        <w:pStyle w:val="Heading3"/>
        <w:rPr>
          <w:rFonts w:eastAsia="Times New Roman"/>
          <w:lang w:eastAsia="en-AU"/>
        </w:rPr>
      </w:pPr>
      <w:bookmarkStart w:id="71" w:name="_Toc13497418"/>
      <w:r w:rsidRPr="002D4980">
        <w:rPr>
          <w:rFonts w:eastAsia="Times New Roman"/>
          <w:lang w:eastAsia="en-AU"/>
        </w:rPr>
        <w:t>Treaties</w:t>
      </w:r>
      <w:bookmarkEnd w:id="71"/>
    </w:p>
    <w:p w14:paraId="426E2ED0" w14:textId="77777777" w:rsidR="005411E2" w:rsidRPr="002D4980" w:rsidRDefault="005411E2" w:rsidP="00721B09">
      <w:pPr>
        <w:pStyle w:val="ListParagraph"/>
        <w:numPr>
          <w:ilvl w:val="0"/>
          <w:numId w:val="112"/>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The Minister for Foreign Affairs is responsible for seeking Executive Council approval for Australia to enter into treaties.</w:t>
      </w:r>
    </w:p>
    <w:p w14:paraId="1806A6CD" w14:textId="77777777" w:rsidR="00C27EC2" w:rsidRPr="002D4980" w:rsidRDefault="00C27EC2" w:rsidP="00B847A0">
      <w:pPr>
        <w:pStyle w:val="ListParagraph"/>
        <w:spacing w:after="0" w:line="240" w:lineRule="auto"/>
        <w:ind w:left="567" w:hanging="567"/>
        <w:contextualSpacing w:val="0"/>
        <w:rPr>
          <w:rFonts w:eastAsia="Times New Roman" w:cs="Times New Roman"/>
          <w:color w:val="auto"/>
          <w:sz w:val="24"/>
          <w:lang w:eastAsia="en-AU"/>
        </w:rPr>
      </w:pPr>
    </w:p>
    <w:p w14:paraId="5239B3A7" w14:textId="77777777" w:rsidR="005411E2" w:rsidRPr="002D4980" w:rsidRDefault="007555E1" w:rsidP="00721B09">
      <w:pPr>
        <w:pStyle w:val="ListParagraph"/>
        <w:numPr>
          <w:ilvl w:val="0"/>
          <w:numId w:val="112"/>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A</w:t>
      </w:r>
      <w:r w:rsidR="005411E2" w:rsidRPr="002D4980">
        <w:rPr>
          <w:rFonts w:eastAsia="Times New Roman" w:cs="Times New Roman"/>
          <w:color w:val="auto"/>
          <w:sz w:val="24"/>
          <w:lang w:eastAsia="en-AU"/>
        </w:rPr>
        <w:t>ll recommendations relating to the signature, the issuing of full powers, ratification, acceptance, approval, accession, amendment or termination are prepared by the Department of Foreign Affairs and Trade and submitted through the Minister for Foreign Affairs to the Executive Council.</w:t>
      </w:r>
    </w:p>
    <w:p w14:paraId="0AADFBD1" w14:textId="77777777" w:rsidR="00C27EC2" w:rsidRPr="002D4980" w:rsidRDefault="00C27EC2" w:rsidP="00B847A0">
      <w:pPr>
        <w:pStyle w:val="ListParagraph"/>
        <w:spacing w:after="0" w:line="240" w:lineRule="auto"/>
        <w:ind w:left="567" w:hanging="567"/>
        <w:contextualSpacing w:val="0"/>
        <w:rPr>
          <w:rFonts w:eastAsia="Times New Roman" w:cs="Times New Roman"/>
          <w:color w:val="auto"/>
          <w:sz w:val="24"/>
          <w:lang w:eastAsia="en-AU"/>
        </w:rPr>
      </w:pPr>
    </w:p>
    <w:p w14:paraId="4FA234DA" w14:textId="77777777" w:rsidR="005411E2" w:rsidRPr="002D4980" w:rsidRDefault="005411E2" w:rsidP="00721B09">
      <w:pPr>
        <w:pStyle w:val="ListParagraph"/>
        <w:numPr>
          <w:ilvl w:val="0"/>
          <w:numId w:val="112"/>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 xml:space="preserve">Provided the Prime Minister has at least been informed (and where necessary his or her agreement obtained), approval obtained by the Minister for Foreign Affairs of those ministers having primary carriage of the subject matter is sufficient authority to proceed to the Executive Council for consideration.  </w:t>
      </w:r>
    </w:p>
    <w:p w14:paraId="1CD26451" w14:textId="77777777" w:rsidR="005411E2" w:rsidRPr="002D4980" w:rsidRDefault="005411E2" w:rsidP="00B847A0">
      <w:pPr>
        <w:pStyle w:val="Heading3"/>
        <w:rPr>
          <w:rFonts w:eastAsia="Times New Roman"/>
          <w:lang w:eastAsia="en-AU"/>
        </w:rPr>
      </w:pPr>
      <w:bookmarkStart w:id="72" w:name="_Toc13497419"/>
      <w:r w:rsidRPr="002D4980">
        <w:rPr>
          <w:rFonts w:eastAsia="Times New Roman"/>
          <w:lang w:eastAsia="en-AU"/>
        </w:rPr>
        <w:t xml:space="preserve">Documents involving Federal and </w:t>
      </w:r>
      <w:r w:rsidR="00BD7C9C" w:rsidRPr="002D4980">
        <w:rPr>
          <w:rFonts w:eastAsia="Times New Roman"/>
          <w:lang w:eastAsia="en-AU"/>
        </w:rPr>
        <w:t>S</w:t>
      </w:r>
      <w:r w:rsidRPr="002D4980">
        <w:rPr>
          <w:rFonts w:eastAsia="Times New Roman"/>
          <w:lang w:eastAsia="en-AU"/>
        </w:rPr>
        <w:t>tate Executive Councils</w:t>
      </w:r>
      <w:bookmarkEnd w:id="72"/>
    </w:p>
    <w:p w14:paraId="4E5F3817" w14:textId="77777777" w:rsidR="005411E2" w:rsidRPr="002D4980" w:rsidRDefault="005411E2" w:rsidP="00721B09">
      <w:pPr>
        <w:pStyle w:val="ListParagraph"/>
        <w:numPr>
          <w:ilvl w:val="0"/>
          <w:numId w:val="112"/>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Each state has an Executive Council.  The Governor of the state is the presiding officer of the state’s Executive Council. Special arrangements are sometimes required when both Federal and state Executive Councils are involved in considering an item of business.</w:t>
      </w:r>
    </w:p>
    <w:p w14:paraId="35F79AD4" w14:textId="77777777" w:rsidR="00C27EC2" w:rsidRPr="002D4980" w:rsidRDefault="00C27EC2" w:rsidP="00B847A0">
      <w:pPr>
        <w:pStyle w:val="ListParagraph"/>
        <w:spacing w:after="0" w:line="240" w:lineRule="auto"/>
        <w:ind w:left="567" w:hanging="567"/>
        <w:contextualSpacing w:val="0"/>
        <w:rPr>
          <w:rFonts w:eastAsia="Times New Roman" w:cs="Times New Roman"/>
          <w:color w:val="auto"/>
          <w:sz w:val="24"/>
          <w:lang w:eastAsia="en-AU"/>
        </w:rPr>
      </w:pPr>
    </w:p>
    <w:p w14:paraId="76FB9400" w14:textId="77777777" w:rsidR="005411E2" w:rsidRPr="002D4980" w:rsidRDefault="005411E2" w:rsidP="00721B09">
      <w:pPr>
        <w:pStyle w:val="ListParagraph"/>
        <w:numPr>
          <w:ilvl w:val="0"/>
          <w:numId w:val="112"/>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For example, a proposed appointment may relate to a person who has been previously appointed by a Governor in Council to a full-time state office, and it is now necessary for the person to be discharged from that office in order to be appointed to a full-time Commonwealth office. In those circumstances, the responsible departments should ensure that appropriate resignation or termination action has been taken by the state Governor in Council before submitting the relevant Federal Executive Council documents for the Governor-General’s consideration. The explanatory memorandum should indicate that the appropriate state action, including, where applicable, state gazettal action, has been completed.</w:t>
      </w:r>
    </w:p>
    <w:p w14:paraId="2C69ADCD" w14:textId="77777777" w:rsidR="00C27EC2" w:rsidRPr="002D4980" w:rsidRDefault="00C27EC2" w:rsidP="00B847A0">
      <w:pPr>
        <w:pStyle w:val="ListParagraph"/>
        <w:spacing w:after="0" w:line="240" w:lineRule="auto"/>
        <w:ind w:left="567" w:hanging="567"/>
        <w:contextualSpacing w:val="0"/>
        <w:rPr>
          <w:rFonts w:eastAsia="Times New Roman" w:cs="Times New Roman"/>
          <w:color w:val="auto"/>
          <w:sz w:val="24"/>
          <w:lang w:eastAsia="en-AU"/>
        </w:rPr>
      </w:pPr>
    </w:p>
    <w:p w14:paraId="6D3D573A" w14:textId="77777777" w:rsidR="005411E2" w:rsidRPr="002D4980" w:rsidRDefault="005411E2" w:rsidP="00721B09">
      <w:pPr>
        <w:pStyle w:val="ListParagraph"/>
        <w:numPr>
          <w:ilvl w:val="0"/>
          <w:numId w:val="112"/>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In the case of Commonwealth-state agreements and arrangements, and appointments to joint Commonwealth-state offices, two original instruments must be produced (one for each jurisdiction). The signing pages of such documents should be set out so that the signatures of the Governor</w:t>
      </w:r>
      <w:r w:rsidRPr="002D4980">
        <w:rPr>
          <w:rFonts w:eastAsia="Times New Roman" w:cs="Times New Roman"/>
          <w:color w:val="auto"/>
          <w:sz w:val="24"/>
          <w:lang w:eastAsia="en-AU"/>
        </w:rPr>
        <w:noBreakHyphen/>
        <w:t>General and the Commonwealth minister appear above that of the state Governor and the state minister. The names of each should appear as part of their respective signature blocks.</w:t>
      </w:r>
    </w:p>
    <w:p w14:paraId="65485064" w14:textId="77777777" w:rsidR="00C27EC2" w:rsidRPr="002D4980" w:rsidRDefault="00C27EC2" w:rsidP="00B847A0">
      <w:pPr>
        <w:pStyle w:val="ListParagraph"/>
        <w:spacing w:after="0" w:line="240" w:lineRule="auto"/>
        <w:ind w:left="567" w:hanging="567"/>
        <w:contextualSpacing w:val="0"/>
        <w:rPr>
          <w:rFonts w:eastAsia="Times New Roman" w:cs="Times New Roman"/>
          <w:color w:val="auto"/>
          <w:sz w:val="24"/>
          <w:lang w:eastAsia="en-AU"/>
        </w:rPr>
      </w:pPr>
    </w:p>
    <w:p w14:paraId="22410424" w14:textId="77777777" w:rsidR="005411E2" w:rsidRPr="002D4980" w:rsidRDefault="005411E2" w:rsidP="00721B09">
      <w:pPr>
        <w:pStyle w:val="ListParagraph"/>
        <w:numPr>
          <w:ilvl w:val="0"/>
          <w:numId w:val="112"/>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 xml:space="preserve">Departments should ensure that both original instruments have been approved by the relevant state Executive Council and signed by the state Governor before being submitted to the Federal Executive Council.  </w:t>
      </w:r>
    </w:p>
    <w:p w14:paraId="33489D90" w14:textId="77777777" w:rsidR="007555E1" w:rsidRPr="002D4980" w:rsidRDefault="005411E2" w:rsidP="00721B09">
      <w:pPr>
        <w:pStyle w:val="ListParagraph"/>
        <w:numPr>
          <w:ilvl w:val="0"/>
          <w:numId w:val="112"/>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When the documents have been signed by the Governor</w:t>
      </w:r>
      <w:r w:rsidRPr="002D4980">
        <w:rPr>
          <w:rFonts w:eastAsia="Times New Roman" w:cs="Times New Roman"/>
          <w:color w:val="auto"/>
          <w:sz w:val="24"/>
          <w:lang w:eastAsia="en-AU"/>
        </w:rPr>
        <w:noBreakHyphen/>
        <w:t>General, the Secretariat returns one original signed instrument to the relevant department for transmission to the state Governor concerned. The other original instrument is retained by the Secretariat as part of the permanent records of the Council.</w:t>
      </w:r>
      <w:r w:rsidR="007555E1" w:rsidRPr="002D4980">
        <w:rPr>
          <w:rFonts w:eastAsia="Times New Roman" w:cs="Times New Roman"/>
          <w:color w:val="auto"/>
          <w:sz w:val="24"/>
          <w:lang w:eastAsia="en-AU"/>
        </w:rPr>
        <w:t xml:space="preserve"> </w:t>
      </w:r>
    </w:p>
    <w:p w14:paraId="03D177E8" w14:textId="77777777" w:rsidR="00C27EC2" w:rsidRPr="002D4980" w:rsidRDefault="00C27EC2" w:rsidP="00B847A0">
      <w:pPr>
        <w:pStyle w:val="ListParagraph"/>
        <w:spacing w:after="0" w:line="240" w:lineRule="auto"/>
        <w:ind w:left="567" w:hanging="567"/>
        <w:contextualSpacing w:val="0"/>
        <w:rPr>
          <w:rFonts w:eastAsia="Times New Roman" w:cs="Times New Roman"/>
          <w:color w:val="auto"/>
          <w:sz w:val="24"/>
          <w:lang w:eastAsia="en-AU"/>
        </w:rPr>
      </w:pPr>
    </w:p>
    <w:p w14:paraId="15F1A38D" w14:textId="77777777" w:rsidR="00164732" w:rsidRPr="002D4980" w:rsidRDefault="005411E2" w:rsidP="003531EA">
      <w:pPr>
        <w:pStyle w:val="ListParagraph"/>
        <w:numPr>
          <w:ilvl w:val="0"/>
          <w:numId w:val="112"/>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It is essential that departments take action on Commonwealth-state agreements and arrangements, and appointments to joint Commonwealth</w:t>
      </w:r>
      <w:r w:rsidRPr="002D4980">
        <w:rPr>
          <w:rFonts w:eastAsia="Times New Roman" w:cs="Times New Roman"/>
          <w:color w:val="auto"/>
          <w:sz w:val="24"/>
          <w:lang w:eastAsia="en-AU"/>
        </w:rPr>
        <w:noBreakHyphen/>
        <w:t>state offices, in sufficient time to allow for Cabinet consideration (if necessary) and for the matter to be considered by the relevant state Executive Council and Federal Executive Council before the critical date of the proposed appointment or agreement.</w:t>
      </w:r>
    </w:p>
    <w:p w14:paraId="721C0866" w14:textId="77777777" w:rsidR="00164732" w:rsidRPr="002D4980" w:rsidRDefault="00164732" w:rsidP="00164732">
      <w:pPr>
        <w:pStyle w:val="Heading3"/>
        <w:rPr>
          <w:rFonts w:eastAsia="Times New Roman"/>
          <w:lang w:eastAsia="en-AU"/>
        </w:rPr>
      </w:pPr>
      <w:r w:rsidRPr="002D4980">
        <w:rPr>
          <w:rFonts w:eastAsia="Times New Roman"/>
          <w:lang w:eastAsia="en-AU"/>
        </w:rPr>
        <w:t>Very long documents</w:t>
      </w:r>
    </w:p>
    <w:p w14:paraId="387B2964" w14:textId="77777777" w:rsidR="00164732" w:rsidRPr="002D4980" w:rsidRDefault="00164732" w:rsidP="00164732">
      <w:pPr>
        <w:pStyle w:val="ListParagraph"/>
        <w:numPr>
          <w:ilvl w:val="0"/>
          <w:numId w:val="112"/>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Please discuss with the Secretariat the best procedure for submission.</w:t>
      </w:r>
    </w:p>
    <w:p w14:paraId="67EFB060" w14:textId="77777777" w:rsidR="00164732" w:rsidRPr="002D4980" w:rsidRDefault="002213C5" w:rsidP="00721B09">
      <w:pPr>
        <w:spacing w:after="0" w:line="240" w:lineRule="auto"/>
        <w:ind w:left="567"/>
        <w:rPr>
          <w:rFonts w:eastAsia="Times New Roman" w:cs="Times New Roman"/>
          <w:color w:val="auto"/>
          <w:sz w:val="24"/>
          <w:lang w:eastAsia="en-AU"/>
        </w:rPr>
      </w:pPr>
      <w:r w:rsidRPr="002D4980">
        <w:rPr>
          <w:rFonts w:eastAsia="Times New Roman" w:cs="Times New Roman"/>
          <w:color w:val="auto"/>
          <w:sz w:val="24"/>
          <w:lang w:eastAsia="en-AU"/>
        </w:rPr>
        <w:t xml:space="preserve">It may not be necessary to provide hard copies of very long documents to the Executive Council.  </w:t>
      </w:r>
    </w:p>
    <w:p w14:paraId="714E44EA" w14:textId="77777777" w:rsidR="005411E2" w:rsidRPr="002D4980" w:rsidRDefault="002213C5" w:rsidP="00B847A0">
      <w:pPr>
        <w:pStyle w:val="Heading3"/>
        <w:rPr>
          <w:rFonts w:eastAsia="Times New Roman"/>
          <w:lang w:eastAsia="en-AU"/>
        </w:rPr>
      </w:pPr>
      <w:bookmarkStart w:id="73" w:name="_Toc13497420"/>
      <w:r w:rsidRPr="002D4980">
        <w:rPr>
          <w:rFonts w:eastAsia="Times New Roman"/>
          <w:lang w:eastAsia="en-AU"/>
        </w:rPr>
        <w:t>Re</w:t>
      </w:r>
      <w:r w:rsidR="005411E2" w:rsidRPr="002D4980">
        <w:rPr>
          <w:rFonts w:eastAsia="Times New Roman"/>
          <w:lang w:eastAsia="en-AU"/>
        </w:rPr>
        <w:t>peal, rescission, revocation, amendment and variation of instruments</w:t>
      </w:r>
      <w:bookmarkEnd w:id="73"/>
    </w:p>
    <w:p w14:paraId="62B6B061" w14:textId="77777777" w:rsidR="005411E2" w:rsidRPr="002D4980" w:rsidRDefault="005411E2" w:rsidP="00721B09">
      <w:pPr>
        <w:pStyle w:val="ListParagraph"/>
        <w:numPr>
          <w:ilvl w:val="0"/>
          <w:numId w:val="112"/>
        </w:numPr>
        <w:spacing w:before="120" w:line="240" w:lineRule="auto"/>
        <w:ind w:left="567" w:hanging="567"/>
        <w:rPr>
          <w:rFonts w:eastAsia="Times New Roman" w:cs="Times New Roman"/>
          <w:color w:val="auto"/>
          <w:sz w:val="24"/>
          <w:lang w:eastAsia="en-AU"/>
        </w:rPr>
      </w:pPr>
      <w:r w:rsidRPr="002D4980">
        <w:rPr>
          <w:rFonts w:eastAsia="Times New Roman" w:cs="Times New Roman"/>
          <w:color w:val="auto"/>
          <w:sz w:val="24"/>
          <w:lang w:eastAsia="en-AU"/>
        </w:rPr>
        <w:t xml:space="preserve">Subsection 33(3) of the </w:t>
      </w:r>
      <w:r w:rsidRPr="002D4980">
        <w:rPr>
          <w:rFonts w:eastAsia="Times New Roman" w:cs="Times New Roman"/>
          <w:i/>
          <w:color w:val="auto"/>
          <w:sz w:val="24"/>
          <w:lang w:eastAsia="en-AU"/>
        </w:rPr>
        <w:t>Acts Interpretation Act 1901</w:t>
      </w:r>
      <w:r w:rsidRPr="002D4980">
        <w:rPr>
          <w:rFonts w:eastAsia="Times New Roman" w:cs="Times New Roman"/>
          <w:color w:val="auto"/>
          <w:sz w:val="24"/>
          <w:lang w:eastAsia="en-AU"/>
        </w:rPr>
        <w:t xml:space="preserve"> provides:</w:t>
      </w:r>
    </w:p>
    <w:p w14:paraId="15995E52" w14:textId="77777777" w:rsidR="005411E2" w:rsidRPr="002D4980" w:rsidRDefault="005411E2" w:rsidP="00B847A0">
      <w:pPr>
        <w:tabs>
          <w:tab w:val="left" w:pos="720"/>
        </w:tabs>
        <w:spacing w:after="0" w:line="240" w:lineRule="auto"/>
        <w:ind w:left="851" w:right="567"/>
        <w:rPr>
          <w:rFonts w:eastAsia="Times New Roman" w:cs="Times New Roman"/>
          <w:i/>
          <w:color w:val="auto"/>
          <w:sz w:val="24"/>
          <w:lang w:eastAsia="en-AU"/>
        </w:rPr>
      </w:pPr>
      <w:r w:rsidRPr="002D4980">
        <w:rPr>
          <w:rFonts w:eastAsia="Times New Roman" w:cs="Times New Roman"/>
          <w:i/>
          <w:color w:val="auto"/>
          <w:sz w:val="24"/>
          <w:lang w:eastAsia="en-AU"/>
        </w:rPr>
        <w:t>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p>
    <w:p w14:paraId="37C4248A" w14:textId="77777777" w:rsidR="005411E2" w:rsidRPr="002D4980" w:rsidRDefault="005411E2" w:rsidP="00721B09">
      <w:pPr>
        <w:pStyle w:val="ListParagraph"/>
        <w:numPr>
          <w:ilvl w:val="0"/>
          <w:numId w:val="112"/>
        </w:numPr>
        <w:spacing w:before="120" w:line="240" w:lineRule="auto"/>
        <w:ind w:left="567" w:hanging="567"/>
        <w:rPr>
          <w:rFonts w:eastAsia="Times New Roman" w:cs="Times New Roman"/>
          <w:color w:val="auto"/>
          <w:sz w:val="24"/>
          <w:lang w:eastAsia="en-AU"/>
        </w:rPr>
      </w:pPr>
      <w:r w:rsidRPr="002D4980">
        <w:rPr>
          <w:rFonts w:eastAsia="Times New Roman" w:cs="Times New Roman"/>
          <w:color w:val="auto"/>
          <w:sz w:val="24"/>
          <w:lang w:eastAsia="en-AU"/>
        </w:rPr>
        <w:t xml:space="preserve">In preparing documents for the Executive Council, subsection 33(3) of the Act can be relied </w:t>
      </w:r>
      <w:r w:rsidR="006B13B9" w:rsidRPr="002D4980">
        <w:rPr>
          <w:rFonts w:eastAsia="Times New Roman" w:cs="Times New Roman"/>
          <w:color w:val="auto"/>
          <w:sz w:val="24"/>
          <w:lang w:eastAsia="en-AU"/>
        </w:rPr>
        <w:t>up</w:t>
      </w:r>
      <w:r w:rsidRPr="002D4980">
        <w:rPr>
          <w:rFonts w:eastAsia="Times New Roman" w:cs="Times New Roman"/>
          <w:color w:val="auto"/>
          <w:sz w:val="24"/>
          <w:lang w:eastAsia="en-AU"/>
        </w:rPr>
        <w:t>on (i.e. cited in the explanatory memorandum as the authority for action) only where action to be taken is expressly</w:t>
      </w:r>
      <w:r w:rsidRPr="002D4980">
        <w:rPr>
          <w:rFonts w:eastAsia="Times New Roman" w:cs="Times New Roman"/>
          <w:b/>
          <w:color w:val="auto"/>
          <w:sz w:val="24"/>
          <w:lang w:eastAsia="en-AU"/>
        </w:rPr>
        <w:t xml:space="preserve"> </w:t>
      </w:r>
      <w:r w:rsidRPr="002D4980">
        <w:rPr>
          <w:rFonts w:eastAsia="Times New Roman" w:cs="Times New Roman"/>
          <w:color w:val="auto"/>
          <w:sz w:val="24"/>
          <w:lang w:eastAsia="en-AU"/>
        </w:rPr>
        <w:t>required by legislation to be by instrument in writing. Where there is no such requirement, the explanatory memorandum must identify some other authority to revoke or vary a decision.</w:t>
      </w:r>
    </w:p>
    <w:p w14:paraId="7ABA972C" w14:textId="77777777" w:rsidR="00C27EC2" w:rsidRPr="002D4980" w:rsidRDefault="00C27EC2" w:rsidP="00B847A0">
      <w:pPr>
        <w:pStyle w:val="ListParagraph"/>
        <w:spacing w:before="120" w:line="240" w:lineRule="auto"/>
        <w:ind w:left="567" w:hanging="567"/>
        <w:rPr>
          <w:rFonts w:eastAsia="Times New Roman" w:cs="Times New Roman"/>
          <w:color w:val="auto"/>
          <w:sz w:val="24"/>
          <w:lang w:eastAsia="en-AU"/>
        </w:rPr>
      </w:pPr>
    </w:p>
    <w:p w14:paraId="63467967" w14:textId="77777777" w:rsidR="005411E2" w:rsidRPr="002D4980" w:rsidRDefault="005411E2" w:rsidP="00721B09">
      <w:pPr>
        <w:pStyle w:val="ListParagraph"/>
        <w:numPr>
          <w:ilvl w:val="0"/>
          <w:numId w:val="112"/>
        </w:numPr>
        <w:spacing w:before="120" w:line="240" w:lineRule="auto"/>
        <w:ind w:left="567" w:hanging="567"/>
        <w:rPr>
          <w:rFonts w:eastAsia="Times New Roman" w:cs="Times New Roman"/>
          <w:color w:val="auto"/>
          <w:sz w:val="24"/>
          <w:lang w:eastAsia="en-AU"/>
        </w:rPr>
      </w:pPr>
      <w:r w:rsidRPr="002D4980">
        <w:rPr>
          <w:rFonts w:eastAsia="Times New Roman" w:cs="Times New Roman"/>
          <w:color w:val="auto"/>
          <w:sz w:val="24"/>
          <w:lang w:eastAsia="en-AU"/>
        </w:rPr>
        <w:t>Even where the action to be taken is expressly required to be by instrument in writing, subsection 33(3) applies only in the absence of a contrary intention. Such a contrary intention may exist, for example, if the action to be taken by instrument affects a person’s proprietary or contractual rights.  Again in these circumstances the authority to take the proposed action must be identified and cited in the explanatory memorandum. Departments should discuss any such proposals with the Secretariat.</w:t>
      </w:r>
    </w:p>
    <w:p w14:paraId="21AC5F87" w14:textId="77777777" w:rsidR="005411E2" w:rsidRPr="002D4980" w:rsidRDefault="005411E2" w:rsidP="00D33362">
      <w:pPr>
        <w:keepNext/>
        <w:tabs>
          <w:tab w:val="num" w:pos="855"/>
        </w:tabs>
        <w:spacing w:after="0" w:line="240" w:lineRule="auto"/>
        <w:ind w:left="567" w:hanging="567"/>
        <w:outlineLvl w:val="0"/>
        <w:rPr>
          <w:rFonts w:ascii="Times New Roman" w:eastAsia="Times New Roman" w:hAnsi="Times New Roman" w:cs="Times New Roman"/>
          <w:b/>
          <w:caps/>
          <w:color w:val="auto"/>
          <w:sz w:val="24"/>
          <w:lang w:eastAsia="en-AU"/>
        </w:rPr>
        <w:sectPr w:rsidR="005411E2" w:rsidRPr="002D4980">
          <w:pgSz w:w="11907" w:h="16840"/>
          <w:pgMar w:top="1440" w:right="1797" w:bottom="1440" w:left="1797" w:header="720" w:footer="720" w:gutter="0"/>
          <w:cols w:space="720"/>
          <w:titlePg/>
        </w:sectPr>
      </w:pPr>
    </w:p>
    <w:p w14:paraId="6CD9823A" w14:textId="77777777" w:rsidR="005411E2" w:rsidRPr="002D4980" w:rsidRDefault="005411E2" w:rsidP="00CC2435">
      <w:pPr>
        <w:pStyle w:val="Heading2"/>
        <w:rPr>
          <w:rFonts w:eastAsia="Times New Roman"/>
          <w:lang w:eastAsia="en-AU"/>
        </w:rPr>
      </w:pPr>
      <w:bookmarkStart w:id="74" w:name="_Toc13497421"/>
      <w:r w:rsidRPr="002D4980">
        <w:rPr>
          <w:rFonts w:eastAsia="Times New Roman"/>
          <w:lang w:eastAsia="en-AU"/>
        </w:rPr>
        <w:t xml:space="preserve">Action </w:t>
      </w:r>
      <w:r w:rsidR="00CC2435" w:rsidRPr="002D4980">
        <w:rPr>
          <w:rFonts w:eastAsia="Times New Roman"/>
          <w:lang w:eastAsia="en-AU"/>
        </w:rPr>
        <w:t xml:space="preserve">Following </w:t>
      </w:r>
      <w:r w:rsidRPr="002D4980">
        <w:rPr>
          <w:rFonts w:eastAsia="Times New Roman"/>
          <w:lang w:eastAsia="en-AU"/>
        </w:rPr>
        <w:t xml:space="preserve">Federal Executive Council </w:t>
      </w:r>
      <w:r w:rsidR="00CC2435" w:rsidRPr="002D4980">
        <w:rPr>
          <w:rFonts w:eastAsia="Times New Roman"/>
          <w:lang w:eastAsia="en-AU"/>
        </w:rPr>
        <w:t>Consideration</w:t>
      </w:r>
      <w:bookmarkEnd w:id="74"/>
    </w:p>
    <w:p w14:paraId="6F65D025" w14:textId="77777777" w:rsidR="005411E2" w:rsidRPr="002D4980" w:rsidRDefault="005411E2" w:rsidP="00B847A0">
      <w:pPr>
        <w:pStyle w:val="Heading3"/>
        <w:rPr>
          <w:rFonts w:eastAsia="Times New Roman"/>
          <w:lang w:eastAsia="en-AU"/>
        </w:rPr>
      </w:pPr>
      <w:bookmarkStart w:id="75" w:name="_Toc13497422"/>
      <w:r w:rsidRPr="002D4980">
        <w:rPr>
          <w:rFonts w:eastAsia="Times New Roman"/>
          <w:lang w:eastAsia="en-AU"/>
        </w:rPr>
        <w:t>The Great Seal</w:t>
      </w:r>
      <w:bookmarkEnd w:id="75"/>
    </w:p>
    <w:p w14:paraId="2FEF1CFE" w14:textId="77777777" w:rsidR="005411E2" w:rsidRPr="002D4980" w:rsidRDefault="005411E2" w:rsidP="00721B09">
      <w:pPr>
        <w:pStyle w:val="ListParagraph"/>
        <w:numPr>
          <w:ilvl w:val="0"/>
          <w:numId w:val="112"/>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The Governor-General’s Letters Patent issued in 1900 provided for a Great Seal for use by the Governor</w:t>
      </w:r>
      <w:r w:rsidRPr="002D4980">
        <w:rPr>
          <w:rFonts w:eastAsia="Times New Roman" w:cs="Times New Roman"/>
          <w:color w:val="auto"/>
          <w:sz w:val="24"/>
          <w:lang w:eastAsia="en-AU"/>
        </w:rPr>
        <w:noBreakHyphen/>
        <w:t>General.  Its purpose is to authenticate certain official documents. The Great Seal of Australia is used by the Secretariat to seal official documents in accordance with the terms of the Royal Warrant issued by The Queen to the Governor</w:t>
      </w:r>
      <w:r w:rsidRPr="002D4980">
        <w:rPr>
          <w:rFonts w:eastAsia="Times New Roman" w:cs="Times New Roman"/>
          <w:color w:val="auto"/>
          <w:sz w:val="24"/>
          <w:lang w:eastAsia="en-AU"/>
        </w:rPr>
        <w:noBreakHyphen/>
        <w:t>General on 19 October 1973.</w:t>
      </w:r>
    </w:p>
    <w:p w14:paraId="0338185D" w14:textId="77777777" w:rsidR="00C27EC2" w:rsidRPr="002D4980" w:rsidRDefault="00C27EC2" w:rsidP="00B847A0">
      <w:pPr>
        <w:pStyle w:val="ListParagraph"/>
        <w:spacing w:after="0" w:line="240" w:lineRule="auto"/>
        <w:ind w:left="567" w:hanging="567"/>
        <w:contextualSpacing w:val="0"/>
        <w:rPr>
          <w:rFonts w:eastAsia="Times New Roman" w:cs="Times New Roman"/>
          <w:color w:val="auto"/>
          <w:sz w:val="24"/>
          <w:lang w:eastAsia="en-AU"/>
        </w:rPr>
      </w:pPr>
    </w:p>
    <w:p w14:paraId="1A0B6454" w14:textId="77777777" w:rsidR="005411E2" w:rsidRPr="002D4980" w:rsidRDefault="005411E2" w:rsidP="00721B09">
      <w:pPr>
        <w:pStyle w:val="ListParagraph"/>
        <w:numPr>
          <w:ilvl w:val="0"/>
          <w:numId w:val="112"/>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The Great Seal of Australia is affixed to commissions of appointment of Governors</w:t>
      </w:r>
      <w:r w:rsidRPr="002D4980">
        <w:rPr>
          <w:rFonts w:eastAsia="Times New Roman" w:cs="Times New Roman"/>
          <w:color w:val="auto"/>
          <w:sz w:val="24"/>
          <w:lang w:eastAsia="en-AU"/>
        </w:rPr>
        <w:noBreakHyphen/>
        <w:t xml:space="preserve">General, Administrators, </w:t>
      </w:r>
      <w:r w:rsidR="00472809" w:rsidRPr="002D4980">
        <w:rPr>
          <w:rFonts w:eastAsia="Times New Roman" w:cs="Times New Roman"/>
          <w:color w:val="auto"/>
          <w:sz w:val="24"/>
          <w:lang w:eastAsia="en-AU"/>
        </w:rPr>
        <w:t>J</w:t>
      </w:r>
      <w:r w:rsidRPr="002D4980">
        <w:rPr>
          <w:rFonts w:eastAsia="Times New Roman" w:cs="Times New Roman"/>
          <w:color w:val="auto"/>
          <w:sz w:val="24"/>
          <w:lang w:eastAsia="en-AU"/>
        </w:rPr>
        <w:t xml:space="preserve">udges, </w:t>
      </w:r>
      <w:r w:rsidR="00472809" w:rsidRPr="002D4980">
        <w:rPr>
          <w:rFonts w:eastAsia="Times New Roman" w:cs="Times New Roman"/>
          <w:color w:val="auto"/>
          <w:sz w:val="24"/>
          <w:lang w:eastAsia="en-AU"/>
        </w:rPr>
        <w:t>O</w:t>
      </w:r>
      <w:r w:rsidRPr="002D4980">
        <w:rPr>
          <w:rFonts w:eastAsia="Times New Roman" w:cs="Times New Roman"/>
          <w:color w:val="auto"/>
          <w:sz w:val="24"/>
          <w:lang w:eastAsia="en-AU"/>
        </w:rPr>
        <w:t xml:space="preserve">fficers of the </w:t>
      </w:r>
      <w:r w:rsidR="00472809" w:rsidRPr="002D4980">
        <w:rPr>
          <w:rFonts w:eastAsia="Times New Roman" w:cs="Times New Roman"/>
          <w:color w:val="auto"/>
          <w:sz w:val="24"/>
          <w:lang w:eastAsia="en-AU"/>
        </w:rPr>
        <w:t>D</w:t>
      </w:r>
      <w:r w:rsidRPr="002D4980">
        <w:rPr>
          <w:rFonts w:eastAsia="Times New Roman" w:cs="Times New Roman"/>
          <w:color w:val="auto"/>
          <w:sz w:val="24"/>
          <w:lang w:eastAsia="en-AU"/>
        </w:rPr>
        <w:t xml:space="preserve">efence </w:t>
      </w:r>
      <w:r w:rsidR="00472809" w:rsidRPr="002D4980">
        <w:rPr>
          <w:rFonts w:eastAsia="Times New Roman" w:cs="Times New Roman"/>
          <w:color w:val="auto"/>
          <w:sz w:val="24"/>
          <w:lang w:eastAsia="en-AU"/>
        </w:rPr>
        <w:t>F</w:t>
      </w:r>
      <w:r w:rsidRPr="002D4980">
        <w:rPr>
          <w:rFonts w:eastAsia="Times New Roman" w:cs="Times New Roman"/>
          <w:color w:val="auto"/>
          <w:sz w:val="24"/>
          <w:lang w:eastAsia="en-AU"/>
        </w:rPr>
        <w:t xml:space="preserve">orce, </w:t>
      </w:r>
      <w:r w:rsidR="00472809" w:rsidRPr="002D4980">
        <w:rPr>
          <w:rFonts w:eastAsia="Times New Roman" w:cs="Times New Roman"/>
          <w:color w:val="auto"/>
          <w:sz w:val="24"/>
          <w:lang w:eastAsia="en-AU"/>
        </w:rPr>
        <w:t>A</w:t>
      </w:r>
      <w:r w:rsidRPr="002D4980">
        <w:rPr>
          <w:rFonts w:eastAsia="Times New Roman" w:cs="Times New Roman"/>
          <w:color w:val="auto"/>
          <w:sz w:val="24"/>
          <w:lang w:eastAsia="en-AU"/>
        </w:rPr>
        <w:t xml:space="preserve">mbassadors and </w:t>
      </w:r>
      <w:r w:rsidR="00472809" w:rsidRPr="002D4980">
        <w:rPr>
          <w:rFonts w:eastAsia="Times New Roman" w:cs="Times New Roman"/>
          <w:color w:val="auto"/>
          <w:sz w:val="24"/>
          <w:lang w:eastAsia="en-AU"/>
        </w:rPr>
        <w:t>C</w:t>
      </w:r>
      <w:r w:rsidRPr="002D4980">
        <w:rPr>
          <w:rFonts w:eastAsia="Times New Roman" w:cs="Times New Roman"/>
          <w:color w:val="auto"/>
          <w:sz w:val="24"/>
          <w:lang w:eastAsia="en-AU"/>
        </w:rPr>
        <w:t xml:space="preserve">onsuls. The Great Seal is also applied to documents such as proclamations, administrative arrangements orders, orders under section 4 of the </w:t>
      </w:r>
      <w:r w:rsidRPr="002D4980">
        <w:rPr>
          <w:rFonts w:eastAsia="Times New Roman" w:cs="Times New Roman"/>
          <w:i/>
          <w:color w:val="auto"/>
          <w:sz w:val="24"/>
          <w:lang w:eastAsia="en-AU"/>
        </w:rPr>
        <w:t>Commonwealth Inscribed Stock Act 1911</w:t>
      </w:r>
      <w:r w:rsidRPr="002D4980">
        <w:rPr>
          <w:rFonts w:eastAsia="Times New Roman" w:cs="Times New Roman"/>
          <w:color w:val="auto"/>
          <w:sz w:val="24"/>
          <w:lang w:eastAsia="en-AU"/>
        </w:rPr>
        <w:t xml:space="preserve">, orders under section 19 of the </w:t>
      </w:r>
      <w:r w:rsidRPr="002D4980">
        <w:rPr>
          <w:rFonts w:eastAsia="Times New Roman" w:cs="Times New Roman"/>
          <w:i/>
          <w:color w:val="auto"/>
          <w:sz w:val="24"/>
          <w:lang w:eastAsia="en-AU"/>
        </w:rPr>
        <w:t>Acts Interpretation Act 1901</w:t>
      </w:r>
      <w:r w:rsidRPr="002D4980">
        <w:rPr>
          <w:rFonts w:eastAsia="Times New Roman" w:cs="Times New Roman"/>
          <w:color w:val="auto"/>
          <w:sz w:val="24"/>
          <w:lang w:eastAsia="en-AU"/>
        </w:rPr>
        <w:t xml:space="preserve"> and letters patent. It is circular in shape and approximately seven centimetres in diameter</w:t>
      </w:r>
      <w:r w:rsidR="00472809" w:rsidRPr="002D4980">
        <w:rPr>
          <w:rFonts w:eastAsia="Times New Roman" w:cs="Times New Roman"/>
          <w:color w:val="auto"/>
          <w:sz w:val="24"/>
          <w:lang w:eastAsia="en-AU"/>
        </w:rPr>
        <w:t xml:space="preserve"> - </w:t>
      </w:r>
      <w:r w:rsidRPr="002D4980">
        <w:rPr>
          <w:rFonts w:eastAsia="Times New Roman" w:cs="Times New Roman"/>
          <w:color w:val="auto"/>
          <w:sz w:val="24"/>
          <w:lang w:eastAsia="en-AU"/>
        </w:rPr>
        <w:t>documents requiring the Great Seal should be printed on parchment and prepared so as to allow sufficient space for it to be affixed.</w:t>
      </w:r>
      <w:r w:rsidR="00BE6425" w:rsidRPr="002D4980">
        <w:rPr>
          <w:rFonts w:eastAsia="Times New Roman" w:cs="Times New Roman"/>
          <w:color w:val="auto"/>
          <w:sz w:val="24"/>
          <w:lang w:eastAsia="en-AU"/>
        </w:rPr>
        <w:t xml:space="preserve"> </w:t>
      </w:r>
      <w:r w:rsidR="00301318" w:rsidRPr="002D4980">
        <w:rPr>
          <w:rFonts w:eastAsia="Times New Roman" w:cs="Times New Roman"/>
          <w:color w:val="auto"/>
          <w:sz w:val="24"/>
          <w:lang w:eastAsia="en-AU"/>
        </w:rPr>
        <w:t>T</w:t>
      </w:r>
      <w:r w:rsidR="00BE6425" w:rsidRPr="002D4980">
        <w:rPr>
          <w:rFonts w:eastAsia="Times New Roman" w:cs="Times New Roman"/>
          <w:color w:val="auto"/>
          <w:sz w:val="24"/>
          <w:lang w:eastAsia="en-AU"/>
        </w:rPr>
        <w:t xml:space="preserve">he </w:t>
      </w:r>
      <w:r w:rsidR="00953BEA" w:rsidRPr="002D4980">
        <w:rPr>
          <w:rFonts w:eastAsia="Times New Roman" w:cs="Times New Roman"/>
          <w:color w:val="auto"/>
          <w:sz w:val="24"/>
          <w:lang w:eastAsia="en-AU"/>
        </w:rPr>
        <w:t xml:space="preserve">Instrument </w:t>
      </w:r>
      <w:r w:rsidR="00301318" w:rsidRPr="002D4980">
        <w:rPr>
          <w:rFonts w:eastAsia="Times New Roman" w:cs="Times New Roman"/>
          <w:color w:val="auto"/>
          <w:sz w:val="24"/>
          <w:lang w:eastAsia="en-AU"/>
        </w:rPr>
        <w:t xml:space="preserve">should be formatted in accordance with </w:t>
      </w:r>
      <w:r w:rsidR="00953BEA" w:rsidRPr="006320E7">
        <w:rPr>
          <w:rFonts w:eastAsia="Times New Roman" w:cs="Times New Roman"/>
          <w:b/>
          <w:color w:val="auto"/>
          <w:sz w:val="24"/>
          <w:lang w:eastAsia="en-AU"/>
        </w:rPr>
        <w:t>appendix D4</w:t>
      </w:r>
      <w:r w:rsidR="00301318" w:rsidRPr="002D4980">
        <w:rPr>
          <w:rFonts w:eastAsia="Times New Roman" w:cs="Times New Roman"/>
          <w:color w:val="auto"/>
          <w:sz w:val="24"/>
          <w:lang w:eastAsia="en-AU"/>
        </w:rPr>
        <w:t>,</w:t>
      </w:r>
      <w:r w:rsidR="00953BEA" w:rsidRPr="002D4980">
        <w:rPr>
          <w:rFonts w:eastAsia="Times New Roman" w:cs="Times New Roman"/>
          <w:color w:val="auto"/>
          <w:sz w:val="24"/>
          <w:lang w:eastAsia="en-AU"/>
        </w:rPr>
        <w:t xml:space="preserve"> with at least 6 lines vertically and th</w:t>
      </w:r>
      <w:r w:rsidR="003B2120" w:rsidRPr="002D4980">
        <w:rPr>
          <w:rFonts w:eastAsia="Times New Roman" w:cs="Times New Roman"/>
          <w:color w:val="auto"/>
          <w:sz w:val="24"/>
          <w:lang w:eastAsia="en-AU"/>
        </w:rPr>
        <w:t>e signature blo</w:t>
      </w:r>
      <w:r w:rsidR="00953BEA" w:rsidRPr="002D4980">
        <w:rPr>
          <w:rFonts w:eastAsia="Times New Roman" w:cs="Times New Roman"/>
          <w:color w:val="auto"/>
          <w:sz w:val="24"/>
          <w:lang w:eastAsia="en-AU"/>
        </w:rPr>
        <w:t>ck of the Govern</w:t>
      </w:r>
      <w:r w:rsidR="003B2120" w:rsidRPr="002D4980">
        <w:rPr>
          <w:rFonts w:eastAsia="Times New Roman" w:cs="Times New Roman"/>
          <w:color w:val="auto"/>
          <w:sz w:val="24"/>
          <w:lang w:eastAsia="en-AU"/>
        </w:rPr>
        <w:t>or</w:t>
      </w:r>
      <w:r w:rsidR="00953BEA" w:rsidRPr="002D4980">
        <w:rPr>
          <w:rFonts w:eastAsia="Times New Roman" w:cs="Times New Roman"/>
          <w:color w:val="auto"/>
          <w:sz w:val="24"/>
          <w:lang w:eastAsia="en-AU"/>
        </w:rPr>
        <w:t xml:space="preserve">-General aligned </w:t>
      </w:r>
      <w:r w:rsidR="00301318" w:rsidRPr="002D4980">
        <w:rPr>
          <w:rFonts w:eastAsia="Times New Roman" w:cs="Times New Roman"/>
          <w:color w:val="auto"/>
          <w:sz w:val="24"/>
          <w:lang w:eastAsia="en-AU"/>
        </w:rPr>
        <w:t>right</w:t>
      </w:r>
      <w:r w:rsidR="00953BEA" w:rsidRPr="002D4980">
        <w:rPr>
          <w:rFonts w:eastAsia="Times New Roman" w:cs="Times New Roman"/>
          <w:color w:val="auto"/>
          <w:sz w:val="24"/>
          <w:lang w:eastAsia="en-AU"/>
        </w:rPr>
        <w:t xml:space="preserve"> to allow sufficient space</w:t>
      </w:r>
      <w:r w:rsidR="00301318" w:rsidRPr="002D4980">
        <w:rPr>
          <w:rFonts w:eastAsia="Times New Roman" w:cs="Times New Roman"/>
          <w:color w:val="auto"/>
          <w:sz w:val="24"/>
          <w:lang w:eastAsia="en-AU"/>
        </w:rPr>
        <w:t xml:space="preserve"> for the Seal to be applied</w:t>
      </w:r>
      <w:r w:rsidR="00953BEA" w:rsidRPr="002D4980">
        <w:rPr>
          <w:rFonts w:eastAsia="Times New Roman" w:cs="Times New Roman"/>
          <w:color w:val="auto"/>
          <w:sz w:val="24"/>
          <w:lang w:eastAsia="en-AU"/>
        </w:rPr>
        <w:t xml:space="preserve">. </w:t>
      </w:r>
    </w:p>
    <w:p w14:paraId="4214BB5E" w14:textId="77777777" w:rsidR="005411E2" w:rsidRPr="002D4980" w:rsidRDefault="005411E2" w:rsidP="00B847A0">
      <w:pPr>
        <w:pStyle w:val="Heading3"/>
        <w:rPr>
          <w:rFonts w:eastAsia="Times New Roman"/>
          <w:lang w:eastAsia="en-AU"/>
        </w:rPr>
      </w:pPr>
      <w:bookmarkStart w:id="76" w:name="_Toc13497423"/>
      <w:r w:rsidRPr="002D4980">
        <w:rPr>
          <w:rFonts w:eastAsia="Times New Roman"/>
          <w:lang w:eastAsia="en-AU"/>
        </w:rPr>
        <w:t>Registration of legislative and notifiable instruments</w:t>
      </w:r>
      <w:bookmarkEnd w:id="76"/>
    </w:p>
    <w:p w14:paraId="3064CF41" w14:textId="77777777" w:rsidR="005411E2" w:rsidRPr="002D4980" w:rsidRDefault="005411E2" w:rsidP="00721B09">
      <w:pPr>
        <w:pStyle w:val="ListParagraph"/>
        <w:numPr>
          <w:ilvl w:val="0"/>
          <w:numId w:val="112"/>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 xml:space="preserve">Departments are responsible for lodging legislative instruments and notifiable instruments with OPC for registration on the Federal Register of Legislation. OPC is also responsible for delivering legislative instruments (and their associated explanatory statements) for tabling in the Parliament after they are registered. Under the </w:t>
      </w:r>
      <w:r w:rsidRPr="002D4980">
        <w:rPr>
          <w:rFonts w:eastAsia="Times New Roman" w:cs="Times New Roman"/>
          <w:i/>
          <w:color w:val="auto"/>
          <w:sz w:val="24"/>
          <w:lang w:eastAsia="en-AU"/>
        </w:rPr>
        <w:t>Legislation Act 2003</w:t>
      </w:r>
      <w:r w:rsidRPr="002D4980">
        <w:rPr>
          <w:rFonts w:eastAsia="Times New Roman" w:cs="Times New Roman"/>
          <w:color w:val="auto"/>
          <w:sz w:val="24"/>
          <w:lang w:eastAsia="en-AU"/>
        </w:rPr>
        <w:t>, this must occur within six sitting days after registration.</w:t>
      </w:r>
    </w:p>
    <w:p w14:paraId="266FBCBE" w14:textId="77777777" w:rsidR="00C27EC2" w:rsidRPr="002D4980" w:rsidRDefault="00C27EC2" w:rsidP="00B847A0">
      <w:pPr>
        <w:pStyle w:val="ListParagraph"/>
        <w:spacing w:after="0" w:line="240" w:lineRule="auto"/>
        <w:ind w:left="567" w:hanging="567"/>
        <w:contextualSpacing w:val="0"/>
        <w:rPr>
          <w:rFonts w:eastAsia="Times New Roman" w:cs="Times New Roman"/>
          <w:color w:val="auto"/>
          <w:sz w:val="24"/>
          <w:lang w:eastAsia="en-AU"/>
        </w:rPr>
      </w:pPr>
    </w:p>
    <w:p w14:paraId="27A88D7B" w14:textId="77777777" w:rsidR="005411E2" w:rsidRPr="002D4980" w:rsidRDefault="005411E2" w:rsidP="00721B09">
      <w:pPr>
        <w:pStyle w:val="ListParagraph"/>
        <w:numPr>
          <w:ilvl w:val="0"/>
          <w:numId w:val="112"/>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Prior to the Executive Council meeting, the originating department for an instrument will have notified OPC of the expected consideration at that meeting. In addition, shortly before the meeting the Secretariat will have confirmed with OPC that the instrument is on the Council’s agenda.</w:t>
      </w:r>
    </w:p>
    <w:p w14:paraId="084873F7" w14:textId="77777777" w:rsidR="00C27EC2" w:rsidRPr="002D4980" w:rsidRDefault="00C27EC2" w:rsidP="00B847A0">
      <w:pPr>
        <w:pStyle w:val="ListParagraph"/>
        <w:keepLines/>
        <w:spacing w:after="0" w:line="240" w:lineRule="auto"/>
        <w:ind w:left="567" w:hanging="567"/>
        <w:contextualSpacing w:val="0"/>
        <w:rPr>
          <w:rFonts w:eastAsia="Times New Roman" w:cs="Times New Roman"/>
          <w:color w:val="auto"/>
          <w:sz w:val="24"/>
          <w:lang w:eastAsia="en-AU"/>
        </w:rPr>
      </w:pPr>
    </w:p>
    <w:p w14:paraId="5E957AC2" w14:textId="77777777" w:rsidR="005411E2" w:rsidRPr="002D4980" w:rsidRDefault="005411E2" w:rsidP="00721B09">
      <w:pPr>
        <w:pStyle w:val="ListParagraph"/>
        <w:keepLines/>
        <w:numPr>
          <w:ilvl w:val="0"/>
          <w:numId w:val="112"/>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Normally, registration will be effected within two days of lodgement with OPC.  Responsible departments should seek confirmation from the Secretariat that an instrument has been made before electronically lodging the instrument for registration on the Federal Register of Legislation. However, if registration is required in less than two days, the responsible department should contact OPC in advance to organise urgent registration.</w:t>
      </w:r>
    </w:p>
    <w:p w14:paraId="27934EE0" w14:textId="77777777" w:rsidR="00C27EC2" w:rsidRPr="002D4980" w:rsidRDefault="00C27EC2" w:rsidP="00B847A0">
      <w:pPr>
        <w:pStyle w:val="ListParagraph"/>
        <w:spacing w:after="0" w:line="240" w:lineRule="auto"/>
        <w:ind w:left="567" w:hanging="567"/>
        <w:contextualSpacing w:val="0"/>
        <w:rPr>
          <w:rFonts w:eastAsia="Times New Roman" w:cs="Times New Roman"/>
          <w:color w:val="auto"/>
          <w:sz w:val="24"/>
          <w:lang w:eastAsia="en-AU"/>
        </w:rPr>
      </w:pPr>
    </w:p>
    <w:p w14:paraId="5945BE84" w14:textId="77777777" w:rsidR="005411E2" w:rsidRPr="002D4980" w:rsidRDefault="005411E2" w:rsidP="00721B09">
      <w:pPr>
        <w:pStyle w:val="ListParagraph"/>
        <w:numPr>
          <w:ilvl w:val="0"/>
          <w:numId w:val="112"/>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 xml:space="preserve">Departments should refer to the </w:t>
      </w:r>
      <w:hyperlink r:id="rId39" w:history="1">
        <w:r w:rsidR="003B2120" w:rsidRPr="002D4980">
          <w:rPr>
            <w:rStyle w:val="Hyperlink"/>
            <w:rFonts w:eastAsia="Times New Roman" w:cs="Times New Roman"/>
            <w:i/>
            <w:sz w:val="24"/>
            <w:lang w:eastAsia="en-AU"/>
          </w:rPr>
          <w:t>Instruments Handbook</w:t>
        </w:r>
      </w:hyperlink>
      <w:r w:rsidR="003B2120" w:rsidRPr="002D4980">
        <w:rPr>
          <w:rFonts w:eastAsia="Times New Roman" w:cs="Times New Roman"/>
          <w:i/>
          <w:color w:val="auto"/>
          <w:sz w:val="24"/>
          <w:lang w:eastAsia="en-AU"/>
        </w:rPr>
        <w:t xml:space="preserve"> </w:t>
      </w:r>
      <w:r w:rsidRPr="002D4980">
        <w:rPr>
          <w:rFonts w:eastAsia="Times New Roman" w:cs="Times New Roman"/>
          <w:color w:val="auto"/>
          <w:sz w:val="24"/>
          <w:lang w:eastAsia="en-AU"/>
        </w:rPr>
        <w:t>for details of OPC’s registration requirements.</w:t>
      </w:r>
    </w:p>
    <w:p w14:paraId="63AAB14E" w14:textId="77777777" w:rsidR="005411E2" w:rsidRPr="002D4980" w:rsidRDefault="005411E2" w:rsidP="00B847A0">
      <w:pPr>
        <w:pStyle w:val="Heading3"/>
        <w:rPr>
          <w:rFonts w:eastAsia="Times New Roman"/>
          <w:lang w:eastAsia="en-AU"/>
        </w:rPr>
      </w:pPr>
      <w:bookmarkStart w:id="77" w:name="_Toc13497424"/>
      <w:r w:rsidRPr="002D4980">
        <w:rPr>
          <w:rFonts w:eastAsia="Times New Roman"/>
          <w:lang w:eastAsia="en-AU"/>
        </w:rPr>
        <w:t>Gazettal or other publications requirements for instruments</w:t>
      </w:r>
      <w:bookmarkEnd w:id="77"/>
    </w:p>
    <w:p w14:paraId="2660F7FF" w14:textId="77777777" w:rsidR="005411E2" w:rsidRPr="002D4980" w:rsidRDefault="005411E2" w:rsidP="00721B09">
      <w:pPr>
        <w:pStyle w:val="ListParagraph"/>
        <w:numPr>
          <w:ilvl w:val="0"/>
          <w:numId w:val="112"/>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For all other documents, departments are responsible for the necessary gazettal action, and should arrange this directly with OPC.</w:t>
      </w:r>
    </w:p>
    <w:p w14:paraId="7116B25F" w14:textId="77777777" w:rsidR="00C27EC2" w:rsidRPr="002D4980" w:rsidRDefault="00C27EC2" w:rsidP="00B847A0">
      <w:pPr>
        <w:pStyle w:val="ListParagraph"/>
        <w:spacing w:after="0" w:line="240" w:lineRule="auto"/>
        <w:ind w:left="567" w:hanging="567"/>
        <w:contextualSpacing w:val="0"/>
        <w:rPr>
          <w:rFonts w:eastAsia="Times New Roman" w:cs="Times New Roman"/>
          <w:color w:val="auto"/>
          <w:lang w:eastAsia="en-AU"/>
        </w:rPr>
      </w:pPr>
    </w:p>
    <w:p w14:paraId="0EC5E452" w14:textId="77777777" w:rsidR="005411E2" w:rsidRPr="002D4980" w:rsidRDefault="005411E2" w:rsidP="00721B09">
      <w:pPr>
        <w:pStyle w:val="ListParagraph"/>
        <w:numPr>
          <w:ilvl w:val="0"/>
          <w:numId w:val="112"/>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 xml:space="preserve">Registration of gazettal or other publications should be arranged directly with OPC. Departments should refer to the </w:t>
      </w:r>
      <w:r w:rsidRPr="002D4980">
        <w:rPr>
          <w:rFonts w:eastAsia="Times New Roman" w:cs="Times New Roman"/>
          <w:i/>
          <w:color w:val="auto"/>
          <w:sz w:val="24"/>
          <w:lang w:eastAsia="en-AU"/>
        </w:rPr>
        <w:t xml:space="preserve">Instruments Handbook </w:t>
      </w:r>
      <w:r w:rsidRPr="002D4980">
        <w:rPr>
          <w:rFonts w:eastAsia="Times New Roman" w:cs="Times New Roman"/>
          <w:color w:val="auto"/>
          <w:sz w:val="24"/>
          <w:lang w:eastAsia="en-AU"/>
        </w:rPr>
        <w:t>for details of OPC’s registration and gazettal requirements.</w:t>
      </w:r>
    </w:p>
    <w:p w14:paraId="58D4D05D" w14:textId="77777777" w:rsidR="005411E2" w:rsidRPr="002D4980" w:rsidRDefault="005411E2" w:rsidP="00B847A0">
      <w:pPr>
        <w:pStyle w:val="Heading3"/>
        <w:rPr>
          <w:rFonts w:eastAsia="Times New Roman"/>
          <w:lang w:eastAsia="en-AU"/>
        </w:rPr>
      </w:pPr>
      <w:bookmarkStart w:id="78" w:name="_Toc13497425"/>
      <w:r w:rsidRPr="002D4980">
        <w:rPr>
          <w:rFonts w:eastAsia="Times New Roman"/>
          <w:lang w:eastAsia="en-AU"/>
        </w:rPr>
        <w:t>Announcements</w:t>
      </w:r>
      <w:bookmarkEnd w:id="78"/>
    </w:p>
    <w:p w14:paraId="774A70EC" w14:textId="77777777" w:rsidR="005411E2" w:rsidRPr="002D4980" w:rsidRDefault="005411E2" w:rsidP="00721B09">
      <w:pPr>
        <w:pStyle w:val="ListParagraph"/>
        <w:numPr>
          <w:ilvl w:val="0"/>
          <w:numId w:val="112"/>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The Executive Councillor’s oath or affirmation on appointment includes an undertaking that councillors will not disclose the deliberations of the Executive Council.</w:t>
      </w:r>
    </w:p>
    <w:p w14:paraId="7DDB1893" w14:textId="77777777" w:rsidR="00C27EC2" w:rsidRPr="002D4980" w:rsidRDefault="00C27EC2" w:rsidP="00B847A0">
      <w:pPr>
        <w:pStyle w:val="ListParagraph"/>
        <w:spacing w:after="0" w:line="240" w:lineRule="auto"/>
        <w:ind w:left="567" w:hanging="567"/>
        <w:contextualSpacing w:val="0"/>
        <w:rPr>
          <w:rFonts w:eastAsia="Times New Roman" w:cs="Times New Roman"/>
          <w:color w:val="auto"/>
          <w:lang w:eastAsia="en-AU"/>
        </w:rPr>
      </w:pPr>
    </w:p>
    <w:p w14:paraId="594AAF92" w14:textId="77777777" w:rsidR="005411E2" w:rsidRPr="002D4980" w:rsidRDefault="005411E2" w:rsidP="00721B09">
      <w:pPr>
        <w:pStyle w:val="ListParagraph"/>
        <w:numPr>
          <w:ilvl w:val="0"/>
          <w:numId w:val="112"/>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 xml:space="preserve">Matters to be considered by the Executive Council are confidential to the Executive Council until they have been approved at a meeting, notwithstanding that they may have been agreed by </w:t>
      </w:r>
      <w:r w:rsidR="00472809" w:rsidRPr="002D4980">
        <w:rPr>
          <w:rFonts w:eastAsia="Times New Roman" w:cs="Times New Roman"/>
          <w:color w:val="auto"/>
          <w:sz w:val="24"/>
          <w:lang w:eastAsia="en-AU"/>
        </w:rPr>
        <w:t xml:space="preserve">the </w:t>
      </w:r>
      <w:r w:rsidRPr="002D4980">
        <w:rPr>
          <w:rFonts w:eastAsia="Times New Roman" w:cs="Times New Roman"/>
          <w:color w:val="auto"/>
          <w:sz w:val="24"/>
          <w:lang w:eastAsia="en-AU"/>
        </w:rPr>
        <w:t>Cabinet or relevant ministers.</w:t>
      </w:r>
    </w:p>
    <w:p w14:paraId="213E4ABC" w14:textId="77777777" w:rsidR="00C27EC2" w:rsidRPr="002D4980" w:rsidRDefault="00C27EC2" w:rsidP="00B847A0">
      <w:pPr>
        <w:pStyle w:val="ListParagraph"/>
        <w:spacing w:after="0" w:line="240" w:lineRule="auto"/>
        <w:ind w:left="567" w:hanging="567"/>
        <w:contextualSpacing w:val="0"/>
        <w:rPr>
          <w:rFonts w:eastAsia="Times New Roman" w:cs="Times New Roman"/>
          <w:color w:val="auto"/>
          <w:lang w:eastAsia="en-AU"/>
        </w:rPr>
      </w:pPr>
    </w:p>
    <w:p w14:paraId="6DC5C7D7" w14:textId="77777777" w:rsidR="005411E2" w:rsidRPr="002D4980" w:rsidRDefault="005411E2" w:rsidP="00721B09">
      <w:pPr>
        <w:pStyle w:val="ListParagraph"/>
        <w:numPr>
          <w:ilvl w:val="0"/>
          <w:numId w:val="112"/>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Where ministers need to make an urgent announcement of a matter requiring Executive Council consideration, departments should seek the Secretariat’s confirmation that the matter has been approved by the Governor</w:t>
      </w:r>
      <w:r w:rsidRPr="002D4980">
        <w:rPr>
          <w:rFonts w:eastAsia="Times New Roman" w:cs="Times New Roman"/>
          <w:color w:val="auto"/>
          <w:sz w:val="24"/>
          <w:lang w:eastAsia="en-AU"/>
        </w:rPr>
        <w:noBreakHyphen/>
        <w:t>General in Council before any ministerial statement is released.</w:t>
      </w:r>
    </w:p>
    <w:p w14:paraId="57907020" w14:textId="77777777" w:rsidR="00C27EC2" w:rsidRPr="002D4980" w:rsidRDefault="00C27EC2" w:rsidP="00B847A0">
      <w:pPr>
        <w:pStyle w:val="ListParagraph"/>
        <w:spacing w:after="0" w:line="240" w:lineRule="auto"/>
        <w:ind w:left="567" w:hanging="567"/>
        <w:contextualSpacing w:val="0"/>
        <w:rPr>
          <w:rFonts w:eastAsia="Times New Roman" w:cs="Times New Roman"/>
          <w:color w:val="auto"/>
          <w:lang w:eastAsia="en-AU"/>
        </w:rPr>
      </w:pPr>
    </w:p>
    <w:p w14:paraId="5B2A608D" w14:textId="77777777" w:rsidR="005411E2" w:rsidRPr="002D4980" w:rsidRDefault="005411E2" w:rsidP="00721B09">
      <w:pPr>
        <w:pStyle w:val="ListParagraph"/>
        <w:numPr>
          <w:ilvl w:val="0"/>
          <w:numId w:val="112"/>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Except with the prior agreement of the Governor</w:t>
      </w:r>
      <w:r w:rsidRPr="002D4980">
        <w:rPr>
          <w:rFonts w:eastAsia="Times New Roman" w:cs="Times New Roman"/>
          <w:color w:val="auto"/>
          <w:sz w:val="24"/>
          <w:lang w:eastAsia="en-AU"/>
        </w:rPr>
        <w:noBreakHyphen/>
        <w:t xml:space="preserve">General, </w:t>
      </w:r>
      <w:r w:rsidRPr="002D4980">
        <w:rPr>
          <w:rFonts w:eastAsia="Times New Roman" w:cs="Times New Roman"/>
          <w:b/>
          <w:color w:val="auto"/>
          <w:sz w:val="24"/>
          <w:lang w:eastAsia="en-AU"/>
        </w:rPr>
        <w:t>no announcement may be made before a meeting</w:t>
      </w:r>
      <w:r w:rsidRPr="002D4980">
        <w:rPr>
          <w:rFonts w:eastAsia="Times New Roman" w:cs="Times New Roman"/>
          <w:color w:val="auto"/>
          <w:sz w:val="24"/>
          <w:lang w:eastAsia="en-AU"/>
        </w:rPr>
        <w:t xml:space="preserve"> relating to any matters to be considered by the Executive Council.</w:t>
      </w:r>
    </w:p>
    <w:p w14:paraId="03C6F4C4" w14:textId="77777777" w:rsidR="00C27EC2" w:rsidRPr="002D4980" w:rsidRDefault="00C27EC2" w:rsidP="00B847A0">
      <w:pPr>
        <w:pStyle w:val="ListParagraph"/>
        <w:spacing w:after="0" w:line="240" w:lineRule="auto"/>
        <w:ind w:left="567" w:hanging="567"/>
        <w:contextualSpacing w:val="0"/>
        <w:rPr>
          <w:rFonts w:eastAsia="Times New Roman" w:cs="Times New Roman"/>
          <w:color w:val="auto"/>
          <w:lang w:eastAsia="en-AU"/>
        </w:rPr>
      </w:pPr>
    </w:p>
    <w:p w14:paraId="02A8BA21" w14:textId="77777777" w:rsidR="005411E2" w:rsidRPr="002D4980" w:rsidRDefault="005411E2" w:rsidP="00721B09">
      <w:pPr>
        <w:pStyle w:val="ListParagraph"/>
        <w:numPr>
          <w:ilvl w:val="0"/>
          <w:numId w:val="112"/>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A request for prior announcement should not be made unless there are compelling reasons. Concern about speculation over an appointment, for example, would not of itself be regarded as valid justification. In general, following consultation, the request should be made in writing to the Secretary to the Executive Council by the minister, the senior member of the minister’s office, or the secretary, or deputy secretary of the relevant department. The letter must clearly indicate that the request is being made on behalf of the minister.</w:t>
      </w:r>
    </w:p>
    <w:p w14:paraId="1DF93CF0" w14:textId="77777777" w:rsidR="00C27EC2" w:rsidRPr="002D4980" w:rsidRDefault="00C27EC2" w:rsidP="00B847A0">
      <w:pPr>
        <w:pStyle w:val="ListParagraph"/>
        <w:spacing w:after="0" w:line="240" w:lineRule="auto"/>
        <w:ind w:left="567" w:hanging="567"/>
        <w:contextualSpacing w:val="0"/>
        <w:rPr>
          <w:rFonts w:eastAsia="Times New Roman" w:cs="Times New Roman"/>
          <w:color w:val="auto"/>
          <w:lang w:eastAsia="en-AU"/>
        </w:rPr>
      </w:pPr>
    </w:p>
    <w:p w14:paraId="7DA37876" w14:textId="77777777" w:rsidR="005411E2" w:rsidRPr="002D4980" w:rsidRDefault="005411E2" w:rsidP="00721B09">
      <w:pPr>
        <w:pStyle w:val="ListParagraph"/>
        <w:numPr>
          <w:ilvl w:val="0"/>
          <w:numId w:val="112"/>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Under no circumstances should departments approach the Governor</w:t>
      </w:r>
      <w:r w:rsidRPr="002D4980">
        <w:rPr>
          <w:rFonts w:eastAsia="Times New Roman" w:cs="Times New Roman"/>
          <w:color w:val="auto"/>
          <w:sz w:val="24"/>
          <w:lang w:eastAsia="en-AU"/>
        </w:rPr>
        <w:noBreakHyphen/>
        <w:t>General or Government House directly about such requests.</w:t>
      </w:r>
    </w:p>
    <w:p w14:paraId="03513D55" w14:textId="77777777" w:rsidR="00C27EC2" w:rsidRPr="002D4980" w:rsidRDefault="00C27EC2" w:rsidP="00B847A0">
      <w:pPr>
        <w:pStyle w:val="ListParagraph"/>
        <w:spacing w:after="0" w:line="240" w:lineRule="auto"/>
        <w:ind w:left="567" w:hanging="567"/>
        <w:contextualSpacing w:val="0"/>
        <w:rPr>
          <w:rFonts w:eastAsia="Times New Roman" w:cs="Times New Roman"/>
          <w:color w:val="auto"/>
          <w:lang w:eastAsia="en-AU"/>
        </w:rPr>
      </w:pPr>
    </w:p>
    <w:p w14:paraId="5EAAA019" w14:textId="77777777" w:rsidR="005411E2" w:rsidRPr="002D4980" w:rsidRDefault="005411E2" w:rsidP="00721B09">
      <w:pPr>
        <w:pStyle w:val="ListParagraph"/>
        <w:numPr>
          <w:ilvl w:val="0"/>
          <w:numId w:val="112"/>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Where a request for prior announcement is agreed by the Governor</w:t>
      </w:r>
      <w:r w:rsidRPr="002D4980">
        <w:rPr>
          <w:rFonts w:eastAsia="Times New Roman" w:cs="Times New Roman"/>
          <w:color w:val="auto"/>
          <w:sz w:val="24"/>
          <w:lang w:eastAsia="en-AU"/>
        </w:rPr>
        <w:noBreakHyphen/>
        <w:t>General, the Secretary to the Executive Council will inform the relevant department.  Announcements must be expressed in such a way as not to appear to pre</w:t>
      </w:r>
      <w:r w:rsidRPr="002D4980">
        <w:rPr>
          <w:rFonts w:eastAsia="Times New Roman" w:cs="Times New Roman"/>
          <w:color w:val="auto"/>
          <w:sz w:val="24"/>
          <w:lang w:eastAsia="en-AU"/>
        </w:rPr>
        <w:noBreakHyphen/>
        <w:t>empt the Executive Council’s consideration. For instance, an announcement of an appointment should be in the form ‘The Government will be recommending to the Governor</w:t>
      </w:r>
      <w:r w:rsidRPr="002D4980">
        <w:rPr>
          <w:rFonts w:eastAsia="Times New Roman" w:cs="Times New Roman"/>
          <w:color w:val="auto"/>
          <w:sz w:val="24"/>
          <w:lang w:eastAsia="en-AU"/>
        </w:rPr>
        <w:noBreakHyphen/>
        <w:t>Genera</w:t>
      </w:r>
      <w:r w:rsidR="002D4980">
        <w:rPr>
          <w:rFonts w:eastAsia="Times New Roman" w:cs="Times New Roman"/>
          <w:color w:val="auto"/>
          <w:sz w:val="24"/>
          <w:lang w:eastAsia="en-AU"/>
        </w:rPr>
        <w:t>l that X be appointed as XXX</w:t>
      </w:r>
      <w:r w:rsidR="002D4980" w:rsidRPr="002D4980">
        <w:rPr>
          <w:rFonts w:eastAsia="Times New Roman" w:cs="Times New Roman"/>
          <w:color w:val="auto"/>
          <w:sz w:val="24"/>
          <w:lang w:eastAsia="en-AU"/>
        </w:rPr>
        <w:t>’</w:t>
      </w:r>
      <w:r w:rsidR="002D4980">
        <w:rPr>
          <w:rFonts w:eastAsia="Times New Roman" w:cs="Times New Roman"/>
          <w:color w:val="auto"/>
          <w:sz w:val="24"/>
          <w:lang w:eastAsia="en-AU"/>
        </w:rPr>
        <w:t xml:space="preserve">. </w:t>
      </w:r>
    </w:p>
    <w:p w14:paraId="52CCBE18" w14:textId="77777777" w:rsidR="005411E2" w:rsidRPr="002D4980" w:rsidRDefault="005411E2" w:rsidP="00B847A0">
      <w:pPr>
        <w:pStyle w:val="Heading3"/>
        <w:rPr>
          <w:rFonts w:eastAsia="Times New Roman"/>
          <w:lang w:eastAsia="en-AU"/>
        </w:rPr>
      </w:pPr>
      <w:bookmarkStart w:id="79" w:name="_Toc13497426"/>
      <w:r w:rsidRPr="002D4980">
        <w:rPr>
          <w:rFonts w:eastAsia="Times New Roman"/>
          <w:lang w:eastAsia="en-AU"/>
        </w:rPr>
        <w:t>Return of documents to departments</w:t>
      </w:r>
      <w:bookmarkEnd w:id="79"/>
    </w:p>
    <w:p w14:paraId="13A5757D" w14:textId="77777777" w:rsidR="005411E2" w:rsidRPr="002D4980" w:rsidRDefault="005411E2" w:rsidP="00721B09">
      <w:pPr>
        <w:pStyle w:val="ListParagraph"/>
        <w:numPr>
          <w:ilvl w:val="0"/>
          <w:numId w:val="112"/>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After each Executive Council meeting one copy of the approved documents is stamped to indicate Executive Council approval and returned to the originating department for its record.</w:t>
      </w:r>
    </w:p>
    <w:p w14:paraId="4D98FCEC" w14:textId="77777777" w:rsidR="00301318" w:rsidRPr="002D4980" w:rsidRDefault="00301318" w:rsidP="00C51AF4">
      <w:pPr>
        <w:pStyle w:val="ListParagraph"/>
        <w:spacing w:after="0" w:line="240" w:lineRule="auto"/>
        <w:ind w:left="567"/>
        <w:contextualSpacing w:val="0"/>
        <w:rPr>
          <w:rFonts w:eastAsia="Times New Roman" w:cs="Times New Roman"/>
          <w:color w:val="auto"/>
          <w:sz w:val="24"/>
          <w:lang w:eastAsia="en-AU"/>
        </w:rPr>
      </w:pPr>
    </w:p>
    <w:p w14:paraId="012BD2A3" w14:textId="77777777" w:rsidR="00761C1C" w:rsidRPr="002D4980" w:rsidRDefault="00761C1C" w:rsidP="00B23F63">
      <w:pPr>
        <w:pStyle w:val="ListParagraph"/>
        <w:numPr>
          <w:ilvl w:val="0"/>
          <w:numId w:val="112"/>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If a business continuity plan is in place and the Department has provided scanned signed documents, the Department will be emailed a signed version of the package. Original appointment documents may be collected from the Executive Council Secretariat</w:t>
      </w:r>
      <w:r w:rsidR="00301318" w:rsidRPr="002D4980">
        <w:rPr>
          <w:rFonts w:eastAsia="Times New Roman" w:cs="Times New Roman"/>
          <w:color w:val="auto"/>
          <w:sz w:val="24"/>
          <w:lang w:eastAsia="en-AU"/>
        </w:rPr>
        <w:t xml:space="preserve"> after the meeting</w:t>
      </w:r>
      <w:r w:rsidRPr="002D4980">
        <w:rPr>
          <w:rFonts w:eastAsia="Times New Roman" w:cs="Times New Roman"/>
          <w:color w:val="auto"/>
          <w:sz w:val="24"/>
          <w:lang w:eastAsia="en-AU"/>
        </w:rPr>
        <w:t>.</w:t>
      </w:r>
    </w:p>
    <w:p w14:paraId="093C7615" w14:textId="77777777" w:rsidR="00C27EC2" w:rsidRPr="002D4980" w:rsidRDefault="00C27EC2" w:rsidP="00B847A0">
      <w:pPr>
        <w:pStyle w:val="ListParagraph"/>
        <w:spacing w:after="0" w:line="240" w:lineRule="auto"/>
        <w:ind w:left="567" w:hanging="567"/>
        <w:contextualSpacing w:val="0"/>
        <w:rPr>
          <w:rFonts w:eastAsia="Times New Roman" w:cs="Times New Roman"/>
          <w:color w:val="auto"/>
          <w:sz w:val="24"/>
          <w:lang w:eastAsia="en-AU"/>
        </w:rPr>
      </w:pPr>
    </w:p>
    <w:p w14:paraId="6F8AC650" w14:textId="77777777" w:rsidR="005411E2" w:rsidRPr="002D4980" w:rsidRDefault="005411E2" w:rsidP="00721B09">
      <w:pPr>
        <w:pStyle w:val="ListParagraph"/>
        <w:numPr>
          <w:ilvl w:val="0"/>
          <w:numId w:val="112"/>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Commissions (other than Defence Force Commissions) approved by the Executive Council and signed by the Governor</w:t>
      </w:r>
      <w:r w:rsidRPr="002D4980">
        <w:rPr>
          <w:rFonts w:eastAsia="Times New Roman" w:cs="Times New Roman"/>
          <w:color w:val="auto"/>
          <w:sz w:val="24"/>
          <w:lang w:eastAsia="en-AU"/>
        </w:rPr>
        <w:noBreakHyphen/>
        <w:t>General are processed in the Secretariat as follows:</w:t>
      </w:r>
    </w:p>
    <w:p w14:paraId="39E6E9BB" w14:textId="77777777" w:rsidR="005411E2" w:rsidRPr="002D4980" w:rsidRDefault="005411E2" w:rsidP="00B847A0">
      <w:pPr>
        <w:numPr>
          <w:ilvl w:val="0"/>
          <w:numId w:val="24"/>
        </w:numPr>
        <w:tabs>
          <w:tab w:val="clear" w:pos="502"/>
          <w:tab w:val="num" w:pos="993"/>
          <w:tab w:val="num" w:pos="1701"/>
        </w:tabs>
        <w:spacing w:before="120" w:after="0" w:line="240" w:lineRule="auto"/>
        <w:ind w:left="993" w:hanging="426"/>
        <w:rPr>
          <w:rFonts w:eastAsia="Times New Roman" w:cs="Times New Roman"/>
          <w:color w:val="auto"/>
          <w:sz w:val="24"/>
          <w:lang w:eastAsia="en-AU"/>
        </w:rPr>
      </w:pPr>
      <w:r w:rsidRPr="002D4980">
        <w:rPr>
          <w:rFonts w:eastAsia="Times New Roman" w:cs="Times New Roman"/>
          <w:color w:val="auto"/>
          <w:sz w:val="24"/>
          <w:lang w:eastAsia="en-AU"/>
        </w:rPr>
        <w:t>the Great Seal of Australia is affixed to the original, the register of patents details are inserted, and the document is returned to the department for provision to the appointee;</w:t>
      </w:r>
    </w:p>
    <w:p w14:paraId="6AA17423" w14:textId="77777777" w:rsidR="005411E2" w:rsidRPr="002D4980" w:rsidRDefault="005411E2" w:rsidP="00B847A0">
      <w:pPr>
        <w:numPr>
          <w:ilvl w:val="0"/>
          <w:numId w:val="24"/>
        </w:numPr>
        <w:tabs>
          <w:tab w:val="clear" w:pos="502"/>
          <w:tab w:val="num" w:pos="993"/>
          <w:tab w:val="num" w:pos="1701"/>
        </w:tabs>
        <w:spacing w:before="120" w:after="0" w:line="240" w:lineRule="auto"/>
        <w:ind w:left="993" w:hanging="426"/>
        <w:rPr>
          <w:rFonts w:eastAsia="Times New Roman" w:cs="Times New Roman"/>
          <w:color w:val="auto"/>
          <w:sz w:val="24"/>
          <w:lang w:eastAsia="en-AU"/>
        </w:rPr>
      </w:pPr>
      <w:r w:rsidRPr="002D4980">
        <w:rPr>
          <w:rFonts w:eastAsia="Times New Roman" w:cs="Times New Roman"/>
          <w:color w:val="auto"/>
          <w:sz w:val="24"/>
          <w:lang w:eastAsia="en-AU"/>
        </w:rPr>
        <w:t>a copy is taken for inclusion in the register of civil patents, which is a chronological list of commissions issued under letters patent, and is retained by the Secretariat as a separate part of the permanent record of Executive Council documents;  and</w:t>
      </w:r>
    </w:p>
    <w:p w14:paraId="4EF14E50" w14:textId="77777777" w:rsidR="005411E2" w:rsidRPr="002D4980" w:rsidRDefault="005411E2" w:rsidP="00B847A0">
      <w:pPr>
        <w:numPr>
          <w:ilvl w:val="0"/>
          <w:numId w:val="24"/>
        </w:numPr>
        <w:tabs>
          <w:tab w:val="clear" w:pos="502"/>
          <w:tab w:val="num" w:pos="993"/>
          <w:tab w:val="num" w:pos="1701"/>
        </w:tabs>
        <w:spacing w:before="120" w:after="0" w:line="240" w:lineRule="auto"/>
        <w:ind w:left="993" w:hanging="426"/>
        <w:rPr>
          <w:rFonts w:eastAsia="Times New Roman" w:cs="Times New Roman"/>
          <w:color w:val="auto"/>
          <w:sz w:val="24"/>
          <w:lang w:eastAsia="en-AU"/>
        </w:rPr>
      </w:pPr>
      <w:r w:rsidRPr="002D4980">
        <w:rPr>
          <w:rFonts w:eastAsia="Times New Roman" w:cs="Times New Roman"/>
          <w:color w:val="auto"/>
          <w:sz w:val="24"/>
          <w:lang w:eastAsia="en-AU"/>
        </w:rPr>
        <w:t>a second copy is retained by the Secretariat and forms part of the general permanent record of Executive Council documents.</w:t>
      </w:r>
    </w:p>
    <w:p w14:paraId="1A56269C" w14:textId="77777777" w:rsidR="00CC2435" w:rsidRPr="002D4980" w:rsidRDefault="00CC2435" w:rsidP="00B847A0">
      <w:pPr>
        <w:tabs>
          <w:tab w:val="num" w:pos="1701"/>
        </w:tabs>
        <w:spacing w:before="120" w:after="0" w:line="240" w:lineRule="auto"/>
        <w:ind w:left="993"/>
        <w:rPr>
          <w:rFonts w:eastAsia="Times New Roman" w:cs="Times New Roman"/>
          <w:color w:val="auto"/>
          <w:sz w:val="24"/>
          <w:lang w:eastAsia="en-AU"/>
        </w:rPr>
      </w:pPr>
    </w:p>
    <w:p w14:paraId="7613F673" w14:textId="77777777" w:rsidR="005411E2" w:rsidRPr="002D4980" w:rsidRDefault="005411E2" w:rsidP="00721B09">
      <w:pPr>
        <w:pStyle w:val="ListParagraph"/>
        <w:numPr>
          <w:ilvl w:val="0"/>
          <w:numId w:val="112"/>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 xml:space="preserve">Defence Force Commissions are not included in the Secretariat’s register of patents. </w:t>
      </w:r>
    </w:p>
    <w:p w14:paraId="76E29A6D" w14:textId="77777777" w:rsidR="00C27EC2" w:rsidRPr="002D4980" w:rsidRDefault="00C27EC2" w:rsidP="00B847A0">
      <w:pPr>
        <w:pStyle w:val="ListParagraph"/>
        <w:spacing w:after="0" w:line="240" w:lineRule="auto"/>
        <w:ind w:left="567" w:hanging="567"/>
        <w:contextualSpacing w:val="0"/>
        <w:rPr>
          <w:rFonts w:eastAsia="Times New Roman" w:cs="Times New Roman"/>
          <w:color w:val="auto"/>
          <w:sz w:val="24"/>
          <w:lang w:eastAsia="en-AU"/>
        </w:rPr>
      </w:pPr>
    </w:p>
    <w:p w14:paraId="6E4B4327" w14:textId="77777777" w:rsidR="005411E2" w:rsidRPr="002D4980" w:rsidRDefault="005411E2" w:rsidP="00721B09">
      <w:pPr>
        <w:pStyle w:val="ListParagraph"/>
        <w:numPr>
          <w:ilvl w:val="0"/>
          <w:numId w:val="112"/>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For Commonwealth-</w:t>
      </w:r>
      <w:r w:rsidR="00472809" w:rsidRPr="002D4980">
        <w:rPr>
          <w:rFonts w:eastAsia="Times New Roman" w:cs="Times New Roman"/>
          <w:color w:val="auto"/>
          <w:sz w:val="24"/>
          <w:lang w:eastAsia="en-AU"/>
        </w:rPr>
        <w:t>S</w:t>
      </w:r>
      <w:r w:rsidRPr="002D4980">
        <w:rPr>
          <w:rFonts w:eastAsia="Times New Roman" w:cs="Times New Roman"/>
          <w:color w:val="auto"/>
          <w:sz w:val="24"/>
          <w:lang w:eastAsia="en-AU"/>
        </w:rPr>
        <w:t>tate agreements and arrangements, and appointments to joint Commonwealth-state offices, one original signed instrument is returned to the originating department to be forwarded to the Governor of the state concerned. The other original instrument is retained by the Secretariat with the minute and explanatory memorandum as part of the permanent record of the Council.</w:t>
      </w:r>
    </w:p>
    <w:p w14:paraId="585C1D3D" w14:textId="77777777" w:rsidR="00CC2435" w:rsidRPr="002D4980" w:rsidRDefault="00CC2435">
      <w:pPr>
        <w:rPr>
          <w:rFonts w:asciiTheme="majorHAnsi" w:eastAsia="Times New Roman" w:hAnsiTheme="majorHAnsi" w:cstheme="majorBidi"/>
          <w:b/>
          <w:color w:val="014463" w:themeColor="text2"/>
          <w:sz w:val="40"/>
          <w:szCs w:val="40"/>
          <w:lang w:eastAsia="en-AU"/>
        </w:rPr>
      </w:pPr>
      <w:r w:rsidRPr="002D4980">
        <w:rPr>
          <w:rFonts w:eastAsia="Times New Roman"/>
          <w:lang w:eastAsia="en-AU"/>
        </w:rPr>
        <w:br w:type="page"/>
      </w:r>
    </w:p>
    <w:p w14:paraId="60DA808E" w14:textId="77777777" w:rsidR="005411E2" w:rsidRPr="002D4980" w:rsidRDefault="005411E2" w:rsidP="00CC2435">
      <w:pPr>
        <w:pStyle w:val="Heading2"/>
        <w:rPr>
          <w:rFonts w:eastAsia="Times New Roman"/>
          <w:lang w:eastAsia="en-AU"/>
        </w:rPr>
      </w:pPr>
      <w:bookmarkStart w:id="80" w:name="_Toc13497427"/>
      <w:r w:rsidRPr="002D4980">
        <w:rPr>
          <w:rFonts w:eastAsia="Times New Roman"/>
          <w:lang w:eastAsia="en-AU"/>
        </w:rPr>
        <w:t xml:space="preserve">Access to Federal Executive Council </w:t>
      </w:r>
      <w:r w:rsidR="00CC2435" w:rsidRPr="002D4980">
        <w:rPr>
          <w:rFonts w:eastAsia="Times New Roman"/>
          <w:lang w:eastAsia="en-AU"/>
        </w:rPr>
        <w:t>Records</w:t>
      </w:r>
      <w:bookmarkEnd w:id="80"/>
    </w:p>
    <w:p w14:paraId="3982A7CB" w14:textId="77777777" w:rsidR="005411E2" w:rsidRPr="002D4980" w:rsidRDefault="005411E2" w:rsidP="00721B09">
      <w:pPr>
        <w:pStyle w:val="ListParagraph"/>
        <w:numPr>
          <w:ilvl w:val="0"/>
          <w:numId w:val="112"/>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 xml:space="preserve">Records of the Federal Executive Council include minute papers, instruments, explanatory memoranda, schedules of business and the register of civil patents. After 21 years these records become subject to the ‘open access period’ in accordance with the </w:t>
      </w:r>
      <w:r w:rsidRPr="002D4980">
        <w:rPr>
          <w:rFonts w:eastAsia="Times New Roman" w:cs="Times New Roman"/>
          <w:i/>
          <w:color w:val="auto"/>
          <w:sz w:val="24"/>
          <w:lang w:eastAsia="en-AU"/>
        </w:rPr>
        <w:t>Archives Act 1983</w:t>
      </w:r>
      <w:r w:rsidRPr="002D4980">
        <w:rPr>
          <w:rFonts w:eastAsia="Times New Roman" w:cs="Times New Roman"/>
          <w:color w:val="auto"/>
          <w:sz w:val="24"/>
          <w:lang w:eastAsia="en-AU"/>
        </w:rPr>
        <w:t xml:space="preserve"> and can be accessed by members of the public on request (provided they are not exempt under the </w:t>
      </w:r>
      <w:r w:rsidRPr="002D4980">
        <w:rPr>
          <w:rFonts w:eastAsia="Times New Roman" w:cs="Times New Roman"/>
          <w:i/>
          <w:color w:val="auto"/>
          <w:sz w:val="24"/>
          <w:lang w:eastAsia="en-AU"/>
        </w:rPr>
        <w:t>Archives Act 1983</w:t>
      </w:r>
      <w:r w:rsidRPr="002D4980">
        <w:rPr>
          <w:rFonts w:eastAsia="Times New Roman" w:cs="Times New Roman"/>
          <w:color w:val="auto"/>
          <w:sz w:val="24"/>
          <w:lang w:eastAsia="en-AU"/>
        </w:rPr>
        <w:t>).</w:t>
      </w:r>
    </w:p>
    <w:p w14:paraId="646BF946" w14:textId="77777777" w:rsidR="00C27EC2" w:rsidRPr="002D4980" w:rsidRDefault="00C27EC2" w:rsidP="00B847A0">
      <w:pPr>
        <w:pStyle w:val="ListParagraph"/>
        <w:spacing w:after="0" w:line="240" w:lineRule="auto"/>
        <w:ind w:left="567" w:hanging="567"/>
        <w:contextualSpacing w:val="0"/>
        <w:rPr>
          <w:rFonts w:eastAsia="Times New Roman" w:cs="Times New Roman"/>
          <w:color w:val="auto"/>
          <w:sz w:val="24"/>
          <w:lang w:eastAsia="en-AU"/>
        </w:rPr>
      </w:pPr>
    </w:p>
    <w:p w14:paraId="1D46ED2A" w14:textId="77777777" w:rsidR="005411E2" w:rsidRPr="002D4980" w:rsidRDefault="005411E2" w:rsidP="00721B09">
      <w:pPr>
        <w:pStyle w:val="ListParagraph"/>
        <w:numPr>
          <w:ilvl w:val="0"/>
          <w:numId w:val="112"/>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Commonwealth departments may request access to Executive Council records before records become subject to the ‘open access period’.  Such requests must be in writing,</w:t>
      </w:r>
      <w:r w:rsidR="001A057D" w:rsidRPr="002D4980">
        <w:rPr>
          <w:rFonts w:eastAsia="Times New Roman" w:cs="Times New Roman"/>
          <w:color w:val="auto"/>
          <w:sz w:val="24"/>
          <w:lang w:eastAsia="en-AU"/>
        </w:rPr>
        <w:t xml:space="preserve"> and </w:t>
      </w:r>
      <w:r w:rsidRPr="002D4980">
        <w:rPr>
          <w:rFonts w:eastAsia="Times New Roman" w:cs="Times New Roman"/>
          <w:color w:val="auto"/>
          <w:sz w:val="24"/>
          <w:lang w:eastAsia="en-AU"/>
        </w:rPr>
        <w:t>addressed to the Secretary to the Executive Council. If the request is approved, the practice is to authorise a nominated officer of the requesting department to view and copy documents of a certain description (for example, subject matter, between certain dates, from a particular portfolio, or a combination) from the Executive Council series of documents retained by the Archives.</w:t>
      </w:r>
    </w:p>
    <w:p w14:paraId="45052BF7" w14:textId="77777777" w:rsidR="005411E2" w:rsidRPr="002D4980" w:rsidRDefault="005411E2" w:rsidP="00B847A0">
      <w:pPr>
        <w:pStyle w:val="Heading3"/>
        <w:rPr>
          <w:rFonts w:eastAsia="Times New Roman"/>
          <w:lang w:eastAsia="en-AU"/>
        </w:rPr>
      </w:pPr>
      <w:bookmarkStart w:id="81" w:name="_Toc13497428"/>
      <w:r w:rsidRPr="002D4980">
        <w:rPr>
          <w:rFonts w:eastAsia="Times New Roman"/>
          <w:lang w:eastAsia="en-AU"/>
        </w:rPr>
        <w:t>Application of the Freedom of Information Act 1982</w:t>
      </w:r>
      <w:bookmarkEnd w:id="81"/>
    </w:p>
    <w:p w14:paraId="7274760C" w14:textId="77777777" w:rsidR="005411E2" w:rsidRPr="002D4980" w:rsidRDefault="005411E2" w:rsidP="00721B09">
      <w:pPr>
        <w:pStyle w:val="ListParagraph"/>
        <w:numPr>
          <w:ilvl w:val="0"/>
          <w:numId w:val="112"/>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 xml:space="preserve">Executive Council documents may be subject to exemption under the </w:t>
      </w:r>
      <w:r w:rsidRPr="002D4980">
        <w:rPr>
          <w:rFonts w:eastAsia="Times New Roman" w:cs="Times New Roman"/>
          <w:i/>
          <w:color w:val="auto"/>
          <w:sz w:val="24"/>
          <w:lang w:eastAsia="en-AU"/>
        </w:rPr>
        <w:t xml:space="preserve">Freedom of Information Act 1982 </w:t>
      </w:r>
      <w:r w:rsidRPr="002D4980">
        <w:rPr>
          <w:rFonts w:eastAsia="Times New Roman" w:cs="Times New Roman"/>
          <w:color w:val="auto"/>
          <w:sz w:val="24"/>
          <w:lang w:eastAsia="en-AU"/>
        </w:rPr>
        <w:t xml:space="preserve">(the FOI Act). </w:t>
      </w:r>
    </w:p>
    <w:p w14:paraId="78E1A9F6" w14:textId="77777777" w:rsidR="00C27EC2" w:rsidRPr="002D4980" w:rsidRDefault="00C27EC2" w:rsidP="00B847A0">
      <w:pPr>
        <w:pStyle w:val="ListParagraph"/>
        <w:spacing w:after="0" w:line="240" w:lineRule="auto"/>
        <w:ind w:left="567" w:hanging="567"/>
        <w:contextualSpacing w:val="0"/>
        <w:rPr>
          <w:rFonts w:eastAsia="Times New Roman" w:cs="Times New Roman"/>
          <w:color w:val="auto"/>
          <w:sz w:val="24"/>
          <w:lang w:eastAsia="en-AU"/>
        </w:rPr>
      </w:pPr>
    </w:p>
    <w:p w14:paraId="04422919" w14:textId="77777777" w:rsidR="005411E2" w:rsidRPr="002D4980" w:rsidRDefault="005411E2" w:rsidP="00721B09">
      <w:pPr>
        <w:pStyle w:val="ListParagraph"/>
        <w:numPr>
          <w:ilvl w:val="0"/>
          <w:numId w:val="112"/>
        </w:numPr>
        <w:spacing w:after="0" w:line="240" w:lineRule="auto"/>
        <w:ind w:left="567" w:hanging="567"/>
        <w:contextualSpacing w:val="0"/>
        <w:rPr>
          <w:rFonts w:eastAsia="Times New Roman" w:cs="Times New Roman"/>
          <w:color w:val="auto"/>
          <w:sz w:val="24"/>
          <w:lang w:eastAsia="en-AU"/>
        </w:rPr>
      </w:pPr>
      <w:r w:rsidRPr="002D4980">
        <w:rPr>
          <w:rFonts w:eastAsia="Times New Roman" w:cs="Times New Roman"/>
          <w:color w:val="auto"/>
          <w:sz w:val="24"/>
          <w:lang w:eastAsia="en-AU"/>
        </w:rPr>
        <w:t xml:space="preserve">An agency or minister who receives a request under the FOI Act which covers documents connected with the Executive Council process must consult the FOI </w:t>
      </w:r>
      <w:r w:rsidR="00472809" w:rsidRPr="002D4980">
        <w:rPr>
          <w:rFonts w:eastAsia="Times New Roman" w:cs="Times New Roman"/>
          <w:color w:val="auto"/>
          <w:sz w:val="24"/>
          <w:lang w:eastAsia="en-AU"/>
        </w:rPr>
        <w:t>c</w:t>
      </w:r>
      <w:r w:rsidRPr="002D4980">
        <w:rPr>
          <w:rFonts w:eastAsia="Times New Roman" w:cs="Times New Roman"/>
          <w:color w:val="auto"/>
          <w:sz w:val="24"/>
          <w:lang w:eastAsia="en-AU"/>
        </w:rPr>
        <w:t>o</w:t>
      </w:r>
      <w:r w:rsidR="00472809" w:rsidRPr="002D4980">
        <w:rPr>
          <w:rFonts w:eastAsia="Times New Roman" w:cs="Times New Roman"/>
          <w:color w:val="auto"/>
          <w:sz w:val="24"/>
          <w:lang w:eastAsia="en-AU"/>
        </w:rPr>
        <w:noBreakHyphen/>
      </w:r>
      <w:r w:rsidRPr="002D4980">
        <w:rPr>
          <w:rFonts w:eastAsia="Times New Roman" w:cs="Times New Roman"/>
          <w:color w:val="auto"/>
          <w:sz w:val="24"/>
          <w:lang w:eastAsia="en-AU"/>
        </w:rPr>
        <w:t>ordinator within PM&amp;C as well as their own Department’s FOI co-ordinator.</w:t>
      </w:r>
    </w:p>
    <w:p w14:paraId="792F58C1" w14:textId="77777777" w:rsidR="005411E2" w:rsidRPr="002D4980" w:rsidRDefault="005411E2" w:rsidP="005411E2">
      <w:pPr>
        <w:numPr>
          <w:ilvl w:val="2"/>
          <w:numId w:val="0"/>
        </w:numPr>
        <w:tabs>
          <w:tab w:val="num" w:pos="855"/>
        </w:tabs>
        <w:spacing w:before="120" w:line="240" w:lineRule="auto"/>
        <w:ind w:left="855" w:hanging="855"/>
        <w:rPr>
          <w:rFonts w:ascii="Times New Roman" w:eastAsia="Times New Roman" w:hAnsi="Times New Roman" w:cs="Times New Roman"/>
          <w:color w:val="auto"/>
          <w:sz w:val="24"/>
          <w:lang w:eastAsia="en-AU"/>
        </w:rPr>
        <w:sectPr w:rsidR="005411E2" w:rsidRPr="002D4980">
          <w:pgSz w:w="11907" w:h="16840"/>
          <w:pgMar w:top="1440" w:right="1797" w:bottom="1361" w:left="1797" w:header="720" w:footer="720" w:gutter="0"/>
          <w:cols w:space="720"/>
          <w:titlePg/>
        </w:sectPr>
      </w:pPr>
    </w:p>
    <w:p w14:paraId="286CD88E" w14:textId="77777777" w:rsidR="005411E2" w:rsidRPr="002D4980" w:rsidRDefault="005411E2" w:rsidP="005411E2">
      <w:pPr>
        <w:spacing w:before="120" w:line="240" w:lineRule="auto"/>
        <w:rPr>
          <w:rFonts w:ascii="Times New Roman" w:eastAsia="Times New Roman" w:hAnsi="Times New Roman" w:cs="Times New Roman"/>
          <w:color w:val="auto"/>
          <w:sz w:val="24"/>
          <w:lang w:eastAsia="en-AU"/>
        </w:rPr>
      </w:pPr>
    </w:p>
    <w:p w14:paraId="72BC7D8D" w14:textId="77777777" w:rsidR="005411E2" w:rsidRPr="002D4980" w:rsidRDefault="005411E2" w:rsidP="005411E2">
      <w:pPr>
        <w:spacing w:before="240" w:after="0" w:line="240" w:lineRule="auto"/>
        <w:jc w:val="right"/>
        <w:rPr>
          <w:rFonts w:eastAsia="Times New Roman" w:cs="Times New Roman"/>
          <w:b/>
          <w:color w:val="auto"/>
          <w:sz w:val="24"/>
          <w:lang w:eastAsia="en-AU"/>
        </w:rPr>
      </w:pPr>
      <w:r w:rsidRPr="002D4980">
        <w:rPr>
          <w:rFonts w:ascii="Times New Roman" w:eastAsia="Times New Roman" w:hAnsi="Times New Roman" w:cs="Times New Roman"/>
          <w:color w:val="auto"/>
          <w:sz w:val="24"/>
          <w:lang w:eastAsia="en-AU"/>
        </w:rPr>
        <w:br w:type="page"/>
      </w:r>
      <w:r w:rsidRPr="002D4980">
        <w:rPr>
          <w:rFonts w:eastAsia="Times New Roman" w:cs="Times New Roman"/>
          <w:b/>
          <w:color w:val="auto"/>
          <w:sz w:val="24"/>
          <w:lang w:eastAsia="en-AU"/>
        </w:rPr>
        <w:t>APPENDIX A</w:t>
      </w:r>
    </w:p>
    <w:p w14:paraId="44296C61" w14:textId="77777777" w:rsidR="005411E2" w:rsidRPr="002D4980" w:rsidRDefault="000F11D2" w:rsidP="00707462">
      <w:pPr>
        <w:pStyle w:val="Heading2"/>
        <w:spacing w:before="240"/>
        <w:rPr>
          <w:rFonts w:ascii="Century Gothic" w:eastAsia="Times New Roman" w:hAnsi="Century Gothic" w:cs="Calibri"/>
          <w:lang w:eastAsia="en-AU"/>
        </w:rPr>
      </w:pPr>
      <w:bookmarkStart w:id="82" w:name="_Toc13497429"/>
      <w:r w:rsidRPr="002D4980">
        <w:rPr>
          <w:rFonts w:ascii="Century Gothic" w:eastAsia="Times New Roman" w:hAnsi="Century Gothic" w:cs="Calibri"/>
          <w:lang w:eastAsia="en-AU"/>
        </w:rPr>
        <w:t>Reference sources</w:t>
      </w:r>
      <w:bookmarkEnd w:id="82"/>
    </w:p>
    <w:p w14:paraId="042F9D48" w14:textId="77777777" w:rsidR="005411E2" w:rsidRPr="002D4980" w:rsidRDefault="005411E2" w:rsidP="00B847A0">
      <w:pPr>
        <w:spacing w:line="240" w:lineRule="auto"/>
        <w:rPr>
          <w:rFonts w:eastAsia="Times New Roman" w:cs="Times New Roman"/>
          <w:color w:val="auto"/>
          <w:sz w:val="22"/>
          <w:szCs w:val="22"/>
          <w:lang w:eastAsia="en-AU"/>
        </w:rPr>
      </w:pPr>
      <w:r w:rsidRPr="002D4980">
        <w:rPr>
          <w:rFonts w:eastAsia="Times New Roman" w:cs="Times New Roman"/>
          <w:color w:val="auto"/>
          <w:sz w:val="22"/>
          <w:szCs w:val="22"/>
          <w:lang w:eastAsia="en-AU"/>
        </w:rPr>
        <w:t>The following documents provide more detail of government and parliamentary processes that have a bearing on the work of the Federal Executive Council.</w:t>
      </w:r>
    </w:p>
    <w:p w14:paraId="31B1970B" w14:textId="77777777" w:rsidR="009721A2" w:rsidRPr="002D4980" w:rsidRDefault="005411E2" w:rsidP="00B847A0">
      <w:pPr>
        <w:pStyle w:val="ListParagraph"/>
        <w:numPr>
          <w:ilvl w:val="0"/>
          <w:numId w:val="101"/>
        </w:numPr>
        <w:spacing w:line="240" w:lineRule="auto"/>
        <w:contextualSpacing w:val="0"/>
        <w:rPr>
          <w:rFonts w:eastAsia="Times New Roman" w:cs="Times New Roman"/>
          <w:b/>
          <w:color w:val="auto"/>
          <w:sz w:val="22"/>
          <w:szCs w:val="22"/>
          <w:lang w:eastAsia="en-AU"/>
        </w:rPr>
      </w:pPr>
      <w:r w:rsidRPr="002D4980">
        <w:rPr>
          <w:rFonts w:eastAsia="Times New Roman" w:cs="Times New Roman"/>
          <w:b/>
          <w:color w:val="auto"/>
          <w:sz w:val="22"/>
          <w:szCs w:val="22"/>
          <w:lang w:eastAsia="en-AU"/>
        </w:rPr>
        <w:t xml:space="preserve">The </w:t>
      </w:r>
      <w:r w:rsidRPr="002D4980">
        <w:rPr>
          <w:rFonts w:eastAsia="Times New Roman" w:cs="Times New Roman"/>
          <w:b/>
          <w:i/>
          <w:color w:val="auto"/>
          <w:sz w:val="22"/>
          <w:szCs w:val="22"/>
          <w:lang w:eastAsia="en-AU"/>
        </w:rPr>
        <w:t>Constitution</w:t>
      </w:r>
    </w:p>
    <w:p w14:paraId="04FC4A34" w14:textId="77777777" w:rsidR="005411E2" w:rsidRPr="002D4980" w:rsidRDefault="0076580F" w:rsidP="00C51AF4">
      <w:pPr>
        <w:pStyle w:val="ListParagraph"/>
        <w:spacing w:line="240" w:lineRule="auto"/>
        <w:contextualSpacing w:val="0"/>
        <w:rPr>
          <w:rFonts w:eastAsia="Times New Roman" w:cs="Times New Roman"/>
          <w:color w:val="0000FF"/>
          <w:sz w:val="22"/>
          <w:szCs w:val="22"/>
          <w:u w:val="single"/>
          <w:lang w:eastAsia="en-AU"/>
        </w:rPr>
      </w:pPr>
      <w:hyperlink r:id="rId40" w:history="1">
        <w:r w:rsidR="005411E2" w:rsidRPr="002D4980">
          <w:rPr>
            <w:rFonts w:eastAsia="Times New Roman" w:cs="Times New Roman"/>
            <w:color w:val="0000FF"/>
            <w:sz w:val="22"/>
            <w:szCs w:val="22"/>
            <w:u w:val="single"/>
            <w:lang w:eastAsia="en-AU"/>
          </w:rPr>
          <w:t>http://www.legislation.gov.au</w:t>
        </w:r>
      </w:hyperlink>
    </w:p>
    <w:p w14:paraId="5DB7721F" w14:textId="77777777" w:rsidR="009721A2" w:rsidRPr="002D4980" w:rsidRDefault="009721A2" w:rsidP="00C51AF4">
      <w:pPr>
        <w:pStyle w:val="ListParagraph"/>
        <w:spacing w:line="240" w:lineRule="auto"/>
        <w:contextualSpacing w:val="0"/>
        <w:rPr>
          <w:rFonts w:eastAsia="Times New Roman" w:cs="Times New Roman"/>
          <w:color w:val="auto"/>
          <w:sz w:val="22"/>
          <w:szCs w:val="22"/>
          <w:lang w:eastAsia="en-AU"/>
        </w:rPr>
      </w:pPr>
    </w:p>
    <w:p w14:paraId="61A2092B" w14:textId="77777777" w:rsidR="009721A2" w:rsidRPr="002D4980" w:rsidRDefault="005411E2" w:rsidP="009721A2">
      <w:pPr>
        <w:pStyle w:val="ListParagraph"/>
        <w:numPr>
          <w:ilvl w:val="0"/>
          <w:numId w:val="101"/>
        </w:numPr>
        <w:spacing w:line="240" w:lineRule="auto"/>
        <w:contextualSpacing w:val="0"/>
        <w:rPr>
          <w:rFonts w:eastAsia="Times New Roman" w:cs="Times New Roman"/>
          <w:b/>
          <w:color w:val="auto"/>
          <w:sz w:val="22"/>
          <w:szCs w:val="22"/>
          <w:lang w:eastAsia="en-AU"/>
        </w:rPr>
      </w:pPr>
      <w:r w:rsidRPr="002D4980">
        <w:rPr>
          <w:rFonts w:eastAsia="Times New Roman" w:cs="Times New Roman"/>
          <w:b/>
          <w:i/>
          <w:color w:val="auto"/>
          <w:sz w:val="22"/>
          <w:szCs w:val="22"/>
          <w:lang w:eastAsia="en-AU"/>
        </w:rPr>
        <w:t>Cabinet Handbook</w:t>
      </w:r>
      <w:r w:rsidRPr="002D4980">
        <w:rPr>
          <w:rFonts w:eastAsia="Times New Roman" w:cs="Times New Roman"/>
          <w:b/>
          <w:color w:val="auto"/>
          <w:sz w:val="22"/>
          <w:szCs w:val="22"/>
          <w:lang w:eastAsia="en-AU"/>
        </w:rPr>
        <w:t xml:space="preserve"> (PM&amp;C)</w:t>
      </w:r>
    </w:p>
    <w:p w14:paraId="2046A4C5" w14:textId="77777777" w:rsidR="009721A2" w:rsidRPr="002D4980" w:rsidRDefault="0076580F" w:rsidP="00C51AF4">
      <w:pPr>
        <w:pStyle w:val="ListParagraph"/>
        <w:spacing w:line="240" w:lineRule="auto"/>
        <w:contextualSpacing w:val="0"/>
        <w:rPr>
          <w:rFonts w:eastAsia="Times New Roman" w:cs="Times New Roman"/>
          <w:color w:val="auto"/>
          <w:sz w:val="22"/>
          <w:szCs w:val="22"/>
          <w:lang w:eastAsia="en-AU"/>
        </w:rPr>
      </w:pPr>
      <w:hyperlink r:id="rId41" w:history="1">
        <w:r w:rsidR="009721A2" w:rsidRPr="002D4980">
          <w:rPr>
            <w:rStyle w:val="Hyperlink"/>
            <w:rFonts w:eastAsia="Times New Roman" w:cs="Times New Roman"/>
            <w:sz w:val="22"/>
            <w:szCs w:val="22"/>
            <w:lang w:eastAsia="en-AU"/>
          </w:rPr>
          <w:t>https://www.pmc.gov.au/resource-centre/government/cabinet-handbook</w:t>
        </w:r>
      </w:hyperlink>
      <w:r w:rsidR="009721A2" w:rsidRPr="002D4980">
        <w:rPr>
          <w:rFonts w:eastAsia="Times New Roman" w:cs="Times New Roman"/>
          <w:color w:val="auto"/>
          <w:sz w:val="22"/>
          <w:szCs w:val="22"/>
          <w:lang w:eastAsia="en-AU"/>
        </w:rPr>
        <w:t xml:space="preserve"> </w:t>
      </w:r>
    </w:p>
    <w:p w14:paraId="512BCD7E" w14:textId="77777777" w:rsidR="005411E2" w:rsidRPr="002D4980" w:rsidRDefault="005411E2" w:rsidP="00C51AF4">
      <w:pPr>
        <w:pStyle w:val="ListParagraph"/>
        <w:spacing w:line="240" w:lineRule="auto"/>
        <w:contextualSpacing w:val="0"/>
        <w:rPr>
          <w:rFonts w:eastAsia="Times New Roman" w:cs="Times New Roman"/>
          <w:color w:val="auto"/>
          <w:sz w:val="22"/>
          <w:szCs w:val="22"/>
          <w:lang w:eastAsia="en-AU"/>
        </w:rPr>
      </w:pPr>
    </w:p>
    <w:p w14:paraId="18772FE5" w14:textId="77777777" w:rsidR="009721A2" w:rsidRPr="002D4980" w:rsidRDefault="005411E2">
      <w:pPr>
        <w:pStyle w:val="ListParagraph"/>
        <w:numPr>
          <w:ilvl w:val="0"/>
          <w:numId w:val="101"/>
        </w:numPr>
        <w:spacing w:line="240" w:lineRule="auto"/>
        <w:contextualSpacing w:val="0"/>
        <w:rPr>
          <w:rFonts w:eastAsia="Times New Roman" w:cs="Times New Roman"/>
          <w:b/>
          <w:color w:val="auto"/>
          <w:sz w:val="22"/>
          <w:szCs w:val="22"/>
          <w:lang w:eastAsia="en-AU"/>
        </w:rPr>
      </w:pPr>
      <w:r w:rsidRPr="002D4980">
        <w:rPr>
          <w:rFonts w:eastAsia="Times New Roman" w:cs="Times New Roman"/>
          <w:b/>
          <w:i/>
          <w:color w:val="auto"/>
          <w:sz w:val="22"/>
          <w:szCs w:val="22"/>
          <w:lang w:eastAsia="en-AU"/>
        </w:rPr>
        <w:t>Legislation Handbook</w:t>
      </w:r>
      <w:r w:rsidRPr="002D4980">
        <w:rPr>
          <w:rFonts w:eastAsia="Times New Roman" w:cs="Times New Roman"/>
          <w:b/>
          <w:color w:val="auto"/>
          <w:sz w:val="22"/>
          <w:szCs w:val="22"/>
          <w:lang w:eastAsia="en-AU"/>
        </w:rPr>
        <w:t xml:space="preserve"> (PM&amp;C</w:t>
      </w:r>
      <w:r w:rsidR="009721A2" w:rsidRPr="002D4980">
        <w:rPr>
          <w:rFonts w:eastAsia="Times New Roman" w:cs="Times New Roman"/>
          <w:b/>
          <w:color w:val="auto"/>
          <w:sz w:val="22"/>
          <w:szCs w:val="22"/>
          <w:lang w:eastAsia="en-AU"/>
        </w:rPr>
        <w:t>)</w:t>
      </w:r>
    </w:p>
    <w:p w14:paraId="2F7524DB" w14:textId="77777777" w:rsidR="009721A2" w:rsidRPr="002D4980" w:rsidRDefault="0076580F" w:rsidP="00C51AF4">
      <w:pPr>
        <w:pStyle w:val="ListParagraph"/>
        <w:spacing w:line="240" w:lineRule="auto"/>
        <w:contextualSpacing w:val="0"/>
        <w:rPr>
          <w:rFonts w:eastAsia="Times New Roman" w:cs="Times New Roman"/>
          <w:color w:val="auto"/>
          <w:sz w:val="22"/>
          <w:szCs w:val="22"/>
          <w:lang w:eastAsia="en-AU"/>
        </w:rPr>
      </w:pPr>
      <w:hyperlink r:id="rId42" w:history="1">
        <w:r w:rsidR="009721A2" w:rsidRPr="002D4980">
          <w:rPr>
            <w:rStyle w:val="Hyperlink"/>
            <w:rFonts w:eastAsia="Times New Roman" w:cs="Times New Roman"/>
            <w:sz w:val="22"/>
            <w:szCs w:val="22"/>
            <w:lang w:eastAsia="en-AU"/>
          </w:rPr>
          <w:t>https://www.pmc.gov.au/resource-centre/government/legislation-handbook</w:t>
        </w:r>
      </w:hyperlink>
    </w:p>
    <w:p w14:paraId="3C13B608" w14:textId="77777777" w:rsidR="005411E2" w:rsidRPr="002D4980" w:rsidRDefault="005411E2" w:rsidP="00C51AF4">
      <w:pPr>
        <w:pStyle w:val="ListParagraph"/>
        <w:spacing w:line="240" w:lineRule="auto"/>
        <w:contextualSpacing w:val="0"/>
        <w:rPr>
          <w:rFonts w:eastAsia="Times New Roman" w:cs="Times New Roman"/>
          <w:color w:val="auto"/>
          <w:sz w:val="22"/>
          <w:szCs w:val="22"/>
          <w:lang w:eastAsia="en-AU"/>
        </w:rPr>
      </w:pPr>
    </w:p>
    <w:p w14:paraId="5B3B2DE4" w14:textId="77777777" w:rsidR="009721A2" w:rsidRPr="002D4980" w:rsidRDefault="005411E2">
      <w:pPr>
        <w:pStyle w:val="ListParagraph"/>
        <w:numPr>
          <w:ilvl w:val="0"/>
          <w:numId w:val="101"/>
        </w:numPr>
        <w:spacing w:line="240" w:lineRule="auto"/>
        <w:contextualSpacing w:val="0"/>
        <w:rPr>
          <w:rFonts w:eastAsia="Times New Roman" w:cs="Times New Roman"/>
          <w:b/>
          <w:color w:val="auto"/>
          <w:sz w:val="22"/>
          <w:szCs w:val="22"/>
          <w:lang w:eastAsia="en-AU"/>
        </w:rPr>
      </w:pPr>
      <w:r w:rsidRPr="002D4980">
        <w:rPr>
          <w:rFonts w:eastAsia="Times New Roman" w:cs="Times New Roman"/>
          <w:b/>
          <w:color w:val="auto"/>
          <w:sz w:val="22"/>
          <w:szCs w:val="22"/>
          <w:lang w:eastAsia="en-AU"/>
        </w:rPr>
        <w:t>Guidance on Caretaker Conventions (PM&amp;C)</w:t>
      </w:r>
    </w:p>
    <w:p w14:paraId="085C6DA1" w14:textId="77777777" w:rsidR="009721A2" w:rsidRPr="002D4980" w:rsidRDefault="0076580F" w:rsidP="00C51AF4">
      <w:pPr>
        <w:pStyle w:val="ListParagraph"/>
        <w:spacing w:line="240" w:lineRule="auto"/>
        <w:contextualSpacing w:val="0"/>
        <w:rPr>
          <w:rFonts w:eastAsia="Times New Roman" w:cs="Times New Roman"/>
          <w:color w:val="auto"/>
          <w:sz w:val="22"/>
          <w:szCs w:val="22"/>
          <w:lang w:eastAsia="en-AU"/>
        </w:rPr>
      </w:pPr>
      <w:hyperlink r:id="rId43" w:history="1">
        <w:r w:rsidR="009721A2" w:rsidRPr="002D4980">
          <w:rPr>
            <w:rStyle w:val="Hyperlink"/>
            <w:rFonts w:eastAsia="Times New Roman" w:cs="Times New Roman"/>
            <w:sz w:val="22"/>
            <w:szCs w:val="22"/>
            <w:lang w:eastAsia="en-AU"/>
          </w:rPr>
          <w:t>https://www.pmc.gov.au/resource-centre/government/guidance-caretaker-conventions</w:t>
        </w:r>
      </w:hyperlink>
      <w:r w:rsidR="009721A2" w:rsidRPr="002D4980">
        <w:rPr>
          <w:rFonts w:eastAsia="Times New Roman" w:cs="Times New Roman"/>
          <w:color w:val="auto"/>
          <w:sz w:val="22"/>
          <w:szCs w:val="22"/>
          <w:lang w:eastAsia="en-AU"/>
        </w:rPr>
        <w:t xml:space="preserve"> </w:t>
      </w:r>
    </w:p>
    <w:p w14:paraId="5CE67F3F" w14:textId="77777777" w:rsidR="005411E2" w:rsidRPr="002D4980" w:rsidRDefault="005411E2" w:rsidP="00C51AF4">
      <w:pPr>
        <w:pStyle w:val="ListParagraph"/>
        <w:spacing w:line="240" w:lineRule="auto"/>
        <w:contextualSpacing w:val="0"/>
        <w:rPr>
          <w:rFonts w:eastAsia="Times New Roman" w:cs="Times New Roman"/>
          <w:color w:val="auto"/>
          <w:sz w:val="22"/>
          <w:szCs w:val="22"/>
          <w:lang w:eastAsia="en-AU"/>
        </w:rPr>
      </w:pPr>
    </w:p>
    <w:p w14:paraId="11AC71DA" w14:textId="77777777" w:rsidR="009721A2" w:rsidRPr="002D4980" w:rsidRDefault="005411E2" w:rsidP="009721A2">
      <w:pPr>
        <w:pStyle w:val="ListParagraph"/>
        <w:numPr>
          <w:ilvl w:val="0"/>
          <w:numId w:val="101"/>
        </w:numPr>
        <w:spacing w:line="240" w:lineRule="auto"/>
        <w:contextualSpacing w:val="0"/>
        <w:rPr>
          <w:rStyle w:val="Hyperlink"/>
          <w:rFonts w:eastAsia="Times New Roman" w:cs="Times New Roman"/>
          <w:color w:val="auto"/>
          <w:sz w:val="22"/>
          <w:szCs w:val="22"/>
          <w:u w:val="none"/>
          <w:lang w:eastAsia="en-AU"/>
        </w:rPr>
      </w:pPr>
      <w:r w:rsidRPr="002D4980">
        <w:rPr>
          <w:rFonts w:eastAsia="Times New Roman" w:cs="Times New Roman"/>
          <w:b/>
          <w:color w:val="auto"/>
          <w:sz w:val="22"/>
          <w:szCs w:val="22"/>
          <w:lang w:eastAsia="en-AU"/>
        </w:rPr>
        <w:t>Guides for agencies writing regulation impact statements (OBPR)</w:t>
      </w:r>
      <w:r w:rsidR="009721A2" w:rsidRPr="002D4980" w:rsidDel="009721A2">
        <w:rPr>
          <w:rFonts w:eastAsia="Times New Roman" w:cs="Times New Roman"/>
          <w:color w:val="auto"/>
          <w:sz w:val="22"/>
          <w:szCs w:val="22"/>
          <w:lang w:eastAsia="en-AU"/>
        </w:rPr>
        <w:t xml:space="preserve"> </w:t>
      </w:r>
      <w:r w:rsidRPr="002D4980">
        <w:rPr>
          <w:rFonts w:eastAsia="Times New Roman" w:cs="Times New Roman"/>
          <w:color w:val="auto"/>
          <w:sz w:val="22"/>
          <w:szCs w:val="22"/>
          <w:lang w:eastAsia="en-AU"/>
        </w:rPr>
        <w:br/>
      </w:r>
      <w:hyperlink r:id="rId44" w:history="1">
        <w:r w:rsidR="009721A2" w:rsidRPr="002D4980">
          <w:rPr>
            <w:rStyle w:val="Hyperlink"/>
            <w:rFonts w:eastAsia="Times New Roman" w:cs="Times New Roman"/>
            <w:sz w:val="22"/>
            <w:szCs w:val="22"/>
            <w:lang w:eastAsia="en-AU"/>
          </w:rPr>
          <w:t>https://www.pmc.gov.au/regulation/guidance-policymakers</w:t>
        </w:r>
      </w:hyperlink>
      <w:r w:rsidR="009721A2" w:rsidRPr="002D4980">
        <w:rPr>
          <w:rStyle w:val="Hyperlink"/>
          <w:rFonts w:eastAsia="Times New Roman" w:cs="Times New Roman"/>
          <w:sz w:val="22"/>
          <w:szCs w:val="22"/>
          <w:lang w:eastAsia="en-AU"/>
        </w:rPr>
        <w:t xml:space="preserve"> </w:t>
      </w:r>
    </w:p>
    <w:p w14:paraId="1F986322" w14:textId="77777777" w:rsidR="005411E2" w:rsidRPr="002D4980" w:rsidRDefault="005411E2" w:rsidP="00C51AF4">
      <w:pPr>
        <w:pStyle w:val="ListParagraph"/>
        <w:spacing w:line="240" w:lineRule="auto"/>
        <w:contextualSpacing w:val="0"/>
        <w:rPr>
          <w:rFonts w:eastAsia="Times New Roman" w:cs="Times New Roman"/>
          <w:color w:val="auto"/>
          <w:sz w:val="22"/>
          <w:szCs w:val="22"/>
          <w:lang w:eastAsia="en-AU"/>
        </w:rPr>
      </w:pPr>
    </w:p>
    <w:p w14:paraId="341FC5E7" w14:textId="77777777" w:rsidR="009721A2" w:rsidRPr="002D4980" w:rsidRDefault="005411E2" w:rsidP="009721A2">
      <w:pPr>
        <w:pStyle w:val="ListParagraph"/>
        <w:numPr>
          <w:ilvl w:val="0"/>
          <w:numId w:val="101"/>
        </w:numPr>
        <w:spacing w:line="240" w:lineRule="auto"/>
        <w:contextualSpacing w:val="0"/>
        <w:rPr>
          <w:rStyle w:val="Hyperlink"/>
          <w:rFonts w:eastAsia="Times New Roman" w:cs="Times New Roman"/>
          <w:color w:val="auto"/>
          <w:sz w:val="22"/>
          <w:szCs w:val="22"/>
          <w:u w:val="none"/>
          <w:lang w:eastAsia="en-AU"/>
        </w:rPr>
      </w:pPr>
      <w:r w:rsidRPr="002D4980">
        <w:rPr>
          <w:rFonts w:eastAsia="Times New Roman" w:cs="Times New Roman"/>
          <w:b/>
          <w:i/>
          <w:color w:val="auto"/>
          <w:sz w:val="22"/>
          <w:szCs w:val="22"/>
          <w:lang w:eastAsia="en-AU"/>
        </w:rPr>
        <w:t>Instruments Handbook</w:t>
      </w:r>
      <w:r w:rsidRPr="002D4980">
        <w:rPr>
          <w:rFonts w:eastAsia="Times New Roman" w:cs="Times New Roman"/>
          <w:b/>
          <w:color w:val="auto"/>
          <w:sz w:val="22"/>
          <w:szCs w:val="22"/>
          <w:lang w:eastAsia="en-AU"/>
        </w:rPr>
        <w:t xml:space="preserve"> (OPC)</w:t>
      </w:r>
      <w:r w:rsidRPr="002D4980">
        <w:rPr>
          <w:rFonts w:eastAsia="Times New Roman" w:cs="Times New Roman"/>
          <w:color w:val="auto"/>
          <w:sz w:val="22"/>
          <w:szCs w:val="22"/>
          <w:lang w:eastAsia="en-AU"/>
        </w:rPr>
        <w:br/>
      </w:r>
      <w:hyperlink r:id="rId45" w:history="1">
        <w:r w:rsidR="009721A2" w:rsidRPr="002D4980">
          <w:rPr>
            <w:rStyle w:val="Hyperlink"/>
            <w:rFonts w:eastAsia="Times New Roman" w:cs="Times New Roman"/>
            <w:sz w:val="22"/>
            <w:szCs w:val="22"/>
            <w:lang w:eastAsia="en-AU"/>
          </w:rPr>
          <w:t>https://www.opc.gov.au/about/documents.htm</w:t>
        </w:r>
      </w:hyperlink>
      <w:r w:rsidR="009721A2" w:rsidRPr="002D4980">
        <w:rPr>
          <w:rStyle w:val="Hyperlink"/>
          <w:rFonts w:eastAsia="Times New Roman" w:cs="Times New Roman"/>
          <w:sz w:val="22"/>
          <w:szCs w:val="22"/>
          <w:lang w:eastAsia="en-AU"/>
        </w:rPr>
        <w:t xml:space="preserve"> </w:t>
      </w:r>
    </w:p>
    <w:p w14:paraId="41F7EB63" w14:textId="77777777" w:rsidR="005411E2" w:rsidRPr="002D4980" w:rsidRDefault="005411E2" w:rsidP="00C51AF4">
      <w:pPr>
        <w:pStyle w:val="ListParagraph"/>
        <w:spacing w:line="240" w:lineRule="auto"/>
        <w:contextualSpacing w:val="0"/>
        <w:rPr>
          <w:rFonts w:eastAsia="Times New Roman" w:cs="Times New Roman"/>
          <w:color w:val="auto"/>
          <w:sz w:val="22"/>
          <w:szCs w:val="22"/>
          <w:lang w:eastAsia="en-AU"/>
        </w:rPr>
      </w:pPr>
    </w:p>
    <w:p w14:paraId="5F0DFED8" w14:textId="77777777" w:rsidR="005411E2" w:rsidRPr="002D4980" w:rsidRDefault="005411E2" w:rsidP="00B847A0">
      <w:pPr>
        <w:pStyle w:val="ListParagraph"/>
        <w:numPr>
          <w:ilvl w:val="0"/>
          <w:numId w:val="101"/>
        </w:numPr>
        <w:spacing w:before="240" w:after="0" w:line="240" w:lineRule="auto"/>
        <w:rPr>
          <w:rFonts w:eastAsia="Times New Roman" w:cs="Times New Roman"/>
          <w:color w:val="auto"/>
          <w:sz w:val="22"/>
          <w:szCs w:val="22"/>
          <w:lang w:eastAsia="en-AU"/>
        </w:rPr>
      </w:pPr>
      <w:r w:rsidRPr="002D4980">
        <w:rPr>
          <w:rFonts w:eastAsia="Times New Roman" w:cs="Times New Roman"/>
          <w:b/>
          <w:color w:val="auto"/>
          <w:sz w:val="22"/>
          <w:szCs w:val="22"/>
          <w:lang w:eastAsia="en-AU"/>
        </w:rPr>
        <w:t xml:space="preserve">Treaty making process: (Department of Foreign Affairs and Trade) </w:t>
      </w:r>
      <w:hyperlink r:id="rId46" w:history="1">
        <w:r w:rsidRPr="002D4980">
          <w:rPr>
            <w:rFonts w:eastAsia="Times New Roman" w:cs="Times New Roman"/>
            <w:color w:val="0000FF"/>
            <w:sz w:val="22"/>
            <w:szCs w:val="22"/>
            <w:u w:val="single"/>
            <w:lang w:eastAsia="en-AU"/>
          </w:rPr>
          <w:t>www.dfat.gov.au/treaties</w:t>
        </w:r>
      </w:hyperlink>
    </w:p>
    <w:p w14:paraId="36F6820E" w14:textId="77777777" w:rsidR="005411E2" w:rsidRPr="002D4980" w:rsidRDefault="005411E2" w:rsidP="005411E2">
      <w:pPr>
        <w:spacing w:after="0" w:line="240" w:lineRule="auto"/>
        <w:jc w:val="right"/>
        <w:rPr>
          <w:rFonts w:eastAsia="Times New Roman" w:cs="Times New Roman"/>
          <w:b/>
          <w:color w:val="auto"/>
          <w:sz w:val="24"/>
          <w:lang w:eastAsia="en-AU"/>
        </w:rPr>
      </w:pPr>
      <w:r w:rsidRPr="002D4980">
        <w:rPr>
          <w:rFonts w:eastAsia="Times New Roman" w:cs="Times New Roman"/>
          <w:b/>
          <w:color w:val="auto"/>
          <w:sz w:val="22"/>
          <w:szCs w:val="22"/>
          <w:lang w:eastAsia="en-AU"/>
        </w:rPr>
        <w:br w:type="page"/>
      </w:r>
      <w:r w:rsidRPr="002D4980">
        <w:rPr>
          <w:rFonts w:eastAsia="Times New Roman" w:cs="Times New Roman"/>
          <w:b/>
          <w:color w:val="auto"/>
          <w:sz w:val="24"/>
          <w:lang w:eastAsia="en-AU"/>
        </w:rPr>
        <w:t>APPENDIX B1</w:t>
      </w:r>
    </w:p>
    <w:p w14:paraId="29E827E8" w14:textId="77777777" w:rsidR="005411E2" w:rsidRPr="002D4980" w:rsidRDefault="000F11D2" w:rsidP="009F6410">
      <w:pPr>
        <w:pStyle w:val="Heading2"/>
        <w:spacing w:before="240"/>
        <w:rPr>
          <w:rFonts w:ascii="Century Gothic" w:eastAsia="Times New Roman" w:hAnsi="Century Gothic" w:cs="Calibri"/>
          <w:lang w:eastAsia="en-AU"/>
        </w:rPr>
      </w:pPr>
      <w:bookmarkStart w:id="83" w:name="_Toc13497430"/>
      <w:r w:rsidRPr="002D4980">
        <w:rPr>
          <w:rFonts w:ascii="Century Gothic" w:eastAsia="Times New Roman" w:hAnsi="Century Gothic" w:cs="Calibri"/>
          <w:lang w:eastAsia="en-AU"/>
        </w:rPr>
        <w:t xml:space="preserve">A </w:t>
      </w:r>
      <w:r w:rsidR="00285A9E" w:rsidRPr="002D4980">
        <w:rPr>
          <w:rFonts w:ascii="Century Gothic" w:eastAsia="Times New Roman" w:hAnsi="Century Gothic" w:cs="Calibri"/>
          <w:lang w:eastAsia="en-AU"/>
        </w:rPr>
        <w:t xml:space="preserve">Checklist </w:t>
      </w:r>
      <w:r w:rsidRPr="002D4980">
        <w:rPr>
          <w:rFonts w:ascii="Century Gothic" w:eastAsia="Times New Roman" w:hAnsi="Century Gothic" w:cs="Calibri"/>
          <w:lang w:eastAsia="en-AU"/>
        </w:rPr>
        <w:t xml:space="preserve">for </w:t>
      </w:r>
      <w:r w:rsidR="00285A9E" w:rsidRPr="002D4980">
        <w:rPr>
          <w:rFonts w:ascii="Century Gothic" w:eastAsia="Times New Roman" w:hAnsi="Century Gothic" w:cs="Calibri"/>
          <w:lang w:eastAsia="en-AU"/>
        </w:rPr>
        <w:t xml:space="preserve">Draft </w:t>
      </w:r>
      <w:r w:rsidR="00472809" w:rsidRPr="002D4980">
        <w:rPr>
          <w:rFonts w:ascii="Century Gothic" w:eastAsia="Times New Roman" w:hAnsi="Century Gothic" w:cs="Calibri"/>
          <w:lang w:eastAsia="en-AU"/>
        </w:rPr>
        <w:t>E</w:t>
      </w:r>
      <w:r w:rsidRPr="002D4980">
        <w:rPr>
          <w:rFonts w:ascii="Century Gothic" w:eastAsia="Times New Roman" w:hAnsi="Century Gothic" w:cs="Calibri"/>
          <w:lang w:eastAsia="en-AU"/>
        </w:rPr>
        <w:t xml:space="preserve">xecutive </w:t>
      </w:r>
      <w:r w:rsidR="00472809" w:rsidRPr="002D4980">
        <w:rPr>
          <w:rFonts w:ascii="Century Gothic" w:eastAsia="Times New Roman" w:hAnsi="Century Gothic" w:cs="Calibri"/>
          <w:lang w:eastAsia="en-AU"/>
        </w:rPr>
        <w:t>C</w:t>
      </w:r>
      <w:r w:rsidRPr="002D4980">
        <w:rPr>
          <w:rFonts w:ascii="Century Gothic" w:eastAsia="Times New Roman" w:hAnsi="Century Gothic" w:cs="Calibri"/>
          <w:lang w:eastAsia="en-AU"/>
        </w:rPr>
        <w:t xml:space="preserve">ouncil </w:t>
      </w:r>
      <w:bookmarkEnd w:id="83"/>
      <w:r w:rsidR="00285A9E" w:rsidRPr="002D4980">
        <w:rPr>
          <w:rFonts w:ascii="Century Gothic" w:eastAsia="Times New Roman" w:hAnsi="Century Gothic" w:cs="Calibri"/>
          <w:lang w:eastAsia="en-AU"/>
        </w:rPr>
        <w:t>Documents</w:t>
      </w:r>
    </w:p>
    <w:p w14:paraId="4A4FBA6F" w14:textId="77777777" w:rsidR="000F11D2" w:rsidRPr="002D4980" w:rsidRDefault="005411E2" w:rsidP="005411E2">
      <w:pPr>
        <w:spacing w:before="240" w:after="0" w:line="240" w:lineRule="auto"/>
        <w:rPr>
          <w:rFonts w:eastAsia="Times New Roman" w:cs="Times New Roman"/>
          <w:color w:val="auto"/>
          <w:sz w:val="24"/>
          <w:lang w:eastAsia="en-AU"/>
        </w:rPr>
      </w:pPr>
      <w:r w:rsidRPr="002D4980">
        <w:rPr>
          <w:rFonts w:eastAsia="Times New Roman" w:cs="Times New Roman"/>
          <w:color w:val="auto"/>
          <w:sz w:val="24"/>
          <w:lang w:eastAsia="en-AU"/>
        </w:rPr>
        <w:t xml:space="preserve">Before submitting draft papers to the Secretariat for clearance, a check against the following list will help avoid some of the more common errors or omissions.  </w:t>
      </w:r>
    </w:p>
    <w:p w14:paraId="6FB01547" w14:textId="5CE72D66" w:rsidR="005411E2" w:rsidRDefault="005411E2" w:rsidP="005411E2">
      <w:pPr>
        <w:spacing w:before="240" w:after="0" w:line="240" w:lineRule="auto"/>
        <w:rPr>
          <w:rFonts w:eastAsia="Times New Roman" w:cs="Times New Roman"/>
          <w:color w:val="auto"/>
          <w:sz w:val="24"/>
          <w:lang w:eastAsia="en-AU"/>
        </w:rPr>
      </w:pPr>
      <w:r w:rsidRPr="002D4980">
        <w:rPr>
          <w:rFonts w:eastAsia="Times New Roman" w:cs="Times New Roman"/>
          <w:color w:val="auto"/>
          <w:sz w:val="24"/>
          <w:lang w:eastAsia="en-AU"/>
        </w:rPr>
        <w:t>For more complex or infrequently prepared documents, please call the Secretariat on 6271 5778 for assistance.</w:t>
      </w:r>
    </w:p>
    <w:p w14:paraId="512D46A5" w14:textId="1E0FC470" w:rsidR="005411E2" w:rsidRPr="002D4980" w:rsidRDefault="005411E2" w:rsidP="005411E2">
      <w:pPr>
        <w:spacing w:after="0" w:line="240" w:lineRule="auto"/>
        <w:rPr>
          <w:rFonts w:ascii="Times New Roman" w:eastAsia="Times New Roman" w:hAnsi="Times New Roman" w:cs="Times New Roman"/>
          <w:color w:val="auto"/>
          <w:sz w:val="24"/>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General Issues and Executive Council Minute Paper checklist for avoiding errors or omissions"/>
      </w:tblPr>
      <w:tblGrid>
        <w:gridCol w:w="8472"/>
      </w:tblGrid>
      <w:tr w:rsidR="005411E2" w:rsidRPr="002D4980" w14:paraId="6DA0F58D" w14:textId="77777777" w:rsidTr="006146E7">
        <w:trPr>
          <w:tblHeader/>
        </w:trPr>
        <w:tc>
          <w:tcPr>
            <w:tcW w:w="8472" w:type="dxa"/>
            <w:shd w:val="clear" w:color="auto" w:fill="D9D9D9" w:themeFill="background1" w:themeFillShade="D9"/>
          </w:tcPr>
          <w:p w14:paraId="50FBF98A" w14:textId="77777777" w:rsidR="005411E2" w:rsidRPr="002D4980" w:rsidRDefault="005411E2" w:rsidP="00B847A0">
            <w:pPr>
              <w:pStyle w:val="BodyText"/>
              <w:tabs>
                <w:tab w:val="left" w:pos="6090"/>
              </w:tabs>
              <w:spacing w:before="60" w:after="60"/>
              <w:rPr>
                <w:rFonts w:cstheme="minorHAnsi"/>
                <w:b/>
                <w:sz w:val="24"/>
                <w:szCs w:val="24"/>
              </w:rPr>
            </w:pPr>
            <w:r w:rsidRPr="002D4980">
              <w:rPr>
                <w:rFonts w:cstheme="minorHAnsi"/>
                <w:b/>
                <w:sz w:val="24"/>
                <w:szCs w:val="24"/>
              </w:rPr>
              <w:t xml:space="preserve">General </w:t>
            </w:r>
            <w:r w:rsidR="00033462" w:rsidRPr="002D4980">
              <w:rPr>
                <w:rFonts w:cstheme="minorHAnsi"/>
                <w:b/>
                <w:sz w:val="24"/>
                <w:szCs w:val="24"/>
              </w:rPr>
              <w:t>Issues</w:t>
            </w:r>
            <w:r w:rsidR="00033462" w:rsidRPr="002D4980">
              <w:rPr>
                <w:rFonts w:cstheme="minorHAnsi"/>
                <w:b/>
                <w:sz w:val="24"/>
                <w:szCs w:val="24"/>
              </w:rPr>
              <w:tab/>
            </w:r>
          </w:p>
        </w:tc>
      </w:tr>
      <w:tr w:rsidR="009F6410" w:rsidRPr="002D4980" w14:paraId="398B0E47" w14:textId="77777777" w:rsidTr="006146E7">
        <w:tc>
          <w:tcPr>
            <w:tcW w:w="8472" w:type="dxa"/>
          </w:tcPr>
          <w:p w14:paraId="52F91AEE" w14:textId="77777777" w:rsidR="009F6410" w:rsidRPr="002D4980" w:rsidRDefault="009F6410" w:rsidP="0077371D">
            <w:pPr>
              <w:numPr>
                <w:ilvl w:val="0"/>
                <w:numId w:val="9"/>
              </w:numPr>
              <w:tabs>
                <w:tab w:val="num" w:pos="567"/>
              </w:tabs>
              <w:spacing w:before="120" w:line="240" w:lineRule="auto"/>
              <w:ind w:left="567" w:hanging="425"/>
              <w:rPr>
                <w:rFonts w:eastAsia="Times New Roman" w:cs="Times New Roman"/>
                <w:color w:val="auto"/>
                <w:sz w:val="24"/>
                <w:lang w:eastAsia="en-AU"/>
              </w:rPr>
            </w:pPr>
            <w:r w:rsidRPr="002D4980">
              <w:rPr>
                <w:rFonts w:eastAsia="Times New Roman" w:cs="Times New Roman"/>
                <w:color w:val="auto"/>
                <w:sz w:val="24"/>
                <w:lang w:eastAsia="en-AU"/>
              </w:rPr>
              <w:t xml:space="preserve">Ensure that the </w:t>
            </w:r>
            <w:r w:rsidRPr="002D4980">
              <w:rPr>
                <w:rFonts w:eastAsia="Times New Roman" w:cs="Times New Roman"/>
                <w:b/>
                <w:color w:val="auto"/>
                <w:sz w:val="24"/>
                <w:lang w:eastAsia="en-AU"/>
              </w:rPr>
              <w:t>minister</w:t>
            </w:r>
            <w:r w:rsidRPr="002D4980">
              <w:rPr>
                <w:rFonts w:eastAsia="Times New Roman" w:cs="Times New Roman"/>
                <w:color w:val="auto"/>
                <w:sz w:val="24"/>
                <w:lang w:eastAsia="en-AU"/>
              </w:rPr>
              <w:t xml:space="preserve"> signing and initialling the Executive Council documents </w:t>
            </w:r>
            <w:r w:rsidRPr="002D4980">
              <w:rPr>
                <w:rFonts w:eastAsia="Times New Roman" w:cs="Times New Roman"/>
                <w:b/>
                <w:color w:val="auto"/>
                <w:sz w:val="24"/>
                <w:lang w:eastAsia="en-AU"/>
              </w:rPr>
              <w:t>has the necessary authority</w:t>
            </w:r>
            <w:r w:rsidRPr="002D4980">
              <w:rPr>
                <w:rFonts w:eastAsia="Times New Roman" w:cs="Times New Roman"/>
                <w:color w:val="auto"/>
                <w:sz w:val="24"/>
                <w:lang w:eastAsia="en-AU"/>
              </w:rPr>
              <w:t xml:space="preserve"> to do so</w:t>
            </w:r>
            <w:r w:rsidR="00202682" w:rsidRPr="002D4980">
              <w:rPr>
                <w:rFonts w:eastAsia="Times New Roman" w:cs="Times New Roman"/>
                <w:color w:val="auto"/>
                <w:sz w:val="24"/>
                <w:lang w:eastAsia="en-AU"/>
              </w:rPr>
              <w:t>.</w:t>
            </w:r>
          </w:p>
        </w:tc>
      </w:tr>
      <w:tr w:rsidR="005411E2" w:rsidRPr="002D4980" w14:paraId="383E2558" w14:textId="77777777" w:rsidTr="006146E7">
        <w:tc>
          <w:tcPr>
            <w:tcW w:w="8472" w:type="dxa"/>
          </w:tcPr>
          <w:p w14:paraId="26AF9043" w14:textId="77777777" w:rsidR="005411E2" w:rsidRPr="002D4980" w:rsidRDefault="005411E2" w:rsidP="00B847A0">
            <w:pPr>
              <w:numPr>
                <w:ilvl w:val="0"/>
                <w:numId w:val="9"/>
              </w:numPr>
              <w:tabs>
                <w:tab w:val="num" w:pos="567"/>
              </w:tabs>
              <w:spacing w:before="120" w:line="240" w:lineRule="auto"/>
              <w:ind w:left="567" w:hanging="425"/>
              <w:rPr>
                <w:rFonts w:eastAsia="Times New Roman" w:cs="Times New Roman"/>
                <w:color w:val="auto"/>
                <w:sz w:val="24"/>
                <w:lang w:eastAsia="en-AU"/>
              </w:rPr>
            </w:pPr>
            <w:r w:rsidRPr="002D4980">
              <w:rPr>
                <w:rFonts w:eastAsia="Times New Roman" w:cs="Times New Roman"/>
                <w:color w:val="auto"/>
                <w:sz w:val="24"/>
                <w:lang w:eastAsia="en-AU"/>
              </w:rPr>
              <w:t xml:space="preserve">Closely </w:t>
            </w:r>
            <w:r w:rsidRPr="002D4980">
              <w:rPr>
                <w:rFonts w:eastAsia="Times New Roman" w:cs="Times New Roman"/>
                <w:b/>
                <w:color w:val="auto"/>
                <w:sz w:val="24"/>
                <w:lang w:eastAsia="en-AU"/>
              </w:rPr>
              <w:t>proof-read all documents</w:t>
            </w:r>
            <w:r w:rsidRPr="002D4980">
              <w:rPr>
                <w:rFonts w:eastAsia="Times New Roman" w:cs="Times New Roman"/>
                <w:color w:val="auto"/>
                <w:sz w:val="24"/>
                <w:lang w:eastAsia="en-AU"/>
              </w:rPr>
              <w:t xml:space="preserve"> to ensure the highest standards of presentation, expression and punctuation.</w:t>
            </w:r>
          </w:p>
        </w:tc>
      </w:tr>
      <w:tr w:rsidR="005411E2" w:rsidRPr="002D4980" w14:paraId="750D94A3" w14:textId="77777777" w:rsidTr="006146E7">
        <w:tc>
          <w:tcPr>
            <w:tcW w:w="8472" w:type="dxa"/>
          </w:tcPr>
          <w:p w14:paraId="432B73FD" w14:textId="77777777" w:rsidR="005411E2" w:rsidRPr="002D4980" w:rsidRDefault="005411E2" w:rsidP="00B847A0">
            <w:pPr>
              <w:numPr>
                <w:ilvl w:val="0"/>
                <w:numId w:val="9"/>
              </w:numPr>
              <w:tabs>
                <w:tab w:val="num" w:pos="567"/>
              </w:tabs>
              <w:spacing w:before="120" w:line="240" w:lineRule="auto"/>
              <w:ind w:left="567" w:hanging="425"/>
              <w:rPr>
                <w:rFonts w:eastAsia="Times New Roman" w:cs="Times New Roman"/>
                <w:color w:val="auto"/>
                <w:sz w:val="24"/>
                <w:lang w:eastAsia="en-AU"/>
              </w:rPr>
            </w:pPr>
            <w:r w:rsidRPr="002D4980">
              <w:rPr>
                <w:rFonts w:eastAsia="Times New Roman" w:cs="Times New Roman"/>
                <w:color w:val="auto"/>
                <w:sz w:val="24"/>
                <w:lang w:eastAsia="en-AU"/>
              </w:rPr>
              <w:t xml:space="preserve">Ensure </w:t>
            </w:r>
            <w:r w:rsidRPr="002D4980">
              <w:rPr>
                <w:rFonts w:eastAsia="Times New Roman" w:cs="Times New Roman"/>
                <w:b/>
                <w:color w:val="auto"/>
                <w:sz w:val="24"/>
                <w:lang w:eastAsia="en-AU"/>
              </w:rPr>
              <w:t>names, dates, and “Governor</w:t>
            </w:r>
            <w:r w:rsidRPr="002D4980">
              <w:rPr>
                <w:rFonts w:eastAsia="Times New Roman" w:cs="Times New Roman"/>
                <w:b/>
                <w:color w:val="auto"/>
                <w:sz w:val="24"/>
                <w:lang w:eastAsia="en-AU"/>
              </w:rPr>
              <w:noBreakHyphen/>
              <w:t>General” are not split over two lines</w:t>
            </w:r>
            <w:r w:rsidRPr="002D4980">
              <w:rPr>
                <w:rFonts w:eastAsia="Times New Roman" w:cs="Times New Roman"/>
                <w:color w:val="auto"/>
                <w:sz w:val="24"/>
                <w:lang w:eastAsia="en-AU"/>
              </w:rPr>
              <w:t xml:space="preserve"> </w:t>
            </w:r>
            <w:r w:rsidR="0063636C" w:rsidRPr="002D4980">
              <w:rPr>
                <w:rFonts w:eastAsia="Times New Roman" w:cs="Times New Roman"/>
                <w:color w:val="auto"/>
                <w:sz w:val="24"/>
                <w:lang w:eastAsia="en-AU"/>
              </w:rPr>
              <w:br/>
            </w:r>
            <w:r w:rsidRPr="002D4980">
              <w:rPr>
                <w:rFonts w:eastAsia="Times New Roman" w:cs="Times New Roman"/>
                <w:color w:val="auto"/>
                <w:sz w:val="24"/>
                <w:lang w:eastAsia="en-AU"/>
              </w:rPr>
              <w:t>(eg use non</w:t>
            </w:r>
            <w:r w:rsidRPr="002D4980">
              <w:rPr>
                <w:rFonts w:eastAsia="Times New Roman" w:cs="Times New Roman"/>
                <w:color w:val="auto"/>
                <w:sz w:val="24"/>
                <w:lang w:eastAsia="en-AU"/>
              </w:rPr>
              <w:noBreakHyphen/>
              <w:t xml:space="preserve">breaking spaces or hyphens: ctrl+shift+space/hyphen). </w:t>
            </w:r>
          </w:p>
        </w:tc>
      </w:tr>
      <w:tr w:rsidR="005411E2" w:rsidRPr="002D4980" w14:paraId="5E74D757" w14:textId="77777777" w:rsidTr="006146E7">
        <w:tc>
          <w:tcPr>
            <w:tcW w:w="8472" w:type="dxa"/>
          </w:tcPr>
          <w:p w14:paraId="250C285A" w14:textId="77777777" w:rsidR="005411E2" w:rsidRPr="002D4980" w:rsidRDefault="005411E2" w:rsidP="00B847A0">
            <w:pPr>
              <w:numPr>
                <w:ilvl w:val="0"/>
                <w:numId w:val="9"/>
              </w:numPr>
              <w:tabs>
                <w:tab w:val="num" w:pos="567"/>
              </w:tabs>
              <w:spacing w:before="120" w:line="240" w:lineRule="auto"/>
              <w:ind w:left="567" w:hanging="425"/>
              <w:rPr>
                <w:rFonts w:eastAsia="Times New Roman" w:cs="Times New Roman"/>
                <w:color w:val="auto"/>
                <w:sz w:val="24"/>
                <w:lang w:eastAsia="en-AU"/>
              </w:rPr>
            </w:pPr>
            <w:r w:rsidRPr="002D4980">
              <w:rPr>
                <w:rFonts w:eastAsia="Times New Roman" w:cs="Times New Roman"/>
                <w:b/>
                <w:color w:val="auto"/>
                <w:sz w:val="24"/>
                <w:lang w:eastAsia="en-AU"/>
              </w:rPr>
              <w:t>Correctly cite names of Acts and instruments</w:t>
            </w:r>
            <w:r w:rsidRPr="002D4980">
              <w:rPr>
                <w:rFonts w:eastAsia="Times New Roman" w:cs="Times New Roman"/>
                <w:color w:val="auto"/>
                <w:sz w:val="24"/>
                <w:lang w:eastAsia="en-AU"/>
              </w:rPr>
              <w:t xml:space="preserve"> (including italicisation where needed).  </w:t>
            </w:r>
          </w:p>
        </w:tc>
      </w:tr>
      <w:tr w:rsidR="005411E2" w:rsidRPr="002D4980" w14:paraId="22B1B5F0" w14:textId="77777777" w:rsidTr="006146E7">
        <w:tc>
          <w:tcPr>
            <w:tcW w:w="8472" w:type="dxa"/>
          </w:tcPr>
          <w:p w14:paraId="43760BDB" w14:textId="0CF26741" w:rsidR="005411E2" w:rsidRPr="002D4980" w:rsidRDefault="005411E2" w:rsidP="00B847A0">
            <w:pPr>
              <w:numPr>
                <w:ilvl w:val="0"/>
                <w:numId w:val="9"/>
              </w:numPr>
              <w:tabs>
                <w:tab w:val="num" w:pos="567"/>
              </w:tabs>
              <w:spacing w:before="120" w:line="240" w:lineRule="auto"/>
              <w:ind w:left="567" w:hanging="425"/>
              <w:rPr>
                <w:rFonts w:eastAsia="Times New Roman" w:cs="Times New Roman"/>
                <w:color w:val="auto"/>
                <w:sz w:val="24"/>
                <w:lang w:eastAsia="en-AU"/>
              </w:rPr>
            </w:pPr>
            <w:r w:rsidRPr="002D4980">
              <w:rPr>
                <w:rFonts w:eastAsia="Times New Roman" w:cs="Times New Roman"/>
                <w:color w:val="auto"/>
                <w:sz w:val="24"/>
                <w:lang w:eastAsia="en-AU"/>
              </w:rPr>
              <w:t xml:space="preserve">Ensure the </w:t>
            </w:r>
            <w:r w:rsidRPr="002D4980">
              <w:rPr>
                <w:rFonts w:eastAsia="Times New Roman" w:cs="Times New Roman"/>
                <w:b/>
                <w:color w:val="auto"/>
                <w:sz w:val="24"/>
                <w:lang w:eastAsia="en-AU"/>
              </w:rPr>
              <w:t>signature block</w:t>
            </w:r>
            <w:r w:rsidRPr="002D4980">
              <w:rPr>
                <w:rFonts w:eastAsia="Times New Roman" w:cs="Times New Roman"/>
                <w:color w:val="auto"/>
                <w:sz w:val="24"/>
                <w:lang w:eastAsia="en-AU"/>
              </w:rPr>
              <w:t xml:space="preserve"> for the minister/parliamentary secretary is </w:t>
            </w:r>
            <w:r w:rsidRPr="002D4980">
              <w:rPr>
                <w:rFonts w:eastAsia="Times New Roman" w:cs="Times New Roman"/>
                <w:b/>
                <w:color w:val="auto"/>
                <w:sz w:val="24"/>
                <w:lang w:eastAsia="en-AU"/>
              </w:rPr>
              <w:t>identical on the minute paper and instrument</w:t>
            </w:r>
            <w:r w:rsidRPr="002D4980">
              <w:rPr>
                <w:rFonts w:eastAsia="Times New Roman" w:cs="Times New Roman"/>
                <w:color w:val="auto"/>
                <w:sz w:val="24"/>
                <w:lang w:eastAsia="en-AU"/>
              </w:rPr>
              <w:t>.</w:t>
            </w:r>
            <w:r w:rsidR="001C2E2E" w:rsidRPr="0017386E">
              <w:rPr>
                <w:rFonts w:eastAsia="Times New Roman" w:cs="Times New Roman"/>
                <w:color w:val="auto"/>
                <w:sz w:val="24"/>
                <w:lang w:eastAsia="en-AU"/>
              </w:rPr>
              <w:t xml:space="preserve"> Where a minute is signed by an</w:t>
            </w:r>
            <w:r w:rsidR="001C2E2E">
              <w:rPr>
                <w:rFonts w:eastAsia="Times New Roman" w:cs="Times New Roman"/>
                <w:color w:val="auto"/>
                <w:sz w:val="24"/>
                <w:lang w:eastAsia="en-AU"/>
              </w:rPr>
              <w:t xml:space="preserve"> alternative minister</w:t>
            </w:r>
            <w:r w:rsidR="001C2E2E" w:rsidRPr="0017386E">
              <w:rPr>
                <w:rFonts w:eastAsia="Times New Roman" w:cs="Times New Roman"/>
                <w:color w:val="auto"/>
                <w:sz w:val="24"/>
                <w:lang w:eastAsia="en-AU"/>
              </w:rPr>
              <w:t xml:space="preserve"> </w:t>
            </w:r>
            <w:r w:rsidR="001C2E2E" w:rsidRPr="00D95242">
              <w:rPr>
                <w:rFonts w:eastAsia="Times New Roman" w:cs="Times New Roman"/>
                <w:i/>
                <w:color w:val="auto"/>
                <w:sz w:val="24"/>
                <w:lang w:eastAsia="en-AU"/>
              </w:rPr>
              <w:t>for</w:t>
            </w:r>
            <w:r w:rsidR="001C2E2E" w:rsidRPr="0017386E">
              <w:rPr>
                <w:rFonts w:eastAsia="Times New Roman" w:cs="Times New Roman"/>
                <w:color w:val="auto"/>
                <w:sz w:val="24"/>
                <w:lang w:eastAsia="en-AU"/>
              </w:rPr>
              <w:t xml:space="preserve"> the responsible minister, the letterhead on the minute and the headings on the explanatory memorandum should refer to the responsible minister.</w:t>
            </w:r>
          </w:p>
        </w:tc>
      </w:tr>
      <w:tr w:rsidR="005411E2" w:rsidRPr="002D4980" w14:paraId="3496581F" w14:textId="77777777" w:rsidTr="006146E7">
        <w:tc>
          <w:tcPr>
            <w:tcW w:w="8472" w:type="dxa"/>
          </w:tcPr>
          <w:p w14:paraId="169D88D0" w14:textId="77777777" w:rsidR="005411E2" w:rsidRPr="002D4980" w:rsidRDefault="005411E2" w:rsidP="00E30077">
            <w:pPr>
              <w:numPr>
                <w:ilvl w:val="0"/>
                <w:numId w:val="9"/>
              </w:numPr>
              <w:tabs>
                <w:tab w:val="num" w:pos="567"/>
              </w:tabs>
              <w:spacing w:before="120" w:line="240" w:lineRule="auto"/>
              <w:ind w:left="567" w:hanging="425"/>
              <w:rPr>
                <w:rFonts w:eastAsia="Times New Roman" w:cs="Times New Roman"/>
                <w:color w:val="auto"/>
                <w:sz w:val="24"/>
                <w:lang w:eastAsia="en-AU"/>
              </w:rPr>
            </w:pPr>
            <w:r w:rsidRPr="002D4980">
              <w:rPr>
                <w:rFonts w:eastAsia="Times New Roman" w:cs="Times New Roman"/>
                <w:b/>
                <w:color w:val="auto"/>
                <w:sz w:val="24"/>
                <w:lang w:eastAsia="en-AU"/>
              </w:rPr>
              <w:t>All text</w:t>
            </w:r>
            <w:r w:rsidRPr="002D4980">
              <w:rPr>
                <w:rFonts w:eastAsia="Times New Roman" w:cs="Times New Roman"/>
                <w:color w:val="auto"/>
                <w:sz w:val="24"/>
                <w:lang w:eastAsia="en-AU"/>
              </w:rPr>
              <w:t xml:space="preserve"> should be in </w:t>
            </w:r>
            <w:r w:rsidRPr="002D4980">
              <w:rPr>
                <w:rFonts w:eastAsia="Times New Roman" w:cs="Times New Roman"/>
                <w:b/>
                <w:color w:val="auto"/>
                <w:sz w:val="24"/>
                <w:lang w:eastAsia="en-AU"/>
              </w:rPr>
              <w:t>Times New Roman</w:t>
            </w:r>
            <w:r w:rsidRPr="002D4980">
              <w:rPr>
                <w:rFonts w:eastAsia="Times New Roman" w:cs="Times New Roman"/>
                <w:color w:val="auto"/>
                <w:sz w:val="24"/>
                <w:lang w:eastAsia="en-AU"/>
              </w:rPr>
              <w:t xml:space="preserve"> font, and must be </w:t>
            </w:r>
            <w:r w:rsidRPr="002D4980">
              <w:rPr>
                <w:rFonts w:eastAsia="Times New Roman" w:cs="Times New Roman"/>
                <w:b/>
                <w:color w:val="auto"/>
                <w:sz w:val="24"/>
                <w:lang w:eastAsia="en-AU"/>
              </w:rPr>
              <w:t>12 point</w:t>
            </w:r>
            <w:r w:rsidRPr="002D4980">
              <w:rPr>
                <w:rFonts w:eastAsia="Times New Roman" w:cs="Times New Roman"/>
                <w:color w:val="auto"/>
                <w:sz w:val="24"/>
                <w:lang w:eastAsia="en-AU"/>
              </w:rPr>
              <w:t xml:space="preserve"> in size</w:t>
            </w:r>
            <w:r w:rsidR="00E30077" w:rsidRPr="002D4980">
              <w:rPr>
                <w:rFonts w:eastAsia="Times New Roman" w:cs="Times New Roman"/>
                <w:color w:val="auto"/>
                <w:sz w:val="24"/>
                <w:lang w:eastAsia="en-AU"/>
              </w:rPr>
              <w:t xml:space="preserve"> (except where templates indicate otherwise)</w:t>
            </w:r>
            <w:r w:rsidRPr="002D4980">
              <w:rPr>
                <w:rFonts w:eastAsia="Times New Roman" w:cs="Times New Roman"/>
                <w:color w:val="auto"/>
                <w:sz w:val="24"/>
                <w:lang w:eastAsia="en-AU"/>
              </w:rPr>
              <w:t>.</w:t>
            </w:r>
          </w:p>
        </w:tc>
      </w:tr>
      <w:tr w:rsidR="005411E2" w:rsidRPr="002D4980" w14:paraId="7B7104CB" w14:textId="77777777" w:rsidTr="006146E7">
        <w:tc>
          <w:tcPr>
            <w:tcW w:w="8472" w:type="dxa"/>
          </w:tcPr>
          <w:p w14:paraId="06BF7ED2" w14:textId="77777777" w:rsidR="005411E2" w:rsidRPr="002D4980" w:rsidRDefault="005411E2" w:rsidP="00B847A0">
            <w:pPr>
              <w:numPr>
                <w:ilvl w:val="0"/>
                <w:numId w:val="9"/>
              </w:numPr>
              <w:tabs>
                <w:tab w:val="num" w:pos="567"/>
              </w:tabs>
              <w:spacing w:before="120" w:line="240" w:lineRule="auto"/>
              <w:ind w:left="567" w:hanging="425"/>
              <w:rPr>
                <w:rFonts w:eastAsia="Times New Roman" w:cs="Times New Roman"/>
                <w:color w:val="auto"/>
                <w:sz w:val="24"/>
                <w:lang w:eastAsia="en-AU"/>
              </w:rPr>
            </w:pPr>
            <w:r w:rsidRPr="002D4980">
              <w:rPr>
                <w:rFonts w:eastAsia="Times New Roman" w:cs="Times New Roman"/>
                <w:color w:val="auto"/>
                <w:sz w:val="24"/>
                <w:lang w:eastAsia="en-AU"/>
              </w:rPr>
              <w:t xml:space="preserve">Ensure there is </w:t>
            </w:r>
            <w:r w:rsidRPr="002D4980">
              <w:rPr>
                <w:rFonts w:eastAsia="Times New Roman" w:cs="Times New Roman"/>
                <w:b/>
                <w:color w:val="auto"/>
                <w:sz w:val="24"/>
                <w:lang w:eastAsia="en-AU"/>
              </w:rPr>
              <w:t>at least a 2 cm left margin</w:t>
            </w:r>
            <w:r w:rsidRPr="002D4980">
              <w:rPr>
                <w:rFonts w:eastAsia="Times New Roman" w:cs="Times New Roman"/>
                <w:color w:val="auto"/>
                <w:sz w:val="24"/>
                <w:lang w:eastAsia="en-AU"/>
              </w:rPr>
              <w:t>.  This will allow documents to be bound and archived correctly.</w:t>
            </w:r>
          </w:p>
        </w:tc>
      </w:tr>
      <w:tr w:rsidR="005411E2" w:rsidRPr="002D4980" w14:paraId="431923FE" w14:textId="77777777" w:rsidTr="006146E7">
        <w:trPr>
          <w:tblHeader/>
        </w:trPr>
        <w:tc>
          <w:tcPr>
            <w:tcW w:w="8472" w:type="dxa"/>
            <w:shd w:val="clear" w:color="auto" w:fill="D9D9D9" w:themeFill="background1" w:themeFillShade="D9"/>
          </w:tcPr>
          <w:p w14:paraId="39D1DD07" w14:textId="77777777" w:rsidR="005411E2" w:rsidRPr="002D4980" w:rsidRDefault="005411E2" w:rsidP="00B847A0">
            <w:pPr>
              <w:pStyle w:val="BodyText"/>
              <w:tabs>
                <w:tab w:val="left" w:pos="6090"/>
              </w:tabs>
              <w:spacing w:before="60" w:after="60"/>
              <w:rPr>
                <w:rFonts w:eastAsia="Times New Roman" w:cs="Times New Roman"/>
                <w:b/>
                <w:color w:val="auto"/>
                <w:sz w:val="24"/>
                <w:lang w:eastAsia="en-AU"/>
              </w:rPr>
            </w:pPr>
            <w:r w:rsidRPr="002D4980">
              <w:rPr>
                <w:rFonts w:eastAsia="Times New Roman" w:cs="Times New Roman"/>
                <w:b/>
                <w:color w:val="auto"/>
                <w:sz w:val="24"/>
                <w:lang w:eastAsia="en-AU"/>
              </w:rPr>
              <w:t>Executive Council Minute Paper</w:t>
            </w:r>
          </w:p>
        </w:tc>
      </w:tr>
      <w:tr w:rsidR="005411E2" w:rsidRPr="002D4980" w14:paraId="66E53B70" w14:textId="77777777" w:rsidTr="006146E7">
        <w:trPr>
          <w:tblHeader/>
        </w:trPr>
        <w:tc>
          <w:tcPr>
            <w:tcW w:w="8472" w:type="dxa"/>
          </w:tcPr>
          <w:p w14:paraId="3686A7EF" w14:textId="77777777" w:rsidR="005411E2" w:rsidRPr="002D4980" w:rsidRDefault="005411E2" w:rsidP="00B847A0">
            <w:pPr>
              <w:numPr>
                <w:ilvl w:val="0"/>
                <w:numId w:val="9"/>
              </w:numPr>
              <w:tabs>
                <w:tab w:val="num" w:pos="567"/>
              </w:tabs>
              <w:spacing w:before="120" w:line="240" w:lineRule="auto"/>
              <w:ind w:left="567" w:hanging="425"/>
              <w:rPr>
                <w:rFonts w:eastAsia="Times New Roman" w:cs="Times New Roman"/>
                <w:color w:val="auto"/>
                <w:sz w:val="24"/>
                <w:lang w:eastAsia="en-AU"/>
              </w:rPr>
            </w:pPr>
            <w:r w:rsidRPr="002D4980">
              <w:rPr>
                <w:rFonts w:eastAsia="Times New Roman" w:cs="Times New Roman"/>
                <w:color w:val="auto"/>
                <w:sz w:val="24"/>
                <w:lang w:eastAsia="en-AU"/>
              </w:rPr>
              <w:t xml:space="preserve">Provide </w:t>
            </w:r>
            <w:r w:rsidRPr="002D4980">
              <w:rPr>
                <w:rFonts w:eastAsia="Times New Roman" w:cs="Times New Roman"/>
                <w:b/>
                <w:color w:val="auto"/>
                <w:sz w:val="24"/>
                <w:lang w:eastAsia="en-AU"/>
              </w:rPr>
              <w:t>sufficient space</w:t>
            </w:r>
            <w:r w:rsidRPr="002D4980">
              <w:rPr>
                <w:rFonts w:eastAsia="Times New Roman" w:cs="Times New Roman"/>
                <w:color w:val="auto"/>
                <w:sz w:val="24"/>
                <w:lang w:eastAsia="en-AU"/>
              </w:rPr>
              <w:t xml:space="preserve"> (6 returns) </w:t>
            </w:r>
            <w:r w:rsidRPr="002D4980">
              <w:rPr>
                <w:rFonts w:eastAsia="Times New Roman" w:cs="Times New Roman"/>
                <w:b/>
                <w:color w:val="auto"/>
                <w:sz w:val="24"/>
                <w:lang w:eastAsia="en-AU"/>
              </w:rPr>
              <w:t>before the Governor-General’s signature</w:t>
            </w:r>
            <w:r w:rsidRPr="002D4980">
              <w:rPr>
                <w:rFonts w:eastAsia="Times New Roman" w:cs="Times New Roman"/>
                <w:color w:val="auto"/>
                <w:sz w:val="24"/>
                <w:lang w:eastAsia="en-AU"/>
              </w:rPr>
              <w:t xml:space="preserve"> block and above the line for the date.</w:t>
            </w:r>
          </w:p>
        </w:tc>
      </w:tr>
      <w:tr w:rsidR="005411E2" w:rsidRPr="002D4980" w14:paraId="67B48B9E" w14:textId="77777777" w:rsidTr="006146E7">
        <w:trPr>
          <w:tblHeader/>
        </w:trPr>
        <w:tc>
          <w:tcPr>
            <w:tcW w:w="8472" w:type="dxa"/>
          </w:tcPr>
          <w:p w14:paraId="032619B3" w14:textId="77777777" w:rsidR="005411E2" w:rsidRPr="002D4980" w:rsidRDefault="005411E2" w:rsidP="00B847A0">
            <w:pPr>
              <w:numPr>
                <w:ilvl w:val="0"/>
                <w:numId w:val="9"/>
              </w:numPr>
              <w:tabs>
                <w:tab w:val="num" w:pos="567"/>
              </w:tabs>
              <w:spacing w:before="120" w:line="240" w:lineRule="auto"/>
              <w:ind w:left="567" w:hanging="425"/>
              <w:rPr>
                <w:rFonts w:eastAsia="Times New Roman" w:cs="Times New Roman"/>
                <w:color w:val="auto"/>
                <w:sz w:val="24"/>
                <w:lang w:eastAsia="en-AU"/>
              </w:rPr>
            </w:pPr>
            <w:r w:rsidRPr="002D4980">
              <w:rPr>
                <w:rFonts w:eastAsia="Times New Roman" w:cs="Times New Roman"/>
                <w:color w:val="auto"/>
                <w:sz w:val="24"/>
                <w:lang w:eastAsia="en-AU"/>
              </w:rPr>
              <w:t>Left-align the “Department No.” and “Executive Council Meeting No.” - all other items in the left-hand column should be centred.</w:t>
            </w:r>
          </w:p>
        </w:tc>
      </w:tr>
      <w:tr w:rsidR="005411E2" w:rsidRPr="002D4980" w14:paraId="51604857" w14:textId="77777777" w:rsidTr="006146E7">
        <w:trPr>
          <w:tblHeader/>
        </w:trPr>
        <w:tc>
          <w:tcPr>
            <w:tcW w:w="8472" w:type="dxa"/>
          </w:tcPr>
          <w:p w14:paraId="145D10F5" w14:textId="127B131C" w:rsidR="005411E2" w:rsidRPr="002D4980" w:rsidRDefault="005411E2" w:rsidP="001C2E2E">
            <w:pPr>
              <w:numPr>
                <w:ilvl w:val="0"/>
                <w:numId w:val="9"/>
              </w:numPr>
              <w:tabs>
                <w:tab w:val="num" w:pos="567"/>
              </w:tabs>
              <w:spacing w:before="120" w:line="240" w:lineRule="auto"/>
              <w:ind w:left="567" w:hanging="425"/>
              <w:rPr>
                <w:rFonts w:eastAsia="Times New Roman" w:cs="Times New Roman"/>
                <w:color w:val="auto"/>
                <w:sz w:val="24"/>
                <w:lang w:eastAsia="en-AU"/>
              </w:rPr>
            </w:pPr>
            <w:r w:rsidRPr="002D4980">
              <w:rPr>
                <w:rFonts w:eastAsia="Times New Roman" w:cs="Times New Roman"/>
                <w:color w:val="auto"/>
                <w:sz w:val="24"/>
                <w:lang w:eastAsia="en-AU"/>
              </w:rPr>
              <w:t xml:space="preserve">The </w:t>
            </w:r>
            <w:r w:rsidRPr="002D4980">
              <w:rPr>
                <w:rFonts w:eastAsia="Times New Roman" w:cs="Times New Roman"/>
                <w:b/>
                <w:color w:val="auto"/>
                <w:sz w:val="24"/>
                <w:lang w:eastAsia="en-AU"/>
              </w:rPr>
              <w:t>minister/parliamentary secretary title</w:t>
            </w:r>
            <w:r w:rsidRPr="002D4980">
              <w:rPr>
                <w:rFonts w:eastAsia="Times New Roman" w:cs="Times New Roman"/>
                <w:color w:val="auto"/>
                <w:sz w:val="24"/>
                <w:lang w:eastAsia="en-AU"/>
              </w:rPr>
              <w:t xml:space="preserve"> at the head of the page should </w:t>
            </w:r>
            <w:r w:rsidRPr="002D4980">
              <w:rPr>
                <w:rFonts w:eastAsia="Times New Roman" w:cs="Times New Roman"/>
                <w:b/>
                <w:color w:val="auto"/>
                <w:sz w:val="24"/>
                <w:lang w:eastAsia="en-AU"/>
              </w:rPr>
              <w:t>match the signature block</w:t>
            </w:r>
            <w:r w:rsidRPr="002D4980">
              <w:rPr>
                <w:rFonts w:eastAsia="Times New Roman" w:cs="Times New Roman"/>
                <w:color w:val="auto"/>
                <w:sz w:val="24"/>
                <w:lang w:eastAsia="en-AU"/>
              </w:rPr>
              <w:t xml:space="preserve"> - except where a minister/parliamentary secretary is signing for the sponsoring minister.</w:t>
            </w:r>
            <w:r w:rsidR="001C2E2E">
              <w:rPr>
                <w:rFonts w:eastAsia="Times New Roman" w:cs="Times New Roman"/>
                <w:color w:val="auto"/>
                <w:sz w:val="24"/>
                <w:lang w:eastAsia="en-AU"/>
              </w:rPr>
              <w:t xml:space="preserve"> </w:t>
            </w:r>
          </w:p>
        </w:tc>
      </w:tr>
    </w:tbl>
    <w:p w14:paraId="75C41A6D" w14:textId="77777777" w:rsidR="005411E2" w:rsidRPr="002D4980" w:rsidRDefault="005411E2" w:rsidP="005411E2">
      <w:pPr>
        <w:spacing w:after="0" w:line="240" w:lineRule="auto"/>
        <w:rPr>
          <w:rFonts w:eastAsia="Times New Roman" w:cs="Times New Roman"/>
          <w:color w:val="auto"/>
          <w:sz w:val="24"/>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Explanatory memoranda checklist for avoiding errors or omissions"/>
      </w:tblPr>
      <w:tblGrid>
        <w:gridCol w:w="8472"/>
      </w:tblGrid>
      <w:tr w:rsidR="005411E2" w:rsidRPr="002D4980" w14:paraId="74456DA9" w14:textId="77777777" w:rsidTr="00B847A0">
        <w:trPr>
          <w:cantSplit/>
          <w:tblHeader/>
        </w:trPr>
        <w:tc>
          <w:tcPr>
            <w:tcW w:w="8472" w:type="dxa"/>
            <w:shd w:val="clear" w:color="auto" w:fill="D9D9D9" w:themeFill="background1" w:themeFillShade="D9"/>
          </w:tcPr>
          <w:p w14:paraId="7F36CC38" w14:textId="77777777" w:rsidR="005411E2" w:rsidRPr="002D4980" w:rsidRDefault="005411E2" w:rsidP="005411E2">
            <w:pPr>
              <w:spacing w:before="60" w:after="60" w:line="240" w:lineRule="auto"/>
              <w:rPr>
                <w:rFonts w:eastAsia="Times New Roman" w:cs="Times New Roman"/>
                <w:b/>
                <w:color w:val="auto"/>
                <w:sz w:val="24"/>
                <w:lang w:eastAsia="en-AU"/>
              </w:rPr>
            </w:pPr>
            <w:r w:rsidRPr="002D4980">
              <w:rPr>
                <w:rFonts w:eastAsia="Times New Roman" w:cs="Times New Roman"/>
                <w:b/>
                <w:color w:val="auto"/>
                <w:sz w:val="24"/>
                <w:lang w:eastAsia="en-AU"/>
              </w:rPr>
              <w:t>Explanatory memoranda</w:t>
            </w:r>
          </w:p>
        </w:tc>
      </w:tr>
      <w:tr w:rsidR="005411E2" w:rsidRPr="002D4980" w14:paraId="07747A4C" w14:textId="77777777" w:rsidTr="005411E2">
        <w:trPr>
          <w:cantSplit/>
        </w:trPr>
        <w:tc>
          <w:tcPr>
            <w:tcW w:w="8472" w:type="dxa"/>
          </w:tcPr>
          <w:p w14:paraId="268CED33" w14:textId="77777777" w:rsidR="005411E2" w:rsidRPr="002D4980" w:rsidRDefault="005411E2" w:rsidP="00B847A0">
            <w:pPr>
              <w:numPr>
                <w:ilvl w:val="0"/>
                <w:numId w:val="9"/>
              </w:numPr>
              <w:tabs>
                <w:tab w:val="num" w:pos="567"/>
              </w:tabs>
              <w:spacing w:before="120" w:line="240" w:lineRule="auto"/>
              <w:ind w:left="567" w:hanging="425"/>
              <w:rPr>
                <w:rFonts w:eastAsia="Times New Roman" w:cs="Times New Roman"/>
                <w:color w:val="auto"/>
                <w:sz w:val="24"/>
                <w:lang w:eastAsia="en-AU"/>
              </w:rPr>
            </w:pPr>
            <w:r w:rsidRPr="002D4980">
              <w:rPr>
                <w:rFonts w:eastAsia="Times New Roman" w:cs="Times New Roman"/>
                <w:b/>
                <w:color w:val="auto"/>
                <w:sz w:val="24"/>
                <w:lang w:eastAsia="en-AU"/>
              </w:rPr>
              <w:t>Use plain English</w:t>
            </w:r>
            <w:r w:rsidRPr="002D4980">
              <w:rPr>
                <w:rFonts w:eastAsia="Times New Roman" w:cs="Times New Roman"/>
                <w:color w:val="auto"/>
                <w:sz w:val="24"/>
                <w:lang w:eastAsia="en-AU"/>
              </w:rPr>
              <w:t>, do not assume readers are familiar with the topic or specialised terms and ensure the memorandum is fully self</w:t>
            </w:r>
            <w:r w:rsidRPr="002D4980">
              <w:rPr>
                <w:rFonts w:eastAsia="Times New Roman" w:cs="Times New Roman"/>
                <w:color w:val="auto"/>
                <w:sz w:val="24"/>
                <w:lang w:eastAsia="en-AU"/>
              </w:rPr>
              <w:noBreakHyphen/>
              <w:t>contained. Do not make reference to an issue or a legislative provision that is not otherwise explained.</w:t>
            </w:r>
          </w:p>
        </w:tc>
      </w:tr>
      <w:tr w:rsidR="005411E2" w:rsidRPr="002D4980" w14:paraId="66894E19" w14:textId="77777777" w:rsidTr="005411E2">
        <w:trPr>
          <w:cantSplit/>
        </w:trPr>
        <w:tc>
          <w:tcPr>
            <w:tcW w:w="8472" w:type="dxa"/>
          </w:tcPr>
          <w:p w14:paraId="1A847500" w14:textId="77777777" w:rsidR="005411E2" w:rsidRPr="002D4980" w:rsidRDefault="005411E2" w:rsidP="00B847A0">
            <w:pPr>
              <w:numPr>
                <w:ilvl w:val="0"/>
                <w:numId w:val="9"/>
              </w:numPr>
              <w:tabs>
                <w:tab w:val="num" w:pos="567"/>
              </w:tabs>
              <w:spacing w:before="120" w:line="240" w:lineRule="auto"/>
              <w:ind w:left="567" w:hanging="425"/>
              <w:rPr>
                <w:rFonts w:eastAsia="Times New Roman" w:cs="Times New Roman"/>
                <w:color w:val="auto"/>
                <w:sz w:val="24"/>
                <w:lang w:eastAsia="en-AU"/>
              </w:rPr>
            </w:pPr>
            <w:r w:rsidRPr="002D4980">
              <w:rPr>
                <w:rFonts w:eastAsia="Times New Roman" w:cs="Times New Roman"/>
                <w:b/>
                <w:color w:val="auto"/>
                <w:sz w:val="24"/>
                <w:lang w:eastAsia="en-AU"/>
              </w:rPr>
              <w:t>Ensure the subject titles</w:t>
            </w:r>
            <w:r w:rsidRPr="002D4980">
              <w:rPr>
                <w:rFonts w:eastAsia="Times New Roman" w:cs="Times New Roman"/>
                <w:color w:val="auto"/>
                <w:sz w:val="24"/>
                <w:lang w:eastAsia="en-AU"/>
              </w:rPr>
              <w:t xml:space="preserve"> (citation of Act and subject matter) </w:t>
            </w:r>
            <w:r w:rsidRPr="002D4980">
              <w:rPr>
                <w:rFonts w:eastAsia="Times New Roman" w:cs="Times New Roman"/>
                <w:b/>
                <w:color w:val="auto"/>
                <w:sz w:val="24"/>
                <w:lang w:eastAsia="en-AU"/>
              </w:rPr>
              <w:t>are consistent</w:t>
            </w:r>
            <w:r w:rsidRPr="002D4980">
              <w:rPr>
                <w:rFonts w:eastAsia="Times New Roman" w:cs="Times New Roman"/>
                <w:color w:val="auto"/>
                <w:sz w:val="24"/>
                <w:lang w:eastAsia="en-AU"/>
              </w:rPr>
              <w:t xml:space="preserve"> with the minute paper and instrument.</w:t>
            </w:r>
          </w:p>
        </w:tc>
      </w:tr>
      <w:tr w:rsidR="005411E2" w:rsidRPr="002D4980" w14:paraId="2194F4A6" w14:textId="77777777" w:rsidTr="005411E2">
        <w:trPr>
          <w:cantSplit/>
        </w:trPr>
        <w:tc>
          <w:tcPr>
            <w:tcW w:w="8472" w:type="dxa"/>
          </w:tcPr>
          <w:p w14:paraId="3C8611C3" w14:textId="77777777" w:rsidR="005411E2" w:rsidRPr="002D4980" w:rsidRDefault="005411E2" w:rsidP="00754656">
            <w:pPr>
              <w:numPr>
                <w:ilvl w:val="0"/>
                <w:numId w:val="9"/>
              </w:numPr>
              <w:tabs>
                <w:tab w:val="num" w:pos="567"/>
              </w:tabs>
              <w:spacing w:before="120" w:after="0" w:line="240" w:lineRule="auto"/>
              <w:ind w:left="567" w:hanging="425"/>
              <w:rPr>
                <w:rFonts w:eastAsia="Times New Roman" w:cs="Times New Roman"/>
                <w:color w:val="auto"/>
                <w:sz w:val="24"/>
                <w:lang w:eastAsia="en-AU"/>
              </w:rPr>
            </w:pPr>
            <w:r w:rsidRPr="002D4980">
              <w:rPr>
                <w:rFonts w:eastAsia="Times New Roman" w:cs="Times New Roman"/>
                <w:b/>
                <w:color w:val="auto"/>
                <w:sz w:val="24"/>
                <w:lang w:eastAsia="en-AU"/>
              </w:rPr>
              <w:t>The form of expression must not assume that approval will be given</w:t>
            </w:r>
            <w:r w:rsidRPr="002D4980">
              <w:rPr>
                <w:rFonts w:eastAsia="Times New Roman" w:cs="Times New Roman"/>
                <w:color w:val="auto"/>
                <w:sz w:val="24"/>
                <w:lang w:eastAsia="en-AU"/>
              </w:rPr>
              <w:t>, and the intended action should always be referred to as proposed.</w:t>
            </w:r>
          </w:p>
          <w:p w14:paraId="7E644944" w14:textId="77777777" w:rsidR="005411E2" w:rsidRPr="002D4980" w:rsidRDefault="005411E2" w:rsidP="005411E2">
            <w:pPr>
              <w:tabs>
                <w:tab w:val="num" w:pos="993"/>
              </w:tabs>
              <w:spacing w:before="60" w:after="60" w:line="240" w:lineRule="auto"/>
              <w:ind w:left="993" w:hanging="426"/>
              <w:rPr>
                <w:rFonts w:eastAsia="Times New Roman" w:cs="Times New Roman"/>
                <w:color w:val="auto"/>
                <w:sz w:val="24"/>
                <w:lang w:eastAsia="en-AU"/>
              </w:rPr>
            </w:pPr>
            <w:r w:rsidRPr="002D4980">
              <w:rPr>
                <w:rFonts w:eastAsia="Times New Roman" w:cs="Times New Roman"/>
                <w:color w:val="auto"/>
                <w:sz w:val="24"/>
                <w:u w:val="single"/>
                <w:lang w:eastAsia="en-AU"/>
              </w:rPr>
              <w:t>Correct</w:t>
            </w:r>
            <w:r w:rsidRPr="002D4980">
              <w:rPr>
                <w:rFonts w:eastAsia="Times New Roman" w:cs="Times New Roman"/>
                <w:color w:val="auto"/>
                <w:sz w:val="24"/>
                <w:lang w:eastAsia="en-AU"/>
              </w:rPr>
              <w:t>: “The proposed Regulations would …”</w:t>
            </w:r>
          </w:p>
          <w:p w14:paraId="685BB754" w14:textId="77777777" w:rsidR="005411E2" w:rsidRPr="002D4980" w:rsidRDefault="005411E2" w:rsidP="00B847A0">
            <w:pPr>
              <w:tabs>
                <w:tab w:val="num" w:pos="993"/>
              </w:tabs>
              <w:spacing w:before="60" w:line="240" w:lineRule="auto"/>
              <w:ind w:left="992" w:hanging="425"/>
              <w:rPr>
                <w:rFonts w:eastAsia="Times New Roman" w:cs="Times New Roman"/>
                <w:color w:val="auto"/>
                <w:sz w:val="24"/>
                <w:u w:val="single"/>
                <w:lang w:eastAsia="en-AU"/>
              </w:rPr>
            </w:pPr>
            <w:r w:rsidRPr="002D4980">
              <w:rPr>
                <w:rFonts w:eastAsia="Times New Roman" w:cs="Times New Roman"/>
                <w:color w:val="auto"/>
                <w:sz w:val="24"/>
                <w:u w:val="single"/>
                <w:lang w:eastAsia="en-AU"/>
              </w:rPr>
              <w:t>Incorrect</w:t>
            </w:r>
            <w:r w:rsidRPr="002D4980">
              <w:rPr>
                <w:rFonts w:eastAsia="Times New Roman" w:cs="Times New Roman"/>
                <w:color w:val="auto"/>
                <w:sz w:val="24"/>
                <w:lang w:eastAsia="en-AU"/>
              </w:rPr>
              <w:t>: “The Regulations will provide…”</w:t>
            </w:r>
          </w:p>
        </w:tc>
      </w:tr>
      <w:tr w:rsidR="005411E2" w:rsidRPr="002D4980" w14:paraId="6F83D0C3" w14:textId="77777777" w:rsidTr="005411E2">
        <w:trPr>
          <w:cantSplit/>
        </w:trPr>
        <w:tc>
          <w:tcPr>
            <w:tcW w:w="8472" w:type="dxa"/>
          </w:tcPr>
          <w:p w14:paraId="6A7A43B1" w14:textId="77777777" w:rsidR="005411E2" w:rsidRPr="002D4980" w:rsidRDefault="005411E2" w:rsidP="00B847A0">
            <w:pPr>
              <w:numPr>
                <w:ilvl w:val="0"/>
                <w:numId w:val="9"/>
              </w:numPr>
              <w:tabs>
                <w:tab w:val="num" w:pos="567"/>
              </w:tabs>
              <w:spacing w:before="120" w:line="240" w:lineRule="auto"/>
              <w:ind w:left="567" w:hanging="425"/>
              <w:rPr>
                <w:rFonts w:eastAsia="Times New Roman" w:cs="Times New Roman"/>
                <w:color w:val="auto"/>
                <w:sz w:val="24"/>
                <w:lang w:eastAsia="en-AU"/>
              </w:rPr>
            </w:pPr>
            <w:r w:rsidRPr="002D4980">
              <w:rPr>
                <w:rFonts w:eastAsia="Times New Roman" w:cs="Times New Roman"/>
                <w:b/>
                <w:color w:val="auto"/>
                <w:sz w:val="24"/>
                <w:lang w:eastAsia="en-AU"/>
              </w:rPr>
              <w:t xml:space="preserve">Clearly and fully identify the source of </w:t>
            </w:r>
            <w:r w:rsidR="00516921" w:rsidRPr="002D4980">
              <w:rPr>
                <w:rFonts w:eastAsia="Times New Roman" w:cs="Times New Roman"/>
                <w:b/>
                <w:color w:val="auto"/>
                <w:sz w:val="24"/>
                <w:lang w:eastAsia="en-AU"/>
              </w:rPr>
              <w:t xml:space="preserve">Governor-General </w:t>
            </w:r>
            <w:r w:rsidRPr="002D4980">
              <w:rPr>
                <w:rFonts w:eastAsia="Times New Roman" w:cs="Times New Roman"/>
                <w:b/>
                <w:color w:val="auto"/>
                <w:sz w:val="24"/>
                <w:lang w:eastAsia="en-AU"/>
              </w:rPr>
              <w:t>authority</w:t>
            </w:r>
            <w:r w:rsidRPr="002D4980">
              <w:rPr>
                <w:rFonts w:eastAsia="Times New Roman" w:cs="Times New Roman"/>
                <w:color w:val="auto"/>
                <w:sz w:val="24"/>
                <w:lang w:eastAsia="en-AU"/>
              </w:rPr>
              <w:t>.</w:t>
            </w:r>
          </w:p>
        </w:tc>
      </w:tr>
      <w:tr w:rsidR="005411E2" w:rsidRPr="002D4980" w14:paraId="4C6262BF" w14:textId="77777777" w:rsidTr="005411E2">
        <w:trPr>
          <w:cantSplit/>
        </w:trPr>
        <w:tc>
          <w:tcPr>
            <w:tcW w:w="8472" w:type="dxa"/>
          </w:tcPr>
          <w:p w14:paraId="2EECC586" w14:textId="77777777" w:rsidR="005411E2" w:rsidRPr="002D4980" w:rsidRDefault="005411E2" w:rsidP="00B847A0">
            <w:pPr>
              <w:numPr>
                <w:ilvl w:val="0"/>
                <w:numId w:val="9"/>
              </w:numPr>
              <w:tabs>
                <w:tab w:val="num" w:pos="567"/>
              </w:tabs>
              <w:spacing w:before="120" w:line="240" w:lineRule="auto"/>
              <w:ind w:left="567" w:hanging="425"/>
              <w:rPr>
                <w:rFonts w:eastAsia="Times New Roman" w:cs="Times New Roman"/>
                <w:color w:val="auto"/>
                <w:sz w:val="24"/>
                <w:lang w:eastAsia="en-AU"/>
              </w:rPr>
            </w:pPr>
            <w:r w:rsidRPr="002D4980">
              <w:rPr>
                <w:rFonts w:eastAsia="Times New Roman" w:cs="Times New Roman"/>
                <w:color w:val="auto"/>
                <w:sz w:val="24"/>
                <w:lang w:eastAsia="en-AU"/>
              </w:rPr>
              <w:t xml:space="preserve">Provide a </w:t>
            </w:r>
            <w:r w:rsidRPr="002D4980">
              <w:rPr>
                <w:rFonts w:eastAsia="Times New Roman" w:cs="Times New Roman"/>
                <w:b/>
                <w:color w:val="auto"/>
                <w:sz w:val="24"/>
                <w:lang w:eastAsia="en-AU"/>
              </w:rPr>
              <w:t>clear statement of what is being proposed</w:t>
            </w:r>
            <w:r w:rsidR="00500205" w:rsidRPr="002D4980">
              <w:rPr>
                <w:rFonts w:eastAsia="Times New Roman" w:cs="Times New Roman"/>
                <w:b/>
                <w:color w:val="auto"/>
                <w:sz w:val="24"/>
                <w:lang w:eastAsia="en-AU"/>
              </w:rPr>
              <w:t xml:space="preserve"> and why</w:t>
            </w:r>
            <w:r w:rsidRPr="002D4980">
              <w:rPr>
                <w:rFonts w:eastAsia="Times New Roman" w:cs="Times New Roman"/>
                <w:color w:val="auto"/>
                <w:sz w:val="24"/>
                <w:lang w:eastAsia="en-AU"/>
              </w:rPr>
              <w:t>, e.g. “The purpose of the proposed Regulations is to …”.</w:t>
            </w:r>
          </w:p>
        </w:tc>
      </w:tr>
      <w:tr w:rsidR="005411E2" w:rsidRPr="002D4980" w14:paraId="57ECBF74" w14:textId="77777777" w:rsidTr="005411E2">
        <w:trPr>
          <w:cantSplit/>
        </w:trPr>
        <w:tc>
          <w:tcPr>
            <w:tcW w:w="8472" w:type="dxa"/>
          </w:tcPr>
          <w:p w14:paraId="757314A5" w14:textId="77777777" w:rsidR="005411E2" w:rsidRPr="002D4980" w:rsidRDefault="005411E2" w:rsidP="00B847A0">
            <w:pPr>
              <w:numPr>
                <w:ilvl w:val="0"/>
                <w:numId w:val="9"/>
              </w:numPr>
              <w:tabs>
                <w:tab w:val="num" w:pos="567"/>
              </w:tabs>
              <w:spacing w:before="120" w:line="240" w:lineRule="auto"/>
              <w:ind w:left="567" w:hanging="425"/>
              <w:rPr>
                <w:rFonts w:eastAsia="Times New Roman" w:cs="Times New Roman"/>
                <w:color w:val="auto"/>
                <w:sz w:val="24"/>
                <w:lang w:eastAsia="en-AU"/>
              </w:rPr>
            </w:pPr>
            <w:r w:rsidRPr="002D4980">
              <w:rPr>
                <w:rFonts w:eastAsia="Times New Roman" w:cs="Times New Roman"/>
                <w:b/>
                <w:color w:val="auto"/>
                <w:sz w:val="24"/>
                <w:lang w:eastAsia="en-AU"/>
              </w:rPr>
              <w:t>Identify any conditions that must be satisfied</w:t>
            </w:r>
            <w:r w:rsidRPr="002D4980">
              <w:rPr>
                <w:rFonts w:eastAsia="Times New Roman" w:cs="Times New Roman"/>
                <w:color w:val="auto"/>
                <w:sz w:val="24"/>
                <w:lang w:eastAsia="en-AU"/>
              </w:rPr>
              <w:t xml:space="preserve"> before the power to do what is proposed may be exercised</w:t>
            </w:r>
            <w:r w:rsidR="00123A89" w:rsidRPr="002D4980">
              <w:rPr>
                <w:rFonts w:eastAsia="Times New Roman" w:cs="Times New Roman"/>
                <w:color w:val="auto"/>
                <w:sz w:val="24"/>
                <w:lang w:eastAsia="en-AU"/>
              </w:rPr>
              <w:t>:</w:t>
            </w:r>
          </w:p>
          <w:p w14:paraId="5AEC0749" w14:textId="77777777" w:rsidR="005411E2" w:rsidRPr="002D4980" w:rsidRDefault="00123A89" w:rsidP="00B847A0">
            <w:pPr>
              <w:pStyle w:val="ListParagraph"/>
              <w:numPr>
                <w:ilvl w:val="0"/>
                <w:numId w:val="9"/>
              </w:numPr>
              <w:spacing w:line="240" w:lineRule="auto"/>
              <w:ind w:left="1015" w:hanging="425"/>
              <w:contextualSpacing w:val="0"/>
              <w:rPr>
                <w:rFonts w:eastAsia="Times New Roman" w:cs="Times New Roman"/>
                <w:color w:val="auto"/>
                <w:sz w:val="24"/>
                <w:lang w:eastAsia="en-AU"/>
              </w:rPr>
            </w:pPr>
            <w:r w:rsidRPr="002D4980">
              <w:rPr>
                <w:rFonts w:eastAsia="Times New Roman" w:cs="Times New Roman"/>
                <w:b/>
                <w:color w:val="auto"/>
                <w:sz w:val="24"/>
                <w:lang w:eastAsia="en-AU"/>
              </w:rPr>
              <w:t>If there are conditions to be satisfied</w:t>
            </w:r>
            <w:r w:rsidRPr="002D4980">
              <w:rPr>
                <w:rFonts w:eastAsia="Times New Roman" w:cs="Times New Roman"/>
                <w:color w:val="auto"/>
                <w:sz w:val="24"/>
                <w:lang w:eastAsia="en-AU"/>
              </w:rPr>
              <w:t xml:space="preserve">: </w:t>
            </w:r>
            <w:r w:rsidRPr="002D4980">
              <w:rPr>
                <w:rFonts w:eastAsia="Times New Roman" w:cs="Times New Roman"/>
                <w:color w:val="auto"/>
                <w:sz w:val="24"/>
                <w:lang w:eastAsia="en-AU"/>
              </w:rPr>
              <w:br/>
            </w:r>
            <w:r w:rsidR="005411E2" w:rsidRPr="002D4980">
              <w:rPr>
                <w:rFonts w:eastAsia="Times New Roman" w:cs="Times New Roman"/>
                <w:color w:val="auto"/>
                <w:sz w:val="24"/>
                <w:lang w:eastAsia="en-AU"/>
              </w:rPr>
              <w:t>include a statement (in a box) certifying that the condition(s) have been met and explain how they have been met; or</w:t>
            </w:r>
          </w:p>
          <w:p w14:paraId="2BE05369" w14:textId="77777777" w:rsidR="005411E2" w:rsidRPr="002D4980" w:rsidRDefault="005411E2" w:rsidP="00B847A0">
            <w:pPr>
              <w:pStyle w:val="ListParagraph"/>
              <w:numPr>
                <w:ilvl w:val="0"/>
                <w:numId w:val="9"/>
              </w:numPr>
              <w:spacing w:before="60" w:line="240" w:lineRule="auto"/>
              <w:ind w:left="1015" w:hanging="425"/>
              <w:contextualSpacing w:val="0"/>
              <w:rPr>
                <w:rFonts w:eastAsia="Times New Roman" w:cs="Times New Roman"/>
                <w:color w:val="auto"/>
                <w:sz w:val="24"/>
                <w:lang w:eastAsia="en-AU"/>
              </w:rPr>
            </w:pPr>
            <w:r w:rsidRPr="002D4980">
              <w:rPr>
                <w:rFonts w:eastAsia="Times New Roman" w:cs="Times New Roman"/>
                <w:b/>
                <w:color w:val="auto"/>
                <w:sz w:val="24"/>
                <w:lang w:eastAsia="en-AU"/>
              </w:rPr>
              <w:t>if there are no conditions to be satisfied</w:t>
            </w:r>
            <w:r w:rsidR="00123A89" w:rsidRPr="002D4980">
              <w:rPr>
                <w:rFonts w:eastAsia="Times New Roman" w:cs="Times New Roman"/>
                <w:color w:val="auto"/>
                <w:sz w:val="24"/>
                <w:lang w:eastAsia="en-AU"/>
              </w:rPr>
              <w:t xml:space="preserve">: </w:t>
            </w:r>
            <w:r w:rsidR="00123A89" w:rsidRPr="002D4980">
              <w:rPr>
                <w:rFonts w:eastAsia="Times New Roman" w:cs="Times New Roman"/>
                <w:color w:val="auto"/>
                <w:sz w:val="24"/>
                <w:lang w:eastAsia="en-AU"/>
              </w:rPr>
              <w:br/>
            </w:r>
            <w:r w:rsidRPr="002D4980">
              <w:rPr>
                <w:rFonts w:eastAsia="Times New Roman" w:cs="Times New Roman"/>
                <w:color w:val="auto"/>
                <w:sz w:val="24"/>
                <w:lang w:eastAsia="en-AU"/>
              </w:rPr>
              <w:t>include a statement in the text that there are no conditions to be met.</w:t>
            </w:r>
          </w:p>
        </w:tc>
      </w:tr>
      <w:tr w:rsidR="005411E2" w:rsidRPr="002D4980" w14:paraId="4952A120" w14:textId="77777777" w:rsidTr="005411E2">
        <w:trPr>
          <w:cantSplit/>
        </w:trPr>
        <w:tc>
          <w:tcPr>
            <w:tcW w:w="8472" w:type="dxa"/>
          </w:tcPr>
          <w:p w14:paraId="3079BCF4" w14:textId="77777777" w:rsidR="005411E2" w:rsidRPr="002D4980" w:rsidRDefault="005411E2" w:rsidP="00B847A0">
            <w:pPr>
              <w:numPr>
                <w:ilvl w:val="0"/>
                <w:numId w:val="9"/>
              </w:numPr>
              <w:tabs>
                <w:tab w:val="num" w:pos="567"/>
              </w:tabs>
              <w:spacing w:before="120" w:line="240" w:lineRule="auto"/>
              <w:ind w:left="567" w:hanging="425"/>
              <w:rPr>
                <w:rFonts w:eastAsia="Times New Roman" w:cs="Times New Roman"/>
                <w:color w:val="auto"/>
                <w:sz w:val="24"/>
                <w:lang w:eastAsia="en-AU"/>
              </w:rPr>
            </w:pPr>
            <w:r w:rsidRPr="002D4980">
              <w:rPr>
                <w:rFonts w:eastAsia="Times New Roman" w:cs="Times New Roman"/>
                <w:color w:val="auto"/>
                <w:sz w:val="24"/>
                <w:lang w:eastAsia="en-AU"/>
              </w:rPr>
              <w:t xml:space="preserve">Include any </w:t>
            </w:r>
            <w:r w:rsidRPr="002D4980">
              <w:rPr>
                <w:rFonts w:eastAsia="Times New Roman" w:cs="Times New Roman"/>
                <w:b/>
                <w:color w:val="auto"/>
                <w:sz w:val="24"/>
                <w:lang w:eastAsia="en-AU"/>
              </w:rPr>
              <w:t>consultation</w:t>
            </w:r>
            <w:r w:rsidRPr="002D4980">
              <w:rPr>
                <w:rFonts w:eastAsia="Times New Roman" w:cs="Times New Roman"/>
                <w:color w:val="auto"/>
                <w:sz w:val="24"/>
                <w:lang w:eastAsia="en-AU"/>
              </w:rPr>
              <w:t xml:space="preserve"> process and </w:t>
            </w:r>
            <w:r w:rsidRPr="002D4980">
              <w:rPr>
                <w:rFonts w:eastAsia="Times New Roman" w:cs="Times New Roman"/>
                <w:b/>
                <w:color w:val="auto"/>
                <w:sz w:val="24"/>
                <w:lang w:eastAsia="en-AU"/>
              </w:rPr>
              <w:t>outcomes</w:t>
            </w:r>
            <w:r w:rsidRPr="002D4980">
              <w:rPr>
                <w:rFonts w:eastAsia="Times New Roman" w:cs="Times New Roman"/>
                <w:color w:val="auto"/>
                <w:sz w:val="24"/>
                <w:lang w:eastAsia="en-AU"/>
              </w:rPr>
              <w:t xml:space="preserve"> from this process.</w:t>
            </w:r>
          </w:p>
        </w:tc>
      </w:tr>
      <w:tr w:rsidR="005411E2" w:rsidRPr="002D4980" w14:paraId="40DFBF9C" w14:textId="77777777" w:rsidTr="005411E2">
        <w:trPr>
          <w:cantSplit/>
        </w:trPr>
        <w:tc>
          <w:tcPr>
            <w:tcW w:w="8472" w:type="dxa"/>
          </w:tcPr>
          <w:p w14:paraId="01FC2338" w14:textId="77777777" w:rsidR="005411E2" w:rsidRPr="002D4980" w:rsidRDefault="005411E2" w:rsidP="00B847A0">
            <w:pPr>
              <w:numPr>
                <w:ilvl w:val="0"/>
                <w:numId w:val="9"/>
              </w:numPr>
              <w:tabs>
                <w:tab w:val="num" w:pos="567"/>
              </w:tabs>
              <w:spacing w:before="120" w:line="240" w:lineRule="auto"/>
              <w:ind w:left="567" w:hanging="425"/>
              <w:rPr>
                <w:rFonts w:eastAsia="Times New Roman" w:cs="Times New Roman"/>
                <w:color w:val="auto"/>
                <w:sz w:val="24"/>
                <w:lang w:eastAsia="en-AU"/>
              </w:rPr>
            </w:pPr>
            <w:r w:rsidRPr="002D4980">
              <w:rPr>
                <w:rFonts w:eastAsia="Times New Roman" w:cs="Times New Roman"/>
                <w:b/>
                <w:color w:val="auto"/>
                <w:sz w:val="24"/>
                <w:lang w:eastAsia="en-AU"/>
              </w:rPr>
              <w:t>Spell out the full form, in the first instance</w:t>
            </w:r>
            <w:r w:rsidRPr="002D4980">
              <w:rPr>
                <w:rFonts w:eastAsia="Times New Roman" w:cs="Times New Roman"/>
                <w:color w:val="auto"/>
                <w:sz w:val="24"/>
                <w:lang w:eastAsia="en-AU"/>
              </w:rPr>
              <w:t>, before any abbreviations or acronyms are used.</w:t>
            </w:r>
          </w:p>
        </w:tc>
      </w:tr>
      <w:tr w:rsidR="005411E2" w:rsidRPr="002D4980" w14:paraId="781718F4" w14:textId="77777777" w:rsidTr="005411E2">
        <w:trPr>
          <w:cantSplit/>
        </w:trPr>
        <w:tc>
          <w:tcPr>
            <w:tcW w:w="8472" w:type="dxa"/>
          </w:tcPr>
          <w:p w14:paraId="62C69A37" w14:textId="77777777" w:rsidR="005411E2" w:rsidRPr="002D4980" w:rsidRDefault="005411E2" w:rsidP="00B847A0">
            <w:pPr>
              <w:numPr>
                <w:ilvl w:val="0"/>
                <w:numId w:val="9"/>
              </w:numPr>
              <w:tabs>
                <w:tab w:val="num" w:pos="567"/>
              </w:tabs>
              <w:spacing w:before="120" w:line="240" w:lineRule="auto"/>
              <w:ind w:left="567" w:hanging="425"/>
              <w:rPr>
                <w:rFonts w:eastAsia="Times New Roman" w:cs="Times New Roman"/>
                <w:color w:val="auto"/>
                <w:sz w:val="24"/>
                <w:lang w:eastAsia="en-AU"/>
              </w:rPr>
            </w:pPr>
            <w:r w:rsidRPr="002D4980">
              <w:rPr>
                <w:rFonts w:eastAsia="Times New Roman" w:cs="Times New Roman"/>
                <w:b/>
                <w:color w:val="auto"/>
                <w:sz w:val="24"/>
                <w:lang w:eastAsia="en-AU"/>
              </w:rPr>
              <w:t>Clearly identify any attachments</w:t>
            </w:r>
            <w:r w:rsidRPr="002D4980">
              <w:rPr>
                <w:rFonts w:eastAsia="Times New Roman" w:cs="Times New Roman"/>
                <w:color w:val="auto"/>
                <w:sz w:val="24"/>
                <w:lang w:eastAsia="en-AU"/>
              </w:rPr>
              <w:t xml:space="preserve"> in the memorandum (underline the word “</w:t>
            </w:r>
            <w:r w:rsidRPr="002D4980">
              <w:rPr>
                <w:rFonts w:eastAsia="Times New Roman" w:cs="Times New Roman"/>
                <w:color w:val="auto"/>
                <w:sz w:val="24"/>
                <w:u w:val="single"/>
                <w:lang w:eastAsia="en-AU"/>
              </w:rPr>
              <w:t>Attachment</w:t>
            </w:r>
            <w:r w:rsidRPr="002D4980">
              <w:rPr>
                <w:rFonts w:eastAsia="Times New Roman" w:cs="Times New Roman"/>
                <w:color w:val="auto"/>
                <w:sz w:val="24"/>
                <w:lang w:eastAsia="en-AU"/>
              </w:rPr>
              <w:t>”).</w:t>
            </w:r>
          </w:p>
        </w:tc>
      </w:tr>
      <w:tr w:rsidR="005411E2" w:rsidRPr="002D4980" w14:paraId="1368DAAC" w14:textId="77777777" w:rsidTr="005411E2">
        <w:trPr>
          <w:cantSplit/>
        </w:trPr>
        <w:tc>
          <w:tcPr>
            <w:tcW w:w="8472" w:type="dxa"/>
          </w:tcPr>
          <w:p w14:paraId="292534D7" w14:textId="77777777" w:rsidR="005411E2" w:rsidRPr="002D4980" w:rsidRDefault="005411E2" w:rsidP="00B847A0">
            <w:pPr>
              <w:numPr>
                <w:ilvl w:val="0"/>
                <w:numId w:val="9"/>
              </w:numPr>
              <w:tabs>
                <w:tab w:val="num" w:pos="567"/>
              </w:tabs>
              <w:spacing w:before="120" w:line="240" w:lineRule="auto"/>
              <w:ind w:left="567" w:hanging="425"/>
              <w:rPr>
                <w:rFonts w:eastAsia="Times New Roman" w:cs="Times New Roman"/>
                <w:color w:val="auto"/>
                <w:sz w:val="24"/>
                <w:lang w:eastAsia="en-AU"/>
              </w:rPr>
            </w:pPr>
            <w:r w:rsidRPr="002D4980">
              <w:rPr>
                <w:rFonts w:eastAsia="Times New Roman" w:cs="Times New Roman"/>
                <w:b/>
                <w:color w:val="auto"/>
                <w:sz w:val="24"/>
                <w:lang w:eastAsia="en-AU"/>
              </w:rPr>
              <w:t>Clearly identify when the proposed action is to take effect</w:t>
            </w:r>
            <w:r w:rsidRPr="002D4980">
              <w:rPr>
                <w:rFonts w:eastAsia="Times New Roman" w:cs="Times New Roman"/>
                <w:color w:val="auto"/>
                <w:sz w:val="24"/>
                <w:lang w:eastAsia="en-AU"/>
              </w:rPr>
              <w:t>.</w:t>
            </w:r>
          </w:p>
        </w:tc>
      </w:tr>
      <w:tr w:rsidR="005411E2" w:rsidRPr="002D4980" w14:paraId="2E873CF5" w14:textId="77777777" w:rsidTr="005411E2">
        <w:trPr>
          <w:cantSplit/>
        </w:trPr>
        <w:tc>
          <w:tcPr>
            <w:tcW w:w="8472" w:type="dxa"/>
          </w:tcPr>
          <w:p w14:paraId="3899C5A9" w14:textId="77777777" w:rsidR="005411E2" w:rsidRPr="002D4980" w:rsidRDefault="005411E2" w:rsidP="00B847A0">
            <w:pPr>
              <w:numPr>
                <w:ilvl w:val="0"/>
                <w:numId w:val="9"/>
              </w:numPr>
              <w:tabs>
                <w:tab w:val="num" w:pos="567"/>
              </w:tabs>
              <w:spacing w:before="120" w:line="240" w:lineRule="auto"/>
              <w:ind w:left="567" w:hanging="425"/>
              <w:rPr>
                <w:rFonts w:eastAsia="Times New Roman" w:cs="Times New Roman"/>
                <w:color w:val="auto"/>
                <w:sz w:val="24"/>
                <w:lang w:eastAsia="en-AU"/>
              </w:rPr>
            </w:pPr>
            <w:r w:rsidRPr="002D4980">
              <w:rPr>
                <w:rFonts w:eastAsia="Times New Roman" w:cs="Times New Roman"/>
                <w:color w:val="auto"/>
                <w:sz w:val="24"/>
                <w:lang w:eastAsia="en-AU"/>
              </w:rPr>
              <w:t>If the proposed instrument</w:t>
            </w:r>
            <w:r w:rsidR="00BF0651" w:rsidRPr="002D4980">
              <w:rPr>
                <w:rFonts w:eastAsia="Times New Roman" w:cs="Times New Roman"/>
                <w:color w:val="auto"/>
                <w:sz w:val="24"/>
                <w:lang w:eastAsia="en-AU"/>
              </w:rPr>
              <w:t>,</w:t>
            </w:r>
            <w:r w:rsidRPr="002D4980">
              <w:rPr>
                <w:rFonts w:eastAsia="Times New Roman" w:cs="Times New Roman"/>
                <w:color w:val="auto"/>
                <w:sz w:val="24"/>
                <w:lang w:eastAsia="en-AU"/>
              </w:rPr>
              <w:t xml:space="preserve"> </w:t>
            </w:r>
            <w:r w:rsidR="00BF0651" w:rsidRPr="002D4980">
              <w:rPr>
                <w:rFonts w:eastAsia="Times New Roman" w:cs="Times New Roman"/>
                <w:color w:val="auto"/>
                <w:sz w:val="24"/>
                <w:lang w:eastAsia="en-AU"/>
              </w:rPr>
              <w:t xml:space="preserve">or a provision of the proposed instrument, is expressed to commence </w:t>
            </w:r>
            <w:r w:rsidR="00BF0651" w:rsidRPr="002D4980">
              <w:rPr>
                <w:rFonts w:eastAsia="Times New Roman" w:cs="Times New Roman"/>
                <w:b/>
                <w:color w:val="auto"/>
                <w:sz w:val="24"/>
                <w:lang w:eastAsia="en-AU"/>
              </w:rPr>
              <w:t>before</w:t>
            </w:r>
            <w:r w:rsidR="00BF0651" w:rsidRPr="002D4980">
              <w:rPr>
                <w:rFonts w:eastAsia="Times New Roman" w:cs="Times New Roman"/>
                <w:color w:val="auto"/>
                <w:sz w:val="24"/>
                <w:lang w:eastAsia="en-AU"/>
              </w:rPr>
              <w:t xml:space="preserve"> the proposed instrument would be </w:t>
            </w:r>
            <w:r w:rsidR="00BF0651" w:rsidRPr="002D4980">
              <w:rPr>
                <w:rFonts w:eastAsia="Times New Roman" w:cs="Times New Roman"/>
                <w:b/>
                <w:color w:val="auto"/>
                <w:sz w:val="24"/>
                <w:lang w:eastAsia="en-AU"/>
              </w:rPr>
              <w:t>registered</w:t>
            </w:r>
            <w:r w:rsidRPr="002D4980">
              <w:rPr>
                <w:rFonts w:eastAsia="Times New Roman" w:cs="Times New Roman"/>
                <w:color w:val="auto"/>
                <w:sz w:val="24"/>
                <w:lang w:eastAsia="en-AU"/>
              </w:rPr>
              <w:t>:</w:t>
            </w:r>
          </w:p>
          <w:p w14:paraId="7E40C1AD" w14:textId="77777777" w:rsidR="005411E2" w:rsidRPr="002D4980" w:rsidRDefault="005411E2" w:rsidP="00B847A0">
            <w:pPr>
              <w:pStyle w:val="ListParagraph"/>
              <w:numPr>
                <w:ilvl w:val="0"/>
                <w:numId w:val="9"/>
              </w:numPr>
              <w:spacing w:before="60" w:line="240" w:lineRule="auto"/>
              <w:ind w:left="1014" w:hanging="425"/>
              <w:contextualSpacing w:val="0"/>
              <w:rPr>
                <w:rFonts w:eastAsia="Times New Roman" w:cs="Times New Roman"/>
                <w:color w:val="auto"/>
                <w:sz w:val="24"/>
                <w:lang w:eastAsia="en-AU"/>
              </w:rPr>
            </w:pPr>
            <w:r w:rsidRPr="002D4980">
              <w:rPr>
                <w:rFonts w:eastAsia="Times New Roman" w:cs="Times New Roman"/>
                <w:color w:val="auto"/>
                <w:sz w:val="24"/>
                <w:lang w:eastAsia="en-AU"/>
              </w:rPr>
              <w:t xml:space="preserve">clearly identify this fact and include a statement on the application of subsection 12(2) of the </w:t>
            </w:r>
            <w:r w:rsidRPr="002D4980">
              <w:rPr>
                <w:rFonts w:eastAsia="Times New Roman" w:cs="Times New Roman"/>
                <w:i/>
                <w:color w:val="auto"/>
                <w:sz w:val="24"/>
                <w:lang w:eastAsia="en-AU"/>
              </w:rPr>
              <w:t>Legislation Act 2003</w:t>
            </w:r>
            <w:r w:rsidRPr="002D4980">
              <w:rPr>
                <w:rFonts w:eastAsia="Times New Roman" w:cs="Times New Roman"/>
                <w:color w:val="auto"/>
                <w:sz w:val="24"/>
                <w:lang w:eastAsia="en-AU"/>
              </w:rPr>
              <w:t>; and</w:t>
            </w:r>
          </w:p>
          <w:p w14:paraId="15530F86" w14:textId="77777777" w:rsidR="005411E2" w:rsidRPr="002D4980" w:rsidRDefault="005411E2" w:rsidP="00B847A0">
            <w:pPr>
              <w:pStyle w:val="ListParagraph"/>
              <w:numPr>
                <w:ilvl w:val="0"/>
                <w:numId w:val="9"/>
              </w:numPr>
              <w:spacing w:line="240" w:lineRule="auto"/>
              <w:ind w:left="1015" w:hanging="425"/>
              <w:contextualSpacing w:val="0"/>
              <w:rPr>
                <w:rFonts w:eastAsia="Times New Roman" w:cs="Times New Roman"/>
                <w:color w:val="auto"/>
                <w:sz w:val="24"/>
                <w:lang w:eastAsia="en-AU"/>
              </w:rPr>
            </w:pPr>
            <w:r w:rsidRPr="002D4980">
              <w:rPr>
                <w:rFonts w:eastAsia="Times New Roman" w:cs="Times New Roman"/>
                <w:color w:val="auto"/>
                <w:sz w:val="24"/>
                <w:lang w:eastAsia="en-AU"/>
              </w:rPr>
              <w:t>provide a written certification from AGS about whether the operation of the proposed instrument would be affected by that subsection.</w:t>
            </w:r>
          </w:p>
        </w:tc>
      </w:tr>
      <w:tr w:rsidR="005411E2" w:rsidRPr="002D4980" w14:paraId="762074A7" w14:textId="77777777" w:rsidTr="005411E2">
        <w:trPr>
          <w:cantSplit/>
        </w:trPr>
        <w:tc>
          <w:tcPr>
            <w:tcW w:w="8472" w:type="dxa"/>
          </w:tcPr>
          <w:p w14:paraId="153A3C1A" w14:textId="36897C8D" w:rsidR="005411E2" w:rsidRPr="001C2E2E" w:rsidRDefault="005411E2" w:rsidP="001C2E2E">
            <w:pPr>
              <w:numPr>
                <w:ilvl w:val="0"/>
                <w:numId w:val="9"/>
              </w:numPr>
              <w:tabs>
                <w:tab w:val="num" w:pos="567"/>
              </w:tabs>
              <w:spacing w:before="120" w:line="240" w:lineRule="auto"/>
              <w:ind w:left="567" w:hanging="425"/>
              <w:rPr>
                <w:lang w:eastAsia="en-AU"/>
              </w:rPr>
            </w:pPr>
            <w:r w:rsidRPr="0017386E">
              <w:rPr>
                <w:rFonts w:eastAsia="Times New Roman" w:cs="Times New Roman"/>
                <w:color w:val="auto"/>
                <w:sz w:val="24"/>
                <w:lang w:eastAsia="en-AU"/>
              </w:rPr>
              <w:t xml:space="preserve">Ensure the </w:t>
            </w:r>
            <w:r w:rsidRPr="0017386E">
              <w:rPr>
                <w:rFonts w:eastAsia="Times New Roman" w:cs="Times New Roman"/>
                <w:b/>
                <w:color w:val="auto"/>
                <w:sz w:val="24"/>
                <w:lang w:eastAsia="en-AU"/>
              </w:rPr>
              <w:t>authority</w:t>
            </w:r>
            <w:r w:rsidRPr="0017386E">
              <w:rPr>
                <w:rFonts w:eastAsia="Times New Roman" w:cs="Times New Roman"/>
                <w:color w:val="auto"/>
                <w:sz w:val="24"/>
                <w:lang w:eastAsia="en-AU"/>
              </w:rPr>
              <w:t xml:space="preserve"> cited at the end of the memorandum </w:t>
            </w:r>
            <w:r w:rsidRPr="0017386E">
              <w:rPr>
                <w:rFonts w:eastAsia="Times New Roman" w:cs="Times New Roman"/>
                <w:b/>
                <w:color w:val="auto"/>
                <w:sz w:val="24"/>
                <w:lang w:eastAsia="en-AU"/>
              </w:rPr>
              <w:t>matches</w:t>
            </w:r>
            <w:r w:rsidRPr="0017386E">
              <w:rPr>
                <w:rFonts w:eastAsia="Times New Roman" w:cs="Times New Roman"/>
                <w:color w:val="auto"/>
                <w:sz w:val="24"/>
                <w:lang w:eastAsia="en-AU"/>
              </w:rPr>
              <w:t xml:space="preserve"> the authority cited near the beginning.</w:t>
            </w:r>
          </w:p>
        </w:tc>
      </w:tr>
      <w:tr w:rsidR="005411E2" w:rsidRPr="002D4980" w14:paraId="5D9CE335" w14:textId="77777777" w:rsidTr="005411E2">
        <w:trPr>
          <w:cantSplit/>
        </w:trPr>
        <w:tc>
          <w:tcPr>
            <w:tcW w:w="8472" w:type="dxa"/>
          </w:tcPr>
          <w:p w14:paraId="5628283F" w14:textId="77777777" w:rsidR="005411E2" w:rsidRPr="002D4980" w:rsidRDefault="005411E2" w:rsidP="00B847A0">
            <w:pPr>
              <w:numPr>
                <w:ilvl w:val="0"/>
                <w:numId w:val="9"/>
              </w:numPr>
              <w:tabs>
                <w:tab w:val="num" w:pos="567"/>
              </w:tabs>
              <w:spacing w:before="120" w:line="240" w:lineRule="auto"/>
              <w:ind w:left="567" w:hanging="425"/>
              <w:rPr>
                <w:rFonts w:eastAsia="Times New Roman" w:cs="Times New Roman"/>
                <w:color w:val="auto"/>
                <w:sz w:val="24"/>
                <w:lang w:eastAsia="en-AU"/>
              </w:rPr>
            </w:pPr>
            <w:r w:rsidRPr="002D4980">
              <w:rPr>
                <w:rFonts w:eastAsia="Times New Roman" w:cs="Times New Roman"/>
                <w:b/>
                <w:color w:val="auto"/>
                <w:sz w:val="24"/>
                <w:lang w:eastAsia="en-AU"/>
              </w:rPr>
              <w:t>Include page numbers</w:t>
            </w:r>
            <w:r w:rsidRPr="002D4980">
              <w:rPr>
                <w:rFonts w:eastAsia="Times New Roman" w:cs="Times New Roman"/>
                <w:color w:val="auto"/>
                <w:sz w:val="24"/>
                <w:lang w:eastAsia="en-AU"/>
              </w:rPr>
              <w:t xml:space="preserve"> </w:t>
            </w:r>
            <w:r w:rsidRPr="002D4980">
              <w:rPr>
                <w:rFonts w:eastAsia="Times New Roman" w:cs="Times New Roman"/>
                <w:b/>
                <w:color w:val="auto"/>
                <w:sz w:val="24"/>
                <w:lang w:eastAsia="en-AU"/>
              </w:rPr>
              <w:t>on multi-page memoranda and attachments</w:t>
            </w:r>
            <w:r w:rsidR="00D0522F" w:rsidRPr="002D4980">
              <w:rPr>
                <w:rFonts w:eastAsia="Times New Roman" w:cs="Times New Roman"/>
                <w:color w:val="auto"/>
                <w:sz w:val="24"/>
                <w:lang w:eastAsia="en-AU"/>
              </w:rPr>
              <w:t>. Page</w:t>
            </w:r>
            <w:r w:rsidRPr="002D4980">
              <w:rPr>
                <w:rFonts w:eastAsia="Times New Roman" w:cs="Times New Roman"/>
                <w:color w:val="auto"/>
                <w:sz w:val="24"/>
                <w:lang w:eastAsia="en-AU"/>
              </w:rPr>
              <w:t xml:space="preserve"> </w:t>
            </w:r>
            <w:r w:rsidR="00D0522F" w:rsidRPr="002D4980">
              <w:rPr>
                <w:rFonts w:eastAsia="Times New Roman" w:cs="Times New Roman"/>
                <w:color w:val="auto"/>
                <w:sz w:val="24"/>
                <w:lang w:eastAsia="en-AU"/>
              </w:rPr>
              <w:t xml:space="preserve">numbers are to be </w:t>
            </w:r>
            <w:r w:rsidR="00D0522F" w:rsidRPr="002D4980">
              <w:rPr>
                <w:rFonts w:eastAsia="Times New Roman" w:cs="Times New Roman"/>
                <w:b/>
                <w:color w:val="auto"/>
                <w:sz w:val="24"/>
                <w:lang w:eastAsia="en-AU"/>
              </w:rPr>
              <w:t>centred at the bottom</w:t>
            </w:r>
            <w:r w:rsidR="00D0522F" w:rsidRPr="002D4980">
              <w:rPr>
                <w:rFonts w:eastAsia="Times New Roman" w:cs="Times New Roman"/>
                <w:color w:val="auto"/>
                <w:sz w:val="24"/>
                <w:lang w:eastAsia="en-AU"/>
              </w:rPr>
              <w:t xml:space="preserve"> of each page (excluding the first page). </w:t>
            </w:r>
            <w:r w:rsidR="00D0522F" w:rsidRPr="002D4980">
              <w:rPr>
                <w:rFonts w:eastAsia="Times New Roman" w:cs="Times New Roman"/>
                <w:b/>
                <w:color w:val="auto"/>
                <w:sz w:val="24"/>
                <w:lang w:eastAsia="en-AU"/>
              </w:rPr>
              <w:t>Page numbers are to continue on the attachments</w:t>
            </w:r>
            <w:r w:rsidR="00D0522F" w:rsidRPr="002D4980">
              <w:rPr>
                <w:rFonts w:eastAsia="Times New Roman" w:cs="Times New Roman"/>
                <w:color w:val="auto"/>
                <w:sz w:val="24"/>
                <w:lang w:eastAsia="en-AU"/>
              </w:rPr>
              <w:t xml:space="preserve"> (eg first page of the attachment will be page 3 if the Explanatory Memorandum is two pages.</w:t>
            </w:r>
            <w:r w:rsidR="00E30077" w:rsidRPr="002D4980">
              <w:rPr>
                <w:rFonts w:eastAsia="Times New Roman" w:cs="Times New Roman"/>
                <w:color w:val="auto"/>
                <w:sz w:val="24"/>
                <w:lang w:eastAsia="en-AU"/>
              </w:rPr>
              <w:t xml:space="preserve"> This will include </w:t>
            </w:r>
            <w:r w:rsidR="001A057D" w:rsidRPr="002D4980">
              <w:rPr>
                <w:rFonts w:eastAsia="Times New Roman" w:cs="Times New Roman"/>
                <w:color w:val="auto"/>
                <w:sz w:val="24"/>
                <w:lang w:eastAsia="en-AU"/>
              </w:rPr>
              <w:t xml:space="preserve">the </w:t>
            </w:r>
            <w:r w:rsidR="00E30077" w:rsidRPr="002D4980">
              <w:rPr>
                <w:rFonts w:eastAsia="Times New Roman" w:cs="Times New Roman"/>
                <w:color w:val="auto"/>
                <w:sz w:val="24"/>
                <w:lang w:eastAsia="en-AU"/>
              </w:rPr>
              <w:t>CV</w:t>
            </w:r>
            <w:r w:rsidR="001A057D" w:rsidRPr="002D4980">
              <w:rPr>
                <w:rFonts w:eastAsia="Times New Roman" w:cs="Times New Roman"/>
                <w:color w:val="auto"/>
                <w:sz w:val="24"/>
                <w:lang w:eastAsia="en-AU"/>
              </w:rPr>
              <w:t xml:space="preserve"> of a proposed appointee in the case of an appointment proposal</w:t>
            </w:r>
            <w:r w:rsidR="00E30077" w:rsidRPr="002D4980">
              <w:rPr>
                <w:rFonts w:eastAsia="Times New Roman" w:cs="Times New Roman"/>
                <w:color w:val="auto"/>
                <w:sz w:val="24"/>
                <w:lang w:eastAsia="en-AU"/>
              </w:rPr>
              <w:t>.</w:t>
            </w:r>
          </w:p>
        </w:tc>
      </w:tr>
      <w:tr w:rsidR="005411E2" w:rsidRPr="002D4980" w14:paraId="3CD252DC" w14:textId="77777777" w:rsidTr="005411E2">
        <w:trPr>
          <w:cantSplit/>
        </w:trPr>
        <w:tc>
          <w:tcPr>
            <w:tcW w:w="8472" w:type="dxa"/>
          </w:tcPr>
          <w:p w14:paraId="66C55ECA" w14:textId="77777777" w:rsidR="005411E2" w:rsidRPr="002D4980" w:rsidRDefault="005411E2" w:rsidP="00B847A0">
            <w:pPr>
              <w:numPr>
                <w:ilvl w:val="0"/>
                <w:numId w:val="9"/>
              </w:numPr>
              <w:tabs>
                <w:tab w:val="num" w:pos="567"/>
              </w:tabs>
              <w:spacing w:before="120" w:line="240" w:lineRule="auto"/>
              <w:ind w:left="567" w:hanging="425"/>
              <w:rPr>
                <w:rFonts w:eastAsia="Times New Roman" w:cs="Times New Roman"/>
                <w:color w:val="auto"/>
                <w:sz w:val="24"/>
                <w:lang w:eastAsia="en-AU"/>
              </w:rPr>
            </w:pPr>
            <w:r w:rsidRPr="002D4980">
              <w:rPr>
                <w:rFonts w:eastAsia="Times New Roman" w:cs="Times New Roman"/>
                <w:b/>
                <w:color w:val="auto"/>
                <w:sz w:val="24"/>
                <w:lang w:eastAsia="en-AU"/>
              </w:rPr>
              <w:t xml:space="preserve">Align </w:t>
            </w:r>
            <w:r w:rsidRPr="002D4980">
              <w:rPr>
                <w:rFonts w:eastAsia="Times New Roman" w:cs="Times New Roman"/>
                <w:color w:val="auto"/>
                <w:sz w:val="24"/>
                <w:lang w:eastAsia="en-AU"/>
              </w:rPr>
              <w:t>text to the</w:t>
            </w:r>
            <w:r w:rsidRPr="002D4980">
              <w:rPr>
                <w:rFonts w:eastAsia="Times New Roman" w:cs="Times New Roman"/>
                <w:b/>
                <w:color w:val="auto"/>
                <w:sz w:val="24"/>
                <w:lang w:eastAsia="en-AU"/>
              </w:rPr>
              <w:t xml:space="preserve"> left</w:t>
            </w:r>
            <w:r w:rsidRPr="002D4980">
              <w:rPr>
                <w:rFonts w:eastAsia="Times New Roman" w:cs="Times New Roman"/>
                <w:color w:val="auto"/>
                <w:sz w:val="24"/>
                <w:lang w:eastAsia="en-AU"/>
              </w:rPr>
              <w:t xml:space="preserve"> hand side.</w:t>
            </w:r>
          </w:p>
        </w:tc>
      </w:tr>
    </w:tbl>
    <w:p w14:paraId="6BC195D7" w14:textId="77777777" w:rsidR="005411E2" w:rsidRPr="002D4980" w:rsidRDefault="005411E2" w:rsidP="0057621F">
      <w:pPr>
        <w:pStyle w:val="BodyText"/>
        <w:rPr>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ppointments checklist for avoiding errors or omissions"/>
      </w:tblPr>
      <w:tblGrid>
        <w:gridCol w:w="8472"/>
      </w:tblGrid>
      <w:tr w:rsidR="005411E2" w:rsidRPr="002D4980" w14:paraId="5E9922B1" w14:textId="77777777" w:rsidTr="005411E2">
        <w:trPr>
          <w:tblHeader/>
        </w:trPr>
        <w:tc>
          <w:tcPr>
            <w:tcW w:w="8472" w:type="dxa"/>
            <w:shd w:val="clear" w:color="auto" w:fill="F2F2F2"/>
          </w:tcPr>
          <w:p w14:paraId="7C9E43BA" w14:textId="77777777" w:rsidR="005411E2" w:rsidRPr="002D4980" w:rsidRDefault="005411E2" w:rsidP="005411E2">
            <w:pPr>
              <w:spacing w:after="0" w:line="240" w:lineRule="auto"/>
              <w:rPr>
                <w:rFonts w:eastAsia="Times New Roman" w:cs="Times New Roman"/>
                <w:b/>
                <w:color w:val="auto"/>
                <w:sz w:val="24"/>
                <w:lang w:eastAsia="en-AU"/>
              </w:rPr>
            </w:pPr>
            <w:r w:rsidRPr="002D4980">
              <w:rPr>
                <w:rFonts w:eastAsia="Times New Roman" w:cs="Times New Roman"/>
                <w:b/>
                <w:color w:val="auto"/>
                <w:sz w:val="24"/>
                <w:lang w:eastAsia="en-AU"/>
              </w:rPr>
              <w:t>Appointments</w:t>
            </w:r>
          </w:p>
        </w:tc>
      </w:tr>
      <w:tr w:rsidR="005411E2" w:rsidRPr="002D4980" w14:paraId="498A7104" w14:textId="77777777" w:rsidTr="005411E2">
        <w:tc>
          <w:tcPr>
            <w:tcW w:w="8472" w:type="dxa"/>
          </w:tcPr>
          <w:p w14:paraId="33D4BE56" w14:textId="77777777" w:rsidR="005411E2" w:rsidRPr="002D4980" w:rsidRDefault="005411E2" w:rsidP="000F11D2">
            <w:pPr>
              <w:pStyle w:val="ListParagraph"/>
              <w:numPr>
                <w:ilvl w:val="0"/>
                <w:numId w:val="36"/>
              </w:numPr>
              <w:spacing w:before="120" w:after="0" w:line="240" w:lineRule="auto"/>
              <w:rPr>
                <w:rFonts w:eastAsia="Times New Roman" w:cs="Times New Roman"/>
                <w:color w:val="auto"/>
                <w:sz w:val="24"/>
                <w:lang w:eastAsia="en-AU"/>
              </w:rPr>
            </w:pPr>
            <w:r w:rsidRPr="002D4980">
              <w:rPr>
                <w:rFonts w:eastAsia="Times New Roman" w:cs="Times New Roman"/>
                <w:color w:val="auto"/>
                <w:sz w:val="24"/>
                <w:lang w:eastAsia="en-AU"/>
              </w:rPr>
              <w:t xml:space="preserve">Where the </w:t>
            </w:r>
            <w:r w:rsidRPr="002D4980">
              <w:rPr>
                <w:rFonts w:eastAsia="Times New Roman" w:cs="Times New Roman"/>
                <w:b/>
                <w:color w:val="auto"/>
                <w:sz w:val="24"/>
                <w:lang w:eastAsia="en-AU"/>
              </w:rPr>
              <w:t xml:space="preserve">legislation specifies </w:t>
            </w:r>
            <w:r w:rsidR="000F11D2" w:rsidRPr="002D4980">
              <w:rPr>
                <w:rFonts w:eastAsia="Times New Roman" w:cs="Times New Roman"/>
                <w:b/>
                <w:color w:val="auto"/>
                <w:sz w:val="24"/>
                <w:lang w:eastAsia="en-AU"/>
              </w:rPr>
              <w:t xml:space="preserve">required </w:t>
            </w:r>
            <w:r w:rsidRPr="002D4980">
              <w:rPr>
                <w:rFonts w:eastAsia="Times New Roman" w:cs="Times New Roman"/>
                <w:b/>
                <w:color w:val="auto"/>
                <w:sz w:val="24"/>
                <w:lang w:eastAsia="en-AU"/>
              </w:rPr>
              <w:t>qualific</w:t>
            </w:r>
            <w:r w:rsidR="000F11D2" w:rsidRPr="002D4980">
              <w:rPr>
                <w:rFonts w:eastAsia="Times New Roman" w:cs="Times New Roman"/>
                <w:b/>
                <w:color w:val="auto"/>
                <w:sz w:val="24"/>
                <w:lang w:eastAsia="en-AU"/>
              </w:rPr>
              <w:t>ations</w:t>
            </w:r>
            <w:r w:rsidR="000F11D2" w:rsidRPr="002D4980">
              <w:rPr>
                <w:rFonts w:eastAsia="Times New Roman" w:cs="Times New Roman"/>
                <w:color w:val="auto"/>
                <w:sz w:val="24"/>
                <w:lang w:eastAsia="en-AU"/>
              </w:rPr>
              <w:t xml:space="preserve"> for appointment, </w:t>
            </w:r>
            <w:r w:rsidR="000F11D2" w:rsidRPr="002D4980">
              <w:rPr>
                <w:rFonts w:eastAsia="Times New Roman" w:cs="Times New Roman"/>
                <w:b/>
                <w:color w:val="auto"/>
                <w:sz w:val="24"/>
                <w:lang w:eastAsia="en-AU"/>
              </w:rPr>
              <w:t xml:space="preserve">include </w:t>
            </w:r>
            <w:r w:rsidRPr="002D4980">
              <w:rPr>
                <w:rFonts w:eastAsia="Times New Roman" w:cs="Times New Roman"/>
                <w:b/>
                <w:color w:val="auto"/>
                <w:sz w:val="24"/>
                <w:lang w:eastAsia="en-AU"/>
              </w:rPr>
              <w:t>a certification box</w:t>
            </w:r>
            <w:r w:rsidRPr="002D4980">
              <w:rPr>
                <w:rFonts w:eastAsia="Times New Roman" w:cs="Times New Roman"/>
                <w:color w:val="auto"/>
                <w:sz w:val="24"/>
                <w:lang w:eastAsia="en-AU"/>
              </w:rPr>
              <w:t xml:space="preserve"> detailing </w:t>
            </w:r>
            <w:r w:rsidR="000F11D2" w:rsidRPr="002D4980">
              <w:rPr>
                <w:rFonts w:eastAsia="Times New Roman" w:cs="Times New Roman"/>
                <w:color w:val="auto"/>
                <w:sz w:val="24"/>
                <w:lang w:eastAsia="en-AU"/>
              </w:rPr>
              <w:t>how the proposed candidate meets that requirement</w:t>
            </w:r>
            <w:r w:rsidRPr="002D4980">
              <w:rPr>
                <w:rFonts w:eastAsia="Times New Roman" w:cs="Times New Roman"/>
                <w:color w:val="auto"/>
                <w:sz w:val="24"/>
                <w:lang w:eastAsia="en-AU"/>
              </w:rPr>
              <w:t xml:space="preserve">. </w:t>
            </w:r>
          </w:p>
          <w:p w14:paraId="0396C183" w14:textId="77777777" w:rsidR="000F11D2" w:rsidRPr="002D4980" w:rsidRDefault="000F11D2" w:rsidP="000F11D2">
            <w:pPr>
              <w:pStyle w:val="ListParagraph"/>
              <w:spacing w:before="120" w:after="0" w:line="240" w:lineRule="auto"/>
              <w:rPr>
                <w:rFonts w:eastAsia="Times New Roman" w:cs="Times New Roman"/>
                <w:color w:val="auto"/>
                <w:sz w:val="24"/>
                <w:lang w:eastAsia="en-AU"/>
              </w:rPr>
            </w:pPr>
          </w:p>
        </w:tc>
      </w:tr>
      <w:tr w:rsidR="005411E2" w:rsidRPr="002D4980" w14:paraId="422352E1" w14:textId="77777777" w:rsidTr="005411E2">
        <w:tc>
          <w:tcPr>
            <w:tcW w:w="8472" w:type="dxa"/>
          </w:tcPr>
          <w:p w14:paraId="5F1E89A8" w14:textId="77777777" w:rsidR="005411E2" w:rsidRPr="002D4980" w:rsidRDefault="005411E2" w:rsidP="00B847A0">
            <w:pPr>
              <w:pStyle w:val="ListParagraph"/>
              <w:numPr>
                <w:ilvl w:val="0"/>
                <w:numId w:val="36"/>
              </w:numPr>
              <w:spacing w:line="240" w:lineRule="auto"/>
              <w:ind w:left="714" w:hanging="357"/>
              <w:contextualSpacing w:val="0"/>
              <w:rPr>
                <w:rFonts w:eastAsia="Times New Roman" w:cs="Times New Roman"/>
                <w:color w:val="auto"/>
                <w:sz w:val="24"/>
                <w:lang w:eastAsia="en-AU"/>
              </w:rPr>
            </w:pPr>
            <w:r w:rsidRPr="002D4980">
              <w:rPr>
                <w:rFonts w:eastAsia="Times New Roman" w:cs="Times New Roman"/>
                <w:color w:val="auto"/>
                <w:sz w:val="24"/>
                <w:lang w:eastAsia="en-AU"/>
              </w:rPr>
              <w:t xml:space="preserve">If the appointment is a </w:t>
            </w:r>
            <w:r w:rsidRPr="002D4980">
              <w:rPr>
                <w:rFonts w:eastAsia="Times New Roman" w:cs="Times New Roman"/>
                <w:b/>
                <w:color w:val="auto"/>
                <w:sz w:val="24"/>
                <w:lang w:eastAsia="en-AU"/>
              </w:rPr>
              <w:t>reappointment</w:t>
            </w:r>
            <w:r w:rsidRPr="002D4980">
              <w:rPr>
                <w:rFonts w:eastAsia="Times New Roman" w:cs="Times New Roman"/>
                <w:color w:val="auto"/>
                <w:sz w:val="24"/>
                <w:lang w:eastAsia="en-AU"/>
              </w:rPr>
              <w:t>:</w:t>
            </w:r>
          </w:p>
          <w:p w14:paraId="3193DEC1" w14:textId="77777777" w:rsidR="005411E2" w:rsidRPr="002D4980" w:rsidRDefault="005411E2" w:rsidP="00B847A0">
            <w:pPr>
              <w:pStyle w:val="ListParagraph"/>
              <w:numPr>
                <w:ilvl w:val="0"/>
                <w:numId w:val="37"/>
              </w:numPr>
              <w:tabs>
                <w:tab w:val="num" w:pos="1156"/>
              </w:tabs>
              <w:spacing w:line="240" w:lineRule="auto"/>
              <w:ind w:left="1156" w:hanging="425"/>
              <w:contextualSpacing w:val="0"/>
              <w:rPr>
                <w:rFonts w:eastAsia="Times New Roman" w:cs="Times New Roman"/>
                <w:color w:val="auto"/>
                <w:sz w:val="24"/>
                <w:lang w:eastAsia="en-AU"/>
              </w:rPr>
            </w:pPr>
            <w:r w:rsidRPr="002D4980">
              <w:rPr>
                <w:rFonts w:eastAsia="Times New Roman" w:cs="Times New Roman"/>
                <w:color w:val="auto"/>
                <w:sz w:val="24"/>
                <w:lang w:eastAsia="en-AU"/>
              </w:rPr>
              <w:t xml:space="preserve">ensure the subject titles on the Minute and memorandum reflect this; </w:t>
            </w:r>
          </w:p>
          <w:p w14:paraId="10D55B19" w14:textId="77777777" w:rsidR="005411E2" w:rsidRPr="002D4980" w:rsidRDefault="005411E2" w:rsidP="00B847A0">
            <w:pPr>
              <w:pStyle w:val="ListParagraph"/>
              <w:numPr>
                <w:ilvl w:val="0"/>
                <w:numId w:val="37"/>
              </w:numPr>
              <w:tabs>
                <w:tab w:val="num" w:pos="1156"/>
              </w:tabs>
              <w:spacing w:line="240" w:lineRule="auto"/>
              <w:ind w:left="1156" w:hanging="425"/>
              <w:contextualSpacing w:val="0"/>
              <w:rPr>
                <w:rFonts w:eastAsia="Times New Roman" w:cs="Times New Roman"/>
                <w:color w:val="auto"/>
                <w:sz w:val="24"/>
                <w:lang w:eastAsia="en-AU"/>
              </w:rPr>
            </w:pPr>
            <w:r w:rsidRPr="002D4980">
              <w:rPr>
                <w:rFonts w:eastAsia="Times New Roman" w:cs="Times New Roman"/>
                <w:color w:val="auto"/>
                <w:sz w:val="24"/>
                <w:lang w:eastAsia="en-AU"/>
              </w:rPr>
              <w:t>include any information about the proposed appointee’s previous term(s); and</w:t>
            </w:r>
          </w:p>
          <w:p w14:paraId="64147E69" w14:textId="77777777" w:rsidR="000F11D2" w:rsidRPr="002D4980" w:rsidRDefault="005411E2" w:rsidP="00123A89">
            <w:pPr>
              <w:pStyle w:val="ListParagraph"/>
              <w:numPr>
                <w:ilvl w:val="0"/>
                <w:numId w:val="37"/>
              </w:numPr>
              <w:tabs>
                <w:tab w:val="num" w:pos="1156"/>
              </w:tabs>
              <w:spacing w:before="120" w:after="0" w:line="240" w:lineRule="auto"/>
              <w:ind w:left="1156" w:hanging="425"/>
              <w:rPr>
                <w:rFonts w:eastAsia="Times New Roman" w:cs="Times New Roman"/>
                <w:color w:val="auto"/>
                <w:sz w:val="24"/>
                <w:lang w:eastAsia="en-AU"/>
              </w:rPr>
            </w:pPr>
            <w:r w:rsidRPr="002D4980">
              <w:rPr>
                <w:rFonts w:eastAsia="Times New Roman" w:cs="Times New Roman"/>
                <w:color w:val="auto"/>
                <w:sz w:val="24"/>
                <w:lang w:eastAsia="en-AU"/>
              </w:rPr>
              <w:t xml:space="preserve">where legislation does not specifically provide for reappointment, establish the validity of the proposed reappointment. </w:t>
            </w:r>
          </w:p>
          <w:p w14:paraId="0142620F" w14:textId="77777777" w:rsidR="005411E2" w:rsidRPr="002D4980" w:rsidRDefault="005411E2" w:rsidP="00123A89">
            <w:pPr>
              <w:tabs>
                <w:tab w:val="num" w:pos="1440"/>
              </w:tabs>
              <w:spacing w:before="120" w:after="0" w:line="240" w:lineRule="auto"/>
              <w:ind w:left="567"/>
              <w:rPr>
                <w:rFonts w:eastAsia="Times New Roman" w:cs="Times New Roman"/>
                <w:color w:val="auto"/>
                <w:sz w:val="24"/>
                <w:lang w:eastAsia="en-AU"/>
              </w:rPr>
            </w:pPr>
            <w:r w:rsidRPr="002D4980">
              <w:rPr>
                <w:rFonts w:eastAsia="Times New Roman" w:cs="Times New Roman"/>
                <w:color w:val="auto"/>
                <w:sz w:val="24"/>
                <w:lang w:eastAsia="en-AU"/>
              </w:rPr>
              <w:t xml:space="preserve">Section 33AA of the </w:t>
            </w:r>
            <w:r w:rsidRPr="002D4980">
              <w:rPr>
                <w:rFonts w:eastAsia="Times New Roman" w:cs="Times New Roman"/>
                <w:i/>
                <w:color w:val="auto"/>
                <w:sz w:val="24"/>
                <w:lang w:eastAsia="en-AU"/>
              </w:rPr>
              <w:t>Acts Interpretation Act 1901</w:t>
            </w:r>
            <w:r w:rsidRPr="002D4980">
              <w:rPr>
                <w:rFonts w:eastAsia="Times New Roman" w:cs="Times New Roman"/>
                <w:color w:val="auto"/>
                <w:sz w:val="24"/>
                <w:lang w:eastAsia="en-AU"/>
              </w:rPr>
              <w:t xml:space="preserve"> provides that “If an Act confers on a person or body a power to make an appointment, the power is taken to include a power of reappointment.”</w:t>
            </w:r>
          </w:p>
          <w:p w14:paraId="6AB879BE" w14:textId="77777777" w:rsidR="000F11D2" w:rsidRPr="002D4980" w:rsidRDefault="000F11D2" w:rsidP="000F11D2">
            <w:pPr>
              <w:tabs>
                <w:tab w:val="num" w:pos="993"/>
              </w:tabs>
              <w:spacing w:before="120" w:after="0" w:line="240" w:lineRule="auto"/>
              <w:ind w:left="567"/>
              <w:rPr>
                <w:rFonts w:eastAsia="Times New Roman" w:cs="Times New Roman"/>
                <w:color w:val="auto"/>
                <w:sz w:val="24"/>
                <w:lang w:eastAsia="en-AU"/>
              </w:rPr>
            </w:pPr>
          </w:p>
        </w:tc>
      </w:tr>
      <w:tr w:rsidR="005411E2" w:rsidRPr="002D4980" w14:paraId="1510A1FF" w14:textId="77777777" w:rsidTr="005411E2">
        <w:tc>
          <w:tcPr>
            <w:tcW w:w="8472" w:type="dxa"/>
          </w:tcPr>
          <w:p w14:paraId="602F5369" w14:textId="77777777" w:rsidR="005411E2" w:rsidRPr="002D4980" w:rsidRDefault="005411E2" w:rsidP="000F11D2">
            <w:pPr>
              <w:pStyle w:val="ListParagraph"/>
              <w:numPr>
                <w:ilvl w:val="0"/>
                <w:numId w:val="36"/>
              </w:numPr>
              <w:spacing w:before="120" w:after="0" w:line="240" w:lineRule="auto"/>
              <w:rPr>
                <w:rFonts w:eastAsia="Times New Roman" w:cs="Times New Roman"/>
                <w:color w:val="auto"/>
                <w:sz w:val="24"/>
                <w:lang w:eastAsia="en-AU"/>
              </w:rPr>
            </w:pPr>
            <w:r w:rsidRPr="002D4980">
              <w:rPr>
                <w:rFonts w:eastAsia="Times New Roman" w:cs="Times New Roman"/>
                <w:color w:val="auto"/>
                <w:sz w:val="24"/>
                <w:lang w:eastAsia="en-AU"/>
              </w:rPr>
              <w:t xml:space="preserve">Ensure that the </w:t>
            </w:r>
            <w:r w:rsidRPr="002D4980">
              <w:rPr>
                <w:rFonts w:eastAsia="Times New Roman" w:cs="Times New Roman"/>
                <w:b/>
                <w:color w:val="auto"/>
                <w:sz w:val="24"/>
                <w:lang w:eastAsia="en-AU"/>
              </w:rPr>
              <w:t>date of effect</w:t>
            </w:r>
            <w:r w:rsidRPr="002D4980">
              <w:rPr>
                <w:rFonts w:eastAsia="Times New Roman" w:cs="Times New Roman"/>
                <w:color w:val="auto"/>
                <w:sz w:val="24"/>
                <w:lang w:eastAsia="en-AU"/>
              </w:rPr>
              <w:t xml:space="preserve"> of the proposed appointment </w:t>
            </w:r>
            <w:r w:rsidRPr="002D4980">
              <w:rPr>
                <w:rFonts w:eastAsia="Times New Roman" w:cs="Times New Roman"/>
                <w:b/>
                <w:color w:val="auto"/>
                <w:sz w:val="24"/>
                <w:lang w:eastAsia="en-AU"/>
              </w:rPr>
              <w:t>is unambiguous</w:t>
            </w:r>
            <w:r w:rsidRPr="002D4980">
              <w:rPr>
                <w:rFonts w:eastAsia="Times New Roman" w:cs="Times New Roman"/>
                <w:color w:val="auto"/>
                <w:sz w:val="24"/>
                <w:lang w:eastAsia="en-AU"/>
              </w:rPr>
              <w:t xml:space="preserve"> by using the formulation “… beginning on [date]” or “ ...beginning on the date of this instrument”.</w:t>
            </w:r>
          </w:p>
          <w:p w14:paraId="129FBC89" w14:textId="77777777" w:rsidR="000F11D2" w:rsidRPr="002D4980" w:rsidRDefault="000F11D2" w:rsidP="000F11D2">
            <w:pPr>
              <w:pStyle w:val="ListParagraph"/>
              <w:spacing w:before="120" w:after="0" w:line="240" w:lineRule="auto"/>
              <w:rPr>
                <w:rFonts w:eastAsia="Times New Roman" w:cs="Times New Roman"/>
                <w:color w:val="auto"/>
                <w:sz w:val="24"/>
                <w:lang w:eastAsia="en-AU"/>
              </w:rPr>
            </w:pPr>
          </w:p>
        </w:tc>
      </w:tr>
      <w:tr w:rsidR="005411E2" w:rsidRPr="002D4980" w14:paraId="2F81F038" w14:textId="77777777" w:rsidTr="005411E2">
        <w:tc>
          <w:tcPr>
            <w:tcW w:w="8472" w:type="dxa"/>
          </w:tcPr>
          <w:p w14:paraId="3A237F64" w14:textId="77777777" w:rsidR="005411E2" w:rsidRPr="002D4980" w:rsidRDefault="005411E2" w:rsidP="000F11D2">
            <w:pPr>
              <w:pStyle w:val="ListParagraph"/>
              <w:numPr>
                <w:ilvl w:val="0"/>
                <w:numId w:val="36"/>
              </w:numPr>
              <w:spacing w:before="120" w:after="0" w:line="240" w:lineRule="auto"/>
              <w:rPr>
                <w:rFonts w:eastAsia="Times New Roman" w:cs="Times New Roman"/>
                <w:color w:val="auto"/>
                <w:sz w:val="24"/>
                <w:lang w:eastAsia="en-AU"/>
              </w:rPr>
            </w:pPr>
            <w:r w:rsidRPr="002D4980">
              <w:rPr>
                <w:rFonts w:eastAsia="Times New Roman" w:cs="Times New Roman"/>
                <w:color w:val="auto"/>
                <w:sz w:val="24"/>
                <w:lang w:eastAsia="en-AU"/>
              </w:rPr>
              <w:t xml:space="preserve">For attached </w:t>
            </w:r>
            <w:r w:rsidRPr="002D4980">
              <w:rPr>
                <w:rFonts w:eastAsia="Times New Roman" w:cs="Times New Roman"/>
                <w:b/>
                <w:color w:val="auto"/>
                <w:sz w:val="24"/>
                <w:lang w:eastAsia="en-AU"/>
              </w:rPr>
              <w:t>CVs</w:t>
            </w:r>
            <w:r w:rsidRPr="002D4980">
              <w:rPr>
                <w:rFonts w:eastAsia="Times New Roman" w:cs="Times New Roman"/>
                <w:color w:val="auto"/>
                <w:sz w:val="24"/>
                <w:lang w:eastAsia="en-AU"/>
              </w:rPr>
              <w:t xml:space="preserve">, ensure they are in </w:t>
            </w:r>
            <w:r w:rsidRPr="002D4980">
              <w:rPr>
                <w:rFonts w:eastAsia="Times New Roman" w:cs="Times New Roman"/>
                <w:b/>
                <w:color w:val="auto"/>
                <w:sz w:val="24"/>
                <w:lang w:eastAsia="en-AU"/>
              </w:rPr>
              <w:t>standard format</w:t>
            </w:r>
            <w:r w:rsidRPr="002D4980">
              <w:rPr>
                <w:rFonts w:eastAsia="Times New Roman" w:cs="Times New Roman"/>
                <w:color w:val="auto"/>
                <w:sz w:val="24"/>
                <w:lang w:eastAsia="en-AU"/>
              </w:rPr>
              <w:t xml:space="preserve">, and confined to </w:t>
            </w:r>
            <w:r w:rsidR="00123A89" w:rsidRPr="002D4980">
              <w:rPr>
                <w:rFonts w:eastAsia="Times New Roman" w:cs="Times New Roman"/>
                <w:b/>
                <w:color w:val="auto"/>
                <w:sz w:val="24"/>
                <w:u w:val="single"/>
                <w:lang w:eastAsia="en-AU"/>
              </w:rPr>
              <w:t>two</w:t>
            </w:r>
            <w:r w:rsidR="00123A89" w:rsidRPr="002D4980">
              <w:rPr>
                <w:rFonts w:eastAsia="Times New Roman" w:cs="Times New Roman"/>
                <w:b/>
                <w:color w:val="auto"/>
                <w:sz w:val="24"/>
                <w:lang w:eastAsia="en-AU"/>
              </w:rPr>
              <w:t xml:space="preserve"> </w:t>
            </w:r>
            <w:r w:rsidRPr="002D4980">
              <w:rPr>
                <w:rFonts w:eastAsia="Times New Roman" w:cs="Times New Roman"/>
                <w:b/>
                <w:color w:val="auto"/>
                <w:sz w:val="24"/>
                <w:lang w:eastAsia="en-AU"/>
              </w:rPr>
              <w:t>page</w:t>
            </w:r>
            <w:r w:rsidR="00123A89" w:rsidRPr="002D4980">
              <w:rPr>
                <w:rFonts w:eastAsia="Times New Roman" w:cs="Times New Roman"/>
                <w:b/>
                <w:color w:val="auto"/>
                <w:sz w:val="24"/>
                <w:lang w:eastAsia="en-AU"/>
              </w:rPr>
              <w:t>s</w:t>
            </w:r>
            <w:r w:rsidRPr="002D4980">
              <w:rPr>
                <w:rFonts w:eastAsia="Times New Roman" w:cs="Times New Roman"/>
                <w:color w:val="auto"/>
                <w:sz w:val="24"/>
                <w:lang w:eastAsia="en-AU"/>
              </w:rPr>
              <w:t>.</w:t>
            </w:r>
          </w:p>
          <w:p w14:paraId="7EDAEB4D" w14:textId="77777777" w:rsidR="000F11D2" w:rsidRPr="002D4980" w:rsidRDefault="000F11D2" w:rsidP="000F11D2">
            <w:pPr>
              <w:pStyle w:val="ListParagraph"/>
              <w:spacing w:before="120" w:after="0" w:line="240" w:lineRule="auto"/>
              <w:rPr>
                <w:rFonts w:eastAsia="Times New Roman" w:cs="Times New Roman"/>
                <w:color w:val="auto"/>
                <w:sz w:val="24"/>
                <w:lang w:eastAsia="en-AU"/>
              </w:rPr>
            </w:pPr>
          </w:p>
        </w:tc>
      </w:tr>
      <w:tr w:rsidR="005411E2" w:rsidRPr="002D4980" w14:paraId="3244CE6E" w14:textId="77777777" w:rsidTr="005411E2">
        <w:tc>
          <w:tcPr>
            <w:tcW w:w="8472" w:type="dxa"/>
          </w:tcPr>
          <w:p w14:paraId="26E968F1" w14:textId="77777777" w:rsidR="005411E2" w:rsidRPr="002D4980" w:rsidRDefault="000F11D2" w:rsidP="000F11D2">
            <w:pPr>
              <w:pStyle w:val="ListParagraph"/>
              <w:numPr>
                <w:ilvl w:val="0"/>
                <w:numId w:val="36"/>
              </w:numPr>
              <w:spacing w:before="120" w:after="0" w:line="240" w:lineRule="auto"/>
              <w:rPr>
                <w:rFonts w:eastAsia="Times New Roman" w:cs="Times New Roman"/>
                <w:color w:val="auto"/>
                <w:sz w:val="24"/>
                <w:lang w:eastAsia="en-AU"/>
              </w:rPr>
            </w:pPr>
            <w:r w:rsidRPr="002D4980">
              <w:rPr>
                <w:rFonts w:eastAsia="Times New Roman" w:cs="Times New Roman"/>
                <w:color w:val="auto"/>
                <w:sz w:val="24"/>
                <w:lang w:eastAsia="en-AU"/>
              </w:rPr>
              <w:t xml:space="preserve">Include an </w:t>
            </w:r>
            <w:r w:rsidR="005411E2" w:rsidRPr="002D4980">
              <w:rPr>
                <w:rFonts w:eastAsia="Times New Roman" w:cs="Times New Roman"/>
                <w:color w:val="auto"/>
                <w:sz w:val="24"/>
                <w:lang w:eastAsia="en-AU"/>
              </w:rPr>
              <w:t xml:space="preserve">explanation of </w:t>
            </w:r>
            <w:r w:rsidR="005411E2" w:rsidRPr="002D4980">
              <w:rPr>
                <w:rFonts w:eastAsia="Times New Roman" w:cs="Times New Roman"/>
                <w:b/>
                <w:color w:val="auto"/>
                <w:sz w:val="24"/>
                <w:lang w:eastAsia="en-AU"/>
              </w:rPr>
              <w:t>who the proposed appointee would replace</w:t>
            </w:r>
            <w:r w:rsidR="005411E2" w:rsidRPr="002D4980">
              <w:rPr>
                <w:rFonts w:eastAsia="Times New Roman" w:cs="Times New Roman"/>
                <w:color w:val="auto"/>
                <w:sz w:val="24"/>
                <w:lang w:eastAsia="en-AU"/>
              </w:rPr>
              <w:t>, and why (ie the expiry of t</w:t>
            </w:r>
            <w:r w:rsidRPr="002D4980">
              <w:rPr>
                <w:rFonts w:eastAsia="Times New Roman" w:cs="Times New Roman"/>
                <w:color w:val="auto"/>
                <w:sz w:val="24"/>
                <w:lang w:eastAsia="en-AU"/>
              </w:rPr>
              <w:t xml:space="preserve">heir term or their resignation). </w:t>
            </w:r>
          </w:p>
          <w:p w14:paraId="636B9BCC" w14:textId="77777777" w:rsidR="000F11D2" w:rsidRPr="002D4980" w:rsidRDefault="000F11D2" w:rsidP="000F11D2">
            <w:pPr>
              <w:pStyle w:val="ListParagraph"/>
              <w:spacing w:before="120" w:after="0" w:line="240" w:lineRule="auto"/>
              <w:rPr>
                <w:rFonts w:eastAsia="Times New Roman" w:cs="Times New Roman"/>
                <w:color w:val="auto"/>
                <w:sz w:val="24"/>
                <w:lang w:eastAsia="en-AU"/>
              </w:rPr>
            </w:pPr>
          </w:p>
        </w:tc>
      </w:tr>
      <w:tr w:rsidR="000F11D2" w:rsidRPr="002D4980" w14:paraId="575D2F10" w14:textId="77777777" w:rsidTr="005411E2">
        <w:tc>
          <w:tcPr>
            <w:tcW w:w="8472" w:type="dxa"/>
          </w:tcPr>
          <w:p w14:paraId="14B02C54" w14:textId="77777777" w:rsidR="000F11D2" w:rsidRPr="002D4980" w:rsidRDefault="000F11D2" w:rsidP="000F11D2">
            <w:pPr>
              <w:pStyle w:val="ListParagraph"/>
              <w:numPr>
                <w:ilvl w:val="0"/>
                <w:numId w:val="36"/>
              </w:numPr>
              <w:spacing w:before="120" w:after="0" w:line="240" w:lineRule="auto"/>
              <w:rPr>
                <w:rFonts w:eastAsia="Times New Roman" w:cs="Times New Roman"/>
                <w:color w:val="auto"/>
                <w:sz w:val="24"/>
                <w:lang w:eastAsia="en-AU"/>
              </w:rPr>
            </w:pPr>
            <w:r w:rsidRPr="002D4980">
              <w:rPr>
                <w:rFonts w:eastAsia="Times New Roman" w:cs="Times New Roman"/>
                <w:color w:val="auto"/>
                <w:sz w:val="24"/>
                <w:lang w:eastAsia="en-AU"/>
              </w:rPr>
              <w:t xml:space="preserve">Include an </w:t>
            </w:r>
            <w:r w:rsidRPr="002D4980">
              <w:rPr>
                <w:rFonts w:eastAsia="Times New Roman" w:cs="Times New Roman"/>
                <w:b/>
                <w:color w:val="auto"/>
                <w:sz w:val="24"/>
                <w:lang w:eastAsia="en-AU"/>
              </w:rPr>
              <w:t>explanation of why the proposed appointee is a suitable candidate</w:t>
            </w:r>
            <w:r w:rsidRPr="002D4980">
              <w:rPr>
                <w:rFonts w:eastAsia="Times New Roman" w:cs="Times New Roman"/>
                <w:color w:val="auto"/>
                <w:sz w:val="24"/>
                <w:lang w:eastAsia="en-AU"/>
              </w:rPr>
              <w:t xml:space="preserve">, with reference to skills, background, or experience as appropriate. </w:t>
            </w:r>
          </w:p>
          <w:p w14:paraId="45A1483D" w14:textId="77777777" w:rsidR="000F11D2" w:rsidRPr="002D4980" w:rsidRDefault="000F11D2" w:rsidP="000F11D2">
            <w:pPr>
              <w:pStyle w:val="ListParagraph"/>
              <w:spacing w:before="120" w:after="0" w:line="240" w:lineRule="auto"/>
              <w:rPr>
                <w:rFonts w:eastAsia="Times New Roman" w:cs="Times New Roman"/>
                <w:color w:val="auto"/>
                <w:sz w:val="24"/>
                <w:lang w:eastAsia="en-AU"/>
              </w:rPr>
            </w:pPr>
          </w:p>
        </w:tc>
      </w:tr>
    </w:tbl>
    <w:p w14:paraId="2CE37006" w14:textId="77777777" w:rsidR="005411E2" w:rsidRPr="002D4980" w:rsidRDefault="005411E2" w:rsidP="005411E2">
      <w:pPr>
        <w:spacing w:after="0" w:line="240" w:lineRule="auto"/>
        <w:jc w:val="right"/>
        <w:rPr>
          <w:rFonts w:eastAsia="Times New Roman" w:cs="Times New Roman"/>
          <w:b/>
          <w:color w:val="auto"/>
          <w:sz w:val="24"/>
          <w:lang w:eastAsia="en-AU"/>
        </w:rPr>
      </w:pPr>
      <w:r w:rsidRPr="002D4980">
        <w:rPr>
          <w:rFonts w:ascii="Times New Roman" w:eastAsia="Times New Roman" w:hAnsi="Times New Roman" w:cs="Times New Roman"/>
          <w:b/>
          <w:color w:val="auto"/>
          <w:sz w:val="24"/>
          <w:lang w:eastAsia="en-AU"/>
        </w:rPr>
        <w:br w:type="page"/>
      </w:r>
      <w:r w:rsidRPr="002D4980">
        <w:rPr>
          <w:rFonts w:eastAsia="Times New Roman" w:cs="Times New Roman"/>
          <w:b/>
          <w:color w:val="auto"/>
          <w:sz w:val="24"/>
          <w:lang w:eastAsia="en-AU"/>
        </w:rPr>
        <w:t>APPENDIX B2</w:t>
      </w:r>
    </w:p>
    <w:p w14:paraId="2C4D6FA5" w14:textId="77777777" w:rsidR="005411E2" w:rsidRPr="002D4980" w:rsidRDefault="00472809" w:rsidP="009F6410">
      <w:pPr>
        <w:pStyle w:val="Heading2"/>
        <w:spacing w:before="240"/>
        <w:rPr>
          <w:rFonts w:ascii="Century Gothic" w:eastAsia="Times New Roman" w:hAnsi="Century Gothic" w:cstheme="minorHAnsi"/>
          <w:lang w:eastAsia="en-AU"/>
        </w:rPr>
      </w:pPr>
      <w:bookmarkStart w:id="84" w:name="_Toc13497431"/>
      <w:r w:rsidRPr="002D4980">
        <w:rPr>
          <w:rFonts w:ascii="Century Gothic" w:eastAsia="Times New Roman" w:hAnsi="Century Gothic" w:cstheme="minorHAnsi"/>
          <w:lang w:eastAsia="en-AU"/>
        </w:rPr>
        <w:t xml:space="preserve">A </w:t>
      </w:r>
      <w:r w:rsidR="00285A9E" w:rsidRPr="002D4980">
        <w:rPr>
          <w:rFonts w:ascii="Century Gothic" w:eastAsia="Times New Roman" w:hAnsi="Century Gothic" w:cstheme="minorHAnsi"/>
          <w:lang w:eastAsia="en-AU"/>
        </w:rPr>
        <w:t xml:space="preserve">Checklist </w:t>
      </w:r>
      <w:r w:rsidRPr="002D4980">
        <w:rPr>
          <w:rFonts w:ascii="Century Gothic" w:eastAsia="Times New Roman" w:hAnsi="Century Gothic" w:cstheme="minorHAnsi"/>
          <w:lang w:eastAsia="en-AU"/>
        </w:rPr>
        <w:t xml:space="preserve">for </w:t>
      </w:r>
      <w:r w:rsidR="00285A9E" w:rsidRPr="002D4980">
        <w:rPr>
          <w:rFonts w:ascii="Century Gothic" w:eastAsia="Times New Roman" w:hAnsi="Century Gothic" w:cstheme="minorHAnsi"/>
          <w:lang w:eastAsia="en-AU"/>
        </w:rPr>
        <w:t xml:space="preserve">Lodging Final </w:t>
      </w:r>
      <w:r w:rsidRPr="002D4980">
        <w:rPr>
          <w:rFonts w:ascii="Century Gothic" w:eastAsia="Times New Roman" w:hAnsi="Century Gothic" w:cstheme="minorHAnsi"/>
          <w:lang w:eastAsia="en-AU"/>
        </w:rPr>
        <w:t xml:space="preserve">Executive Council </w:t>
      </w:r>
      <w:bookmarkEnd w:id="84"/>
      <w:r w:rsidR="00285A9E" w:rsidRPr="002D4980">
        <w:rPr>
          <w:rFonts w:ascii="Century Gothic" w:eastAsia="Times New Roman" w:hAnsi="Century Gothic" w:cstheme="minorHAnsi"/>
          <w:lang w:eastAsia="en-AU"/>
        </w:rPr>
        <w:t>Documents</w:t>
      </w:r>
    </w:p>
    <w:p w14:paraId="31C0E223" w14:textId="77777777" w:rsidR="005411E2" w:rsidRPr="002D4980" w:rsidRDefault="005411E2" w:rsidP="005411E2">
      <w:pPr>
        <w:spacing w:before="240" w:after="0" w:line="240" w:lineRule="auto"/>
        <w:rPr>
          <w:rFonts w:eastAsia="Times New Roman" w:cs="Times New Roman"/>
          <w:color w:val="auto"/>
          <w:sz w:val="24"/>
          <w:lang w:eastAsia="en-AU"/>
        </w:rPr>
      </w:pPr>
      <w:r w:rsidRPr="002D4980">
        <w:rPr>
          <w:rFonts w:eastAsia="Times New Roman" w:cs="Times New Roman"/>
          <w:color w:val="auto"/>
          <w:sz w:val="24"/>
          <w:lang w:eastAsia="en-AU"/>
        </w:rPr>
        <w:t xml:space="preserve">The following details the requirements for lodging various types of documents for Federal Executive Council consideration.  Papers that are not signed or initialled as required will not be presented to the Executive Council. </w:t>
      </w:r>
    </w:p>
    <w:p w14:paraId="4FB02058" w14:textId="77777777" w:rsidR="005411E2" w:rsidRPr="002D4980" w:rsidRDefault="005411E2" w:rsidP="005411E2">
      <w:pPr>
        <w:spacing w:before="240" w:after="0" w:line="240" w:lineRule="auto"/>
        <w:rPr>
          <w:rFonts w:eastAsia="Times New Roman" w:cs="Times New Roman"/>
          <w:color w:val="auto"/>
          <w:sz w:val="24"/>
          <w:lang w:eastAsia="en-AU"/>
        </w:rPr>
      </w:pPr>
      <w:r w:rsidRPr="002D4980">
        <w:rPr>
          <w:rFonts w:eastAsia="Times New Roman" w:cs="Times New Roman"/>
          <w:color w:val="auto"/>
          <w:sz w:val="24"/>
          <w:lang w:eastAsia="en-AU"/>
        </w:rPr>
        <w:t>Please also ensure that the minister does not date the documents</w:t>
      </w:r>
      <w:r w:rsidR="00472809" w:rsidRPr="002D4980">
        <w:rPr>
          <w:rFonts w:eastAsia="Times New Roman" w:cs="Times New Roman"/>
          <w:color w:val="auto"/>
          <w:sz w:val="24"/>
          <w:lang w:eastAsia="en-AU"/>
        </w:rPr>
        <w:t>. If</w:t>
      </w:r>
      <w:r w:rsidRPr="002D4980">
        <w:rPr>
          <w:rFonts w:eastAsia="Times New Roman" w:cs="Times New Roman"/>
          <w:color w:val="auto"/>
          <w:sz w:val="24"/>
          <w:lang w:eastAsia="en-AU"/>
        </w:rPr>
        <w:t xml:space="preserve"> approved, they will be dated and signed by the Governor-General.</w:t>
      </w:r>
    </w:p>
    <w:p w14:paraId="32D5C2AF" w14:textId="77777777" w:rsidR="005411E2" w:rsidRPr="002D4980" w:rsidRDefault="005411E2" w:rsidP="0057621F">
      <w:pPr>
        <w:pStyle w:val="Heading3Appendix"/>
        <w:outlineLvl w:val="2"/>
      </w:pPr>
      <w:r w:rsidRPr="002D4980">
        <w:t>Appointments</w:t>
      </w:r>
    </w:p>
    <w:p w14:paraId="4D9A90EF" w14:textId="77777777" w:rsidR="005411E2" w:rsidRPr="002D4980" w:rsidRDefault="005411E2" w:rsidP="007347C4">
      <w:pPr>
        <w:spacing w:after="40" w:line="240" w:lineRule="auto"/>
        <w:ind w:left="284"/>
        <w:rPr>
          <w:rFonts w:eastAsia="Times New Roman" w:cs="Times New Roman"/>
          <w:color w:val="auto"/>
          <w:sz w:val="24"/>
          <w:lang w:eastAsia="en-AU"/>
        </w:rPr>
      </w:pPr>
      <w:r w:rsidRPr="002D4980">
        <w:rPr>
          <w:rFonts w:eastAsia="Times New Roman" w:cs="Times New Roman"/>
          <w:color w:val="auto"/>
          <w:sz w:val="24"/>
          <w:lang w:eastAsia="en-AU"/>
        </w:rPr>
        <w:t>(a)</w:t>
      </w:r>
      <w:r w:rsidRPr="002D4980">
        <w:rPr>
          <w:rFonts w:eastAsia="Times New Roman" w:cs="Times New Roman"/>
          <w:b/>
          <w:color w:val="auto"/>
          <w:sz w:val="24"/>
          <w:lang w:eastAsia="en-AU"/>
        </w:rPr>
        <w:tab/>
      </w:r>
      <w:r w:rsidRPr="002D4980">
        <w:rPr>
          <w:rFonts w:eastAsia="Times New Roman" w:cs="Times New Roman"/>
          <w:color w:val="auto"/>
          <w:sz w:val="24"/>
          <w:lang w:eastAsia="en-AU"/>
        </w:rPr>
        <w:t>1 original set of documents:</w:t>
      </w:r>
    </w:p>
    <w:p w14:paraId="3DB7071A" w14:textId="77777777" w:rsidR="005411E2" w:rsidRPr="002D4980" w:rsidRDefault="005411E2" w:rsidP="00B847A0">
      <w:pPr>
        <w:pStyle w:val="ListParagraph"/>
        <w:numPr>
          <w:ilvl w:val="0"/>
          <w:numId w:val="102"/>
        </w:numPr>
        <w:tabs>
          <w:tab w:val="left" w:pos="1276"/>
        </w:tabs>
        <w:spacing w:after="40" w:line="240" w:lineRule="auto"/>
        <w:ind w:left="1276" w:hanging="284"/>
        <w:contextualSpacing w:val="0"/>
        <w:rPr>
          <w:rFonts w:eastAsia="Times New Roman" w:cs="Times New Roman"/>
          <w:color w:val="auto"/>
          <w:sz w:val="24"/>
          <w:lang w:eastAsia="en-AU"/>
        </w:rPr>
      </w:pPr>
      <w:r w:rsidRPr="002D4980">
        <w:rPr>
          <w:rFonts w:eastAsia="Times New Roman" w:cs="Times New Roman"/>
          <w:color w:val="auto"/>
          <w:sz w:val="24"/>
          <w:lang w:eastAsia="en-AU"/>
        </w:rPr>
        <w:t>minute (signed by the minister);</w:t>
      </w:r>
    </w:p>
    <w:p w14:paraId="319847F6" w14:textId="77777777" w:rsidR="005411E2" w:rsidRPr="002D4980" w:rsidRDefault="005411E2" w:rsidP="00B847A0">
      <w:pPr>
        <w:pStyle w:val="ListParagraph"/>
        <w:numPr>
          <w:ilvl w:val="0"/>
          <w:numId w:val="102"/>
        </w:numPr>
        <w:tabs>
          <w:tab w:val="left" w:pos="1276"/>
        </w:tabs>
        <w:spacing w:after="40" w:line="240" w:lineRule="auto"/>
        <w:ind w:left="1276" w:hanging="284"/>
        <w:contextualSpacing w:val="0"/>
        <w:rPr>
          <w:rFonts w:eastAsia="Times New Roman" w:cs="Times New Roman"/>
          <w:color w:val="auto"/>
          <w:sz w:val="24"/>
          <w:lang w:eastAsia="en-AU"/>
        </w:rPr>
      </w:pPr>
      <w:r w:rsidRPr="002D4980">
        <w:rPr>
          <w:rFonts w:eastAsia="Times New Roman" w:cs="Times New Roman"/>
          <w:color w:val="auto"/>
          <w:sz w:val="24"/>
          <w:lang w:eastAsia="en-AU"/>
        </w:rPr>
        <w:t>instrument of appointment</w:t>
      </w:r>
      <w:r w:rsidR="002B475D" w:rsidRPr="002D4980">
        <w:rPr>
          <w:rFonts w:eastAsia="Times New Roman" w:cs="Times New Roman"/>
          <w:color w:val="auto"/>
          <w:sz w:val="24"/>
          <w:lang w:eastAsia="en-AU"/>
        </w:rPr>
        <w:t xml:space="preserve"> (printed on parchment if the Great Seal is required, </w:t>
      </w:r>
      <w:r w:rsidRPr="002D4980">
        <w:rPr>
          <w:rFonts w:eastAsia="Times New Roman" w:cs="Times New Roman"/>
          <w:color w:val="auto"/>
          <w:sz w:val="24"/>
          <w:lang w:eastAsia="en-AU"/>
        </w:rPr>
        <w:t>signed by the minister);</w:t>
      </w:r>
    </w:p>
    <w:p w14:paraId="3A0D8833" w14:textId="77777777" w:rsidR="005411E2" w:rsidRPr="002D4980" w:rsidRDefault="005411E2" w:rsidP="00B847A0">
      <w:pPr>
        <w:pStyle w:val="ListParagraph"/>
        <w:numPr>
          <w:ilvl w:val="0"/>
          <w:numId w:val="102"/>
        </w:numPr>
        <w:tabs>
          <w:tab w:val="left" w:pos="1276"/>
        </w:tabs>
        <w:spacing w:after="40" w:line="240" w:lineRule="auto"/>
        <w:ind w:left="1276" w:hanging="283"/>
        <w:contextualSpacing w:val="0"/>
        <w:rPr>
          <w:rFonts w:eastAsia="Times New Roman" w:cs="Times New Roman"/>
          <w:color w:val="auto"/>
          <w:sz w:val="24"/>
          <w:lang w:eastAsia="en-AU"/>
        </w:rPr>
      </w:pPr>
      <w:r w:rsidRPr="002D4980">
        <w:rPr>
          <w:rFonts w:eastAsia="Times New Roman" w:cs="Times New Roman"/>
          <w:color w:val="auto"/>
          <w:sz w:val="24"/>
          <w:lang w:eastAsia="en-AU"/>
        </w:rPr>
        <w:t>explanatory memorandum and attachments, if any</w:t>
      </w:r>
      <w:r w:rsidRPr="002D4980">
        <w:rPr>
          <w:rFonts w:eastAsia="Times New Roman" w:cs="Times New Roman"/>
          <w:color w:val="auto"/>
          <w:sz w:val="24"/>
          <w:lang w:eastAsia="en-AU"/>
        </w:rPr>
        <w:br/>
        <w:t>(</w:t>
      </w:r>
      <w:r w:rsidR="001A057D" w:rsidRPr="002D4980">
        <w:rPr>
          <w:rFonts w:eastAsia="Times New Roman" w:cs="Times New Roman"/>
          <w:color w:val="auto"/>
          <w:sz w:val="24"/>
          <w:lang w:eastAsia="en-AU"/>
        </w:rPr>
        <w:t xml:space="preserve">any </w:t>
      </w:r>
      <w:r w:rsidRPr="002D4980">
        <w:rPr>
          <w:rFonts w:eastAsia="Times New Roman" w:cs="Times New Roman"/>
          <w:color w:val="auto"/>
          <w:sz w:val="24"/>
          <w:lang w:eastAsia="en-AU"/>
        </w:rPr>
        <w:t>certification box signed by the minister, and each page initialled by the minister); and</w:t>
      </w:r>
    </w:p>
    <w:p w14:paraId="342EF295" w14:textId="77777777" w:rsidR="005411E2" w:rsidRPr="002D4980" w:rsidRDefault="00123A89" w:rsidP="00B847A0">
      <w:pPr>
        <w:pStyle w:val="ListParagraph"/>
        <w:numPr>
          <w:ilvl w:val="0"/>
          <w:numId w:val="102"/>
        </w:numPr>
        <w:tabs>
          <w:tab w:val="left" w:pos="1276"/>
        </w:tabs>
        <w:spacing w:before="100" w:after="0" w:line="240" w:lineRule="auto"/>
        <w:ind w:left="1276" w:hanging="283"/>
        <w:rPr>
          <w:rFonts w:eastAsia="Times New Roman" w:cs="Times New Roman"/>
          <w:color w:val="auto"/>
          <w:sz w:val="24"/>
          <w:lang w:eastAsia="en-AU"/>
        </w:rPr>
      </w:pPr>
      <w:r w:rsidRPr="002D4980">
        <w:rPr>
          <w:rFonts w:eastAsia="Times New Roman" w:cs="Times New Roman"/>
          <w:color w:val="auto"/>
          <w:sz w:val="24"/>
          <w:lang w:eastAsia="en-AU"/>
        </w:rPr>
        <w:t>two</w:t>
      </w:r>
      <w:r w:rsidR="005411E2" w:rsidRPr="002D4980">
        <w:rPr>
          <w:rFonts w:eastAsia="Times New Roman" w:cs="Times New Roman"/>
          <w:color w:val="auto"/>
          <w:sz w:val="24"/>
          <w:lang w:eastAsia="en-AU"/>
        </w:rPr>
        <w:t xml:space="preserve"> page </w:t>
      </w:r>
      <w:r w:rsidRPr="002D4980">
        <w:rPr>
          <w:rFonts w:eastAsia="Times New Roman" w:cs="Times New Roman"/>
          <w:color w:val="auto"/>
          <w:sz w:val="24"/>
          <w:lang w:eastAsia="en-AU"/>
        </w:rPr>
        <w:t xml:space="preserve">(maximum) </w:t>
      </w:r>
      <w:r w:rsidR="005411E2" w:rsidRPr="002D4980">
        <w:rPr>
          <w:rFonts w:eastAsia="Times New Roman" w:cs="Times New Roman"/>
          <w:color w:val="auto"/>
          <w:sz w:val="24"/>
          <w:lang w:eastAsia="en-AU"/>
        </w:rPr>
        <w:t>curriculum vitae (each page initialled by minister)</w:t>
      </w:r>
      <w:r w:rsidR="002B475D" w:rsidRPr="002D4980">
        <w:rPr>
          <w:rFonts w:eastAsia="Times New Roman" w:cs="Times New Roman"/>
          <w:color w:val="auto"/>
          <w:sz w:val="24"/>
          <w:lang w:eastAsia="en-AU"/>
        </w:rPr>
        <w:t>;</w:t>
      </w:r>
    </w:p>
    <w:p w14:paraId="081D00BE" w14:textId="77777777" w:rsidR="005411E2" w:rsidRPr="002D4980" w:rsidRDefault="005411E2" w:rsidP="007347C4">
      <w:pPr>
        <w:spacing w:before="240" w:after="0" w:line="240" w:lineRule="auto"/>
        <w:ind w:left="284"/>
        <w:rPr>
          <w:rFonts w:eastAsia="Times New Roman" w:cs="Times New Roman"/>
          <w:color w:val="auto"/>
          <w:sz w:val="24"/>
          <w:lang w:eastAsia="en-AU"/>
        </w:rPr>
      </w:pPr>
      <w:r w:rsidRPr="002D4980">
        <w:rPr>
          <w:rFonts w:eastAsia="Times New Roman" w:cs="Times New Roman"/>
          <w:color w:val="auto"/>
          <w:sz w:val="24"/>
          <w:lang w:eastAsia="en-AU"/>
        </w:rPr>
        <w:t>(b)</w:t>
      </w:r>
      <w:r w:rsidRPr="002D4980">
        <w:rPr>
          <w:rFonts w:eastAsia="Times New Roman" w:cs="Times New Roman"/>
          <w:color w:val="auto"/>
          <w:sz w:val="24"/>
          <w:lang w:eastAsia="en-AU"/>
        </w:rPr>
        <w:tab/>
      </w:r>
      <w:r w:rsidR="009721A2" w:rsidRPr="002D4980">
        <w:rPr>
          <w:rFonts w:eastAsia="Times New Roman" w:cs="Times New Roman"/>
          <w:color w:val="auto"/>
          <w:sz w:val="24"/>
          <w:lang w:eastAsia="en-AU"/>
        </w:rPr>
        <w:t>5</w:t>
      </w:r>
      <w:r w:rsidRPr="002D4980">
        <w:rPr>
          <w:rFonts w:eastAsia="Times New Roman" w:cs="Times New Roman"/>
          <w:color w:val="auto"/>
          <w:sz w:val="24"/>
          <w:lang w:eastAsia="en-AU"/>
        </w:rPr>
        <w:t xml:space="preserve"> complete sets of the above; and</w:t>
      </w:r>
    </w:p>
    <w:p w14:paraId="5BB23EDB" w14:textId="77777777" w:rsidR="005411E2" w:rsidRPr="002D4980" w:rsidRDefault="005411E2" w:rsidP="007347C4">
      <w:pPr>
        <w:spacing w:before="120" w:after="0" w:line="240" w:lineRule="auto"/>
        <w:ind w:left="709" w:hanging="425"/>
        <w:rPr>
          <w:rFonts w:eastAsia="Times New Roman" w:cs="Times New Roman"/>
          <w:color w:val="auto"/>
          <w:sz w:val="24"/>
          <w:lang w:eastAsia="en-AU"/>
        </w:rPr>
      </w:pPr>
      <w:r w:rsidRPr="002D4980">
        <w:rPr>
          <w:rFonts w:eastAsia="Times New Roman" w:cs="Times New Roman"/>
          <w:color w:val="auto"/>
          <w:sz w:val="24"/>
          <w:lang w:eastAsia="en-AU"/>
        </w:rPr>
        <w:t>(c)</w:t>
      </w:r>
      <w:r w:rsidRPr="002D4980">
        <w:rPr>
          <w:rFonts w:eastAsia="Times New Roman" w:cs="Times New Roman"/>
          <w:color w:val="auto"/>
          <w:sz w:val="24"/>
          <w:lang w:eastAsia="en-AU"/>
        </w:rPr>
        <w:tab/>
        <w:t>an envelope with the name and telephone number of the departmental contact, for return of papers to the department.</w:t>
      </w:r>
    </w:p>
    <w:p w14:paraId="60223C7C" w14:textId="77777777" w:rsidR="005411E2" w:rsidRPr="002D4980" w:rsidRDefault="005411E2" w:rsidP="0057621F">
      <w:pPr>
        <w:pStyle w:val="Heading3Appendix"/>
        <w:outlineLvl w:val="2"/>
        <w:rPr>
          <w:b w:val="0"/>
        </w:rPr>
      </w:pPr>
      <w:r w:rsidRPr="0057621F">
        <w:t>Commissions</w:t>
      </w:r>
    </w:p>
    <w:p w14:paraId="1C775497" w14:textId="77777777" w:rsidR="005411E2" w:rsidRPr="002D4980" w:rsidRDefault="005411E2" w:rsidP="007347C4">
      <w:pPr>
        <w:spacing w:before="240" w:after="0" w:line="240" w:lineRule="auto"/>
        <w:ind w:left="284"/>
        <w:rPr>
          <w:rFonts w:eastAsia="Times New Roman" w:cs="Times New Roman"/>
          <w:color w:val="auto"/>
          <w:sz w:val="24"/>
          <w:lang w:eastAsia="en-AU"/>
        </w:rPr>
      </w:pPr>
      <w:r w:rsidRPr="002D4980">
        <w:rPr>
          <w:rFonts w:eastAsia="Times New Roman" w:cs="Times New Roman"/>
          <w:color w:val="auto"/>
          <w:sz w:val="24"/>
          <w:lang w:eastAsia="en-AU"/>
        </w:rPr>
        <w:t>(a)</w:t>
      </w:r>
      <w:r w:rsidRPr="002D4980">
        <w:rPr>
          <w:rFonts w:eastAsia="Times New Roman" w:cs="Times New Roman"/>
          <w:b/>
          <w:color w:val="auto"/>
          <w:sz w:val="24"/>
          <w:lang w:eastAsia="en-AU"/>
        </w:rPr>
        <w:tab/>
      </w:r>
      <w:r w:rsidRPr="002D4980">
        <w:rPr>
          <w:rFonts w:eastAsia="Times New Roman" w:cs="Times New Roman"/>
          <w:color w:val="auto"/>
          <w:sz w:val="24"/>
          <w:lang w:eastAsia="en-AU"/>
        </w:rPr>
        <w:t>1 original set of documents:</w:t>
      </w:r>
    </w:p>
    <w:p w14:paraId="28F4DBC8" w14:textId="77777777" w:rsidR="005411E2" w:rsidRPr="002D4980" w:rsidRDefault="005411E2" w:rsidP="00B847A0">
      <w:pPr>
        <w:pStyle w:val="ListParagraph"/>
        <w:numPr>
          <w:ilvl w:val="0"/>
          <w:numId w:val="102"/>
        </w:numPr>
        <w:tabs>
          <w:tab w:val="left" w:pos="1276"/>
        </w:tabs>
        <w:spacing w:after="40" w:line="240" w:lineRule="auto"/>
        <w:ind w:left="1276" w:hanging="283"/>
        <w:rPr>
          <w:rFonts w:eastAsia="Times New Roman" w:cs="Times New Roman"/>
          <w:color w:val="auto"/>
          <w:sz w:val="24"/>
          <w:lang w:eastAsia="en-AU"/>
        </w:rPr>
      </w:pPr>
      <w:r w:rsidRPr="002D4980">
        <w:rPr>
          <w:rFonts w:eastAsia="Times New Roman" w:cs="Times New Roman"/>
          <w:color w:val="auto"/>
          <w:sz w:val="24"/>
          <w:lang w:eastAsia="en-AU"/>
        </w:rPr>
        <w:t>minute (signed by the minister);</w:t>
      </w:r>
    </w:p>
    <w:p w14:paraId="54A0409A" w14:textId="77777777" w:rsidR="005411E2" w:rsidRPr="002D4980" w:rsidRDefault="005411E2" w:rsidP="00B847A0">
      <w:pPr>
        <w:pStyle w:val="ListParagraph"/>
        <w:numPr>
          <w:ilvl w:val="0"/>
          <w:numId w:val="102"/>
        </w:numPr>
        <w:tabs>
          <w:tab w:val="left" w:pos="1276"/>
        </w:tabs>
        <w:spacing w:after="40" w:line="240" w:lineRule="auto"/>
        <w:ind w:left="1276" w:hanging="283"/>
        <w:rPr>
          <w:rFonts w:eastAsia="Times New Roman" w:cs="Times New Roman"/>
          <w:color w:val="auto"/>
          <w:sz w:val="24"/>
          <w:lang w:eastAsia="en-AU"/>
        </w:rPr>
      </w:pPr>
      <w:r w:rsidRPr="002D4980">
        <w:rPr>
          <w:rFonts w:eastAsia="Times New Roman" w:cs="Times New Roman"/>
          <w:color w:val="auto"/>
          <w:sz w:val="24"/>
          <w:lang w:eastAsia="en-AU"/>
        </w:rPr>
        <w:t>commission (</w:t>
      </w:r>
      <w:r w:rsidR="002B475D" w:rsidRPr="002D4980">
        <w:rPr>
          <w:rFonts w:eastAsia="Times New Roman" w:cs="Times New Roman"/>
          <w:color w:val="auto"/>
          <w:sz w:val="24"/>
          <w:lang w:eastAsia="en-AU"/>
        </w:rPr>
        <w:t xml:space="preserve">printed on parchment and </w:t>
      </w:r>
      <w:r w:rsidRPr="002D4980">
        <w:rPr>
          <w:rFonts w:eastAsia="Times New Roman" w:cs="Times New Roman"/>
          <w:color w:val="auto"/>
          <w:sz w:val="24"/>
          <w:lang w:eastAsia="en-AU"/>
        </w:rPr>
        <w:t>signed by the minister);</w:t>
      </w:r>
    </w:p>
    <w:p w14:paraId="22DB2F96" w14:textId="77777777" w:rsidR="002B475D" w:rsidRPr="002D4980" w:rsidRDefault="005411E2" w:rsidP="00B847A0">
      <w:pPr>
        <w:pStyle w:val="ListParagraph"/>
        <w:numPr>
          <w:ilvl w:val="0"/>
          <w:numId w:val="102"/>
        </w:numPr>
        <w:tabs>
          <w:tab w:val="left" w:pos="1276"/>
        </w:tabs>
        <w:spacing w:after="40" w:line="240" w:lineRule="auto"/>
        <w:ind w:left="1276" w:hanging="283"/>
        <w:rPr>
          <w:rFonts w:eastAsia="Times New Roman" w:cs="Times New Roman"/>
          <w:color w:val="auto"/>
          <w:sz w:val="24"/>
          <w:lang w:eastAsia="en-AU"/>
        </w:rPr>
      </w:pPr>
      <w:r w:rsidRPr="002D4980">
        <w:rPr>
          <w:rFonts w:eastAsia="Times New Roman" w:cs="Times New Roman"/>
          <w:color w:val="auto"/>
          <w:sz w:val="24"/>
          <w:lang w:eastAsia="en-AU"/>
        </w:rPr>
        <w:t xml:space="preserve">explanatory memorandum and attachments, if any </w:t>
      </w:r>
      <w:r w:rsidRPr="002D4980">
        <w:rPr>
          <w:rFonts w:eastAsia="Times New Roman" w:cs="Times New Roman"/>
          <w:color w:val="auto"/>
          <w:sz w:val="24"/>
          <w:lang w:eastAsia="en-AU"/>
        </w:rPr>
        <w:br/>
        <w:t>(</w:t>
      </w:r>
      <w:r w:rsidR="001A057D" w:rsidRPr="002D4980">
        <w:rPr>
          <w:rFonts w:eastAsia="Times New Roman" w:cs="Times New Roman"/>
          <w:color w:val="auto"/>
          <w:sz w:val="24"/>
          <w:lang w:eastAsia="en-AU"/>
        </w:rPr>
        <w:t xml:space="preserve">any </w:t>
      </w:r>
      <w:r w:rsidRPr="002D4980">
        <w:rPr>
          <w:rFonts w:eastAsia="Times New Roman" w:cs="Times New Roman"/>
          <w:color w:val="auto"/>
          <w:sz w:val="24"/>
          <w:lang w:eastAsia="en-AU"/>
        </w:rPr>
        <w:t>certification box signed by the minister, and each page initialled by the minister); and</w:t>
      </w:r>
    </w:p>
    <w:p w14:paraId="4DBD4696" w14:textId="77777777" w:rsidR="005411E2" w:rsidRPr="002D4980" w:rsidRDefault="005411E2" w:rsidP="00B847A0">
      <w:pPr>
        <w:pStyle w:val="ListParagraph"/>
        <w:numPr>
          <w:ilvl w:val="0"/>
          <w:numId w:val="102"/>
        </w:numPr>
        <w:tabs>
          <w:tab w:val="left" w:pos="1276"/>
        </w:tabs>
        <w:spacing w:before="100" w:after="0" w:line="240" w:lineRule="auto"/>
        <w:ind w:left="1276" w:hanging="283"/>
        <w:rPr>
          <w:rFonts w:eastAsia="Times New Roman" w:cs="Times New Roman"/>
          <w:color w:val="auto"/>
          <w:sz w:val="24"/>
          <w:lang w:eastAsia="en-AU"/>
        </w:rPr>
      </w:pPr>
      <w:r w:rsidRPr="002D4980">
        <w:rPr>
          <w:rFonts w:eastAsia="Times New Roman" w:cs="Times New Roman"/>
          <w:color w:val="auto"/>
          <w:sz w:val="24"/>
          <w:lang w:eastAsia="en-AU"/>
        </w:rPr>
        <w:t xml:space="preserve">a </w:t>
      </w:r>
      <w:r w:rsidR="002B475D" w:rsidRPr="002D4980">
        <w:rPr>
          <w:rFonts w:eastAsia="Times New Roman" w:cs="Times New Roman"/>
          <w:color w:val="auto"/>
          <w:sz w:val="24"/>
          <w:lang w:eastAsia="en-AU"/>
        </w:rPr>
        <w:t>schedule of all the commissions</w:t>
      </w:r>
      <w:r w:rsidRPr="002D4980">
        <w:rPr>
          <w:rFonts w:eastAsia="Times New Roman" w:cs="Times New Roman"/>
          <w:color w:val="auto"/>
          <w:sz w:val="24"/>
          <w:lang w:eastAsia="en-AU"/>
        </w:rPr>
        <w:t xml:space="preserve"> (initialled by minister);</w:t>
      </w:r>
    </w:p>
    <w:p w14:paraId="7149D210" w14:textId="77777777" w:rsidR="005411E2" w:rsidRPr="002D4980" w:rsidRDefault="005411E2" w:rsidP="007347C4">
      <w:pPr>
        <w:spacing w:before="240" w:after="0" w:line="240" w:lineRule="auto"/>
        <w:ind w:left="284"/>
        <w:rPr>
          <w:rFonts w:eastAsia="Times New Roman" w:cs="Times New Roman"/>
          <w:color w:val="auto"/>
          <w:sz w:val="24"/>
          <w:lang w:eastAsia="en-AU"/>
        </w:rPr>
      </w:pPr>
      <w:r w:rsidRPr="002D4980">
        <w:rPr>
          <w:rFonts w:eastAsia="Times New Roman" w:cs="Times New Roman"/>
          <w:color w:val="auto"/>
          <w:sz w:val="24"/>
          <w:lang w:eastAsia="en-AU"/>
        </w:rPr>
        <w:t>(b)</w:t>
      </w:r>
      <w:r w:rsidRPr="002D4980">
        <w:rPr>
          <w:rFonts w:eastAsia="Times New Roman" w:cs="Times New Roman"/>
          <w:color w:val="auto"/>
          <w:sz w:val="24"/>
          <w:lang w:eastAsia="en-AU"/>
        </w:rPr>
        <w:tab/>
      </w:r>
      <w:r w:rsidR="009721A2" w:rsidRPr="002D4980">
        <w:rPr>
          <w:rFonts w:eastAsia="Times New Roman" w:cs="Times New Roman"/>
          <w:color w:val="auto"/>
          <w:sz w:val="24"/>
          <w:lang w:eastAsia="en-AU"/>
        </w:rPr>
        <w:t>5</w:t>
      </w:r>
      <w:r w:rsidRPr="002D4980">
        <w:rPr>
          <w:rFonts w:eastAsia="Times New Roman" w:cs="Times New Roman"/>
          <w:color w:val="auto"/>
          <w:sz w:val="24"/>
          <w:lang w:eastAsia="en-AU"/>
        </w:rPr>
        <w:t xml:space="preserve"> complete sets of the above; and</w:t>
      </w:r>
    </w:p>
    <w:p w14:paraId="380CAD65" w14:textId="77777777" w:rsidR="005411E2" w:rsidRPr="002D4980" w:rsidRDefault="005411E2" w:rsidP="007347C4">
      <w:pPr>
        <w:spacing w:before="120" w:after="0" w:line="240" w:lineRule="auto"/>
        <w:ind w:left="709" w:hanging="425"/>
        <w:rPr>
          <w:rFonts w:eastAsia="Times New Roman" w:cs="Times New Roman"/>
          <w:color w:val="auto"/>
          <w:sz w:val="24"/>
          <w:lang w:eastAsia="en-AU"/>
        </w:rPr>
      </w:pPr>
      <w:r w:rsidRPr="002D4980">
        <w:rPr>
          <w:rFonts w:eastAsia="Times New Roman" w:cs="Times New Roman"/>
          <w:color w:val="auto"/>
          <w:sz w:val="24"/>
          <w:lang w:eastAsia="en-AU"/>
        </w:rPr>
        <w:t>(c)</w:t>
      </w:r>
      <w:r w:rsidRPr="002D4980">
        <w:rPr>
          <w:rFonts w:eastAsia="Times New Roman" w:cs="Times New Roman"/>
          <w:color w:val="auto"/>
          <w:sz w:val="24"/>
          <w:lang w:eastAsia="en-AU"/>
        </w:rPr>
        <w:tab/>
        <w:t>an envelope with the name and telephone number of the departmental contact, for return of papers to the department.</w:t>
      </w:r>
    </w:p>
    <w:p w14:paraId="5964BFA6" w14:textId="77777777" w:rsidR="005411E2" w:rsidRPr="002D4980" w:rsidRDefault="005411E2" w:rsidP="0057621F">
      <w:pPr>
        <w:pStyle w:val="Heading3Appendix"/>
        <w:outlineLvl w:val="2"/>
        <w:rPr>
          <w:b w:val="0"/>
        </w:rPr>
      </w:pPr>
      <w:r w:rsidRPr="002D4980">
        <w:rPr>
          <w:rFonts w:asciiTheme="minorHAnsi" w:hAnsiTheme="minorHAnsi"/>
        </w:rPr>
        <w:br w:type="page"/>
      </w:r>
      <w:r w:rsidRPr="0057621F">
        <w:t>Treaties</w:t>
      </w:r>
      <w:r w:rsidRPr="002D4980">
        <w:rPr>
          <w:b w:val="0"/>
        </w:rPr>
        <w:t xml:space="preserve"> </w:t>
      </w:r>
    </w:p>
    <w:p w14:paraId="091939D8" w14:textId="77777777" w:rsidR="005411E2" w:rsidRPr="002D4980" w:rsidRDefault="005411E2" w:rsidP="007347C4">
      <w:pPr>
        <w:spacing w:after="40" w:line="240" w:lineRule="auto"/>
        <w:ind w:left="284"/>
        <w:rPr>
          <w:rFonts w:eastAsia="Times New Roman" w:cs="Times New Roman"/>
          <w:color w:val="auto"/>
          <w:sz w:val="24"/>
          <w:lang w:eastAsia="en-AU"/>
        </w:rPr>
      </w:pPr>
      <w:r w:rsidRPr="002D4980">
        <w:rPr>
          <w:rFonts w:eastAsia="Times New Roman" w:cs="Times New Roman"/>
          <w:color w:val="auto"/>
          <w:sz w:val="24"/>
          <w:lang w:eastAsia="en-AU"/>
        </w:rPr>
        <w:t>(a)</w:t>
      </w:r>
      <w:r w:rsidRPr="002D4980">
        <w:rPr>
          <w:rFonts w:eastAsia="Times New Roman" w:cs="Times New Roman"/>
          <w:color w:val="auto"/>
          <w:sz w:val="24"/>
          <w:lang w:eastAsia="en-AU"/>
        </w:rPr>
        <w:tab/>
        <w:t>1 original set of documents:</w:t>
      </w:r>
    </w:p>
    <w:p w14:paraId="27CCD495" w14:textId="77777777" w:rsidR="005411E2" w:rsidRPr="002D4980" w:rsidRDefault="005411E2" w:rsidP="00B847A0">
      <w:pPr>
        <w:pStyle w:val="ListParagraph"/>
        <w:numPr>
          <w:ilvl w:val="0"/>
          <w:numId w:val="102"/>
        </w:numPr>
        <w:tabs>
          <w:tab w:val="left" w:pos="1276"/>
        </w:tabs>
        <w:spacing w:after="40" w:line="240" w:lineRule="auto"/>
        <w:ind w:left="1276" w:hanging="283"/>
        <w:contextualSpacing w:val="0"/>
        <w:rPr>
          <w:rFonts w:eastAsia="Times New Roman" w:cs="Times New Roman"/>
          <w:color w:val="auto"/>
          <w:sz w:val="24"/>
          <w:lang w:eastAsia="en-AU"/>
        </w:rPr>
      </w:pPr>
      <w:r w:rsidRPr="002D4980">
        <w:rPr>
          <w:rFonts w:eastAsia="Times New Roman" w:cs="Times New Roman"/>
          <w:color w:val="auto"/>
          <w:sz w:val="24"/>
          <w:lang w:eastAsia="en-AU"/>
        </w:rPr>
        <w:t>minute (signed by the minister);</w:t>
      </w:r>
    </w:p>
    <w:p w14:paraId="78042C0C" w14:textId="77777777" w:rsidR="005411E2" w:rsidRPr="002D4980" w:rsidRDefault="005411E2" w:rsidP="00B847A0">
      <w:pPr>
        <w:pStyle w:val="ListParagraph"/>
        <w:numPr>
          <w:ilvl w:val="0"/>
          <w:numId w:val="102"/>
        </w:numPr>
        <w:tabs>
          <w:tab w:val="left" w:pos="1276"/>
        </w:tabs>
        <w:spacing w:after="40" w:line="240" w:lineRule="auto"/>
        <w:ind w:left="1276" w:hanging="283"/>
        <w:contextualSpacing w:val="0"/>
        <w:rPr>
          <w:rFonts w:eastAsia="Times New Roman" w:cs="Times New Roman"/>
          <w:color w:val="auto"/>
          <w:sz w:val="24"/>
          <w:lang w:eastAsia="en-AU"/>
        </w:rPr>
      </w:pPr>
      <w:r w:rsidRPr="002D4980">
        <w:rPr>
          <w:rFonts w:eastAsia="Times New Roman" w:cs="Times New Roman"/>
          <w:color w:val="auto"/>
          <w:sz w:val="24"/>
          <w:lang w:eastAsia="en-AU"/>
        </w:rPr>
        <w:t>treaty (signed by the minister on the first page); and</w:t>
      </w:r>
    </w:p>
    <w:p w14:paraId="531AB2FB" w14:textId="77777777" w:rsidR="005411E2" w:rsidRPr="002D4980" w:rsidRDefault="005411E2" w:rsidP="00B847A0">
      <w:pPr>
        <w:pStyle w:val="ListParagraph"/>
        <w:numPr>
          <w:ilvl w:val="0"/>
          <w:numId w:val="102"/>
        </w:numPr>
        <w:tabs>
          <w:tab w:val="left" w:pos="1276"/>
        </w:tabs>
        <w:spacing w:before="100" w:after="0" w:line="240" w:lineRule="auto"/>
        <w:ind w:left="1276" w:hanging="283"/>
        <w:rPr>
          <w:rFonts w:eastAsia="Times New Roman" w:cs="Times New Roman"/>
          <w:color w:val="auto"/>
          <w:sz w:val="24"/>
          <w:lang w:eastAsia="en-AU"/>
        </w:rPr>
      </w:pPr>
      <w:r w:rsidRPr="002D4980">
        <w:rPr>
          <w:rFonts w:eastAsia="Times New Roman" w:cs="Times New Roman"/>
          <w:color w:val="auto"/>
          <w:sz w:val="24"/>
          <w:lang w:eastAsia="en-AU"/>
        </w:rPr>
        <w:t xml:space="preserve">explanatory memorandum and attachments, if any </w:t>
      </w:r>
      <w:r w:rsidRPr="002D4980">
        <w:rPr>
          <w:rFonts w:eastAsia="Times New Roman" w:cs="Times New Roman"/>
          <w:color w:val="auto"/>
          <w:sz w:val="24"/>
          <w:lang w:eastAsia="en-AU"/>
        </w:rPr>
        <w:br/>
        <w:t>(each page initialled by the minister);</w:t>
      </w:r>
    </w:p>
    <w:p w14:paraId="4251334E" w14:textId="77777777" w:rsidR="005411E2" w:rsidRPr="002D4980" w:rsidRDefault="005411E2" w:rsidP="007347C4">
      <w:pPr>
        <w:tabs>
          <w:tab w:val="left" w:pos="720"/>
        </w:tabs>
        <w:spacing w:before="240" w:after="0" w:line="240" w:lineRule="auto"/>
        <w:ind w:left="284"/>
        <w:rPr>
          <w:rFonts w:eastAsia="Times New Roman" w:cs="Times New Roman"/>
          <w:color w:val="auto"/>
          <w:sz w:val="24"/>
          <w:lang w:eastAsia="en-AU"/>
        </w:rPr>
      </w:pPr>
      <w:r w:rsidRPr="002D4980">
        <w:rPr>
          <w:rFonts w:eastAsia="Times New Roman" w:cs="Times New Roman"/>
          <w:color w:val="auto"/>
          <w:sz w:val="24"/>
          <w:lang w:eastAsia="en-AU"/>
        </w:rPr>
        <w:t>(b)</w:t>
      </w:r>
      <w:r w:rsidRPr="002D4980">
        <w:rPr>
          <w:rFonts w:eastAsia="Times New Roman" w:cs="Times New Roman"/>
          <w:color w:val="auto"/>
          <w:sz w:val="24"/>
          <w:lang w:eastAsia="en-AU"/>
        </w:rPr>
        <w:tab/>
        <w:t>5 complete sets of the above; and</w:t>
      </w:r>
    </w:p>
    <w:p w14:paraId="402A154C" w14:textId="77777777" w:rsidR="005411E2" w:rsidRPr="002D4980" w:rsidRDefault="005411E2" w:rsidP="007347C4">
      <w:pPr>
        <w:tabs>
          <w:tab w:val="left" w:pos="720"/>
        </w:tabs>
        <w:spacing w:before="120" w:after="0" w:line="240" w:lineRule="auto"/>
        <w:ind w:left="720" w:hanging="436"/>
        <w:rPr>
          <w:rFonts w:eastAsia="Times New Roman" w:cs="Times New Roman"/>
          <w:color w:val="auto"/>
          <w:sz w:val="24"/>
          <w:lang w:eastAsia="en-AU"/>
        </w:rPr>
      </w:pPr>
      <w:r w:rsidRPr="002D4980">
        <w:rPr>
          <w:rFonts w:eastAsia="Times New Roman" w:cs="Times New Roman"/>
          <w:color w:val="auto"/>
          <w:sz w:val="24"/>
          <w:lang w:eastAsia="en-AU"/>
        </w:rPr>
        <w:t>(c)</w:t>
      </w:r>
      <w:r w:rsidRPr="002D4980">
        <w:rPr>
          <w:rFonts w:eastAsia="Times New Roman" w:cs="Times New Roman"/>
          <w:color w:val="auto"/>
          <w:sz w:val="24"/>
          <w:lang w:eastAsia="en-AU"/>
        </w:rPr>
        <w:tab/>
        <w:t>an envelope with the name and telephone number of the departmental contact, for return of papers to the department.</w:t>
      </w:r>
    </w:p>
    <w:p w14:paraId="297FD5E9" w14:textId="77777777" w:rsidR="005411E2" w:rsidRPr="0057621F" w:rsidRDefault="005411E2" w:rsidP="0057621F">
      <w:pPr>
        <w:pStyle w:val="Heading3Appendix"/>
        <w:outlineLvl w:val="2"/>
      </w:pPr>
      <w:r w:rsidRPr="0057621F">
        <w:t>Legislative and notifiable instruments, including regulations, ordinances and proclamations</w:t>
      </w:r>
    </w:p>
    <w:p w14:paraId="283E0232" w14:textId="77777777" w:rsidR="005411E2" w:rsidRPr="002D4980" w:rsidRDefault="005411E2" w:rsidP="007347C4">
      <w:pPr>
        <w:tabs>
          <w:tab w:val="left" w:pos="720"/>
        </w:tabs>
        <w:spacing w:after="40" w:line="240" w:lineRule="auto"/>
        <w:ind w:left="720" w:hanging="436"/>
        <w:rPr>
          <w:rFonts w:eastAsia="Times New Roman" w:cs="Times New Roman"/>
          <w:color w:val="auto"/>
          <w:sz w:val="24"/>
          <w:lang w:eastAsia="en-AU"/>
        </w:rPr>
      </w:pPr>
      <w:r w:rsidRPr="002D4980">
        <w:rPr>
          <w:rFonts w:eastAsia="Times New Roman" w:cs="Times New Roman"/>
          <w:color w:val="auto"/>
          <w:sz w:val="24"/>
          <w:lang w:eastAsia="en-AU"/>
        </w:rPr>
        <w:t>(a)</w:t>
      </w:r>
      <w:r w:rsidRPr="002D4980">
        <w:rPr>
          <w:rFonts w:eastAsia="Times New Roman" w:cs="Times New Roman"/>
          <w:color w:val="auto"/>
          <w:sz w:val="24"/>
          <w:lang w:eastAsia="en-AU"/>
        </w:rPr>
        <w:tab/>
        <w:t>1 original set of documents:</w:t>
      </w:r>
    </w:p>
    <w:p w14:paraId="6DE6F4A1" w14:textId="77777777" w:rsidR="005411E2" w:rsidRPr="002D4980" w:rsidRDefault="005411E2" w:rsidP="00B847A0">
      <w:pPr>
        <w:pStyle w:val="ListParagraph"/>
        <w:numPr>
          <w:ilvl w:val="0"/>
          <w:numId w:val="102"/>
        </w:numPr>
        <w:tabs>
          <w:tab w:val="left" w:pos="1276"/>
        </w:tabs>
        <w:spacing w:after="40" w:line="240" w:lineRule="auto"/>
        <w:ind w:left="1276" w:hanging="283"/>
        <w:contextualSpacing w:val="0"/>
        <w:rPr>
          <w:rFonts w:eastAsia="Times New Roman" w:cs="Times New Roman"/>
          <w:color w:val="auto"/>
          <w:sz w:val="24"/>
          <w:lang w:eastAsia="en-AU"/>
        </w:rPr>
      </w:pPr>
      <w:r w:rsidRPr="002D4980">
        <w:rPr>
          <w:rFonts w:eastAsia="Times New Roman" w:cs="Times New Roman"/>
          <w:color w:val="auto"/>
          <w:sz w:val="24"/>
          <w:lang w:eastAsia="en-AU"/>
        </w:rPr>
        <w:t xml:space="preserve">minute (signed by the minister) </w:t>
      </w:r>
    </w:p>
    <w:p w14:paraId="5043B4BB" w14:textId="77777777" w:rsidR="005411E2" w:rsidRPr="002D4980" w:rsidRDefault="005411E2" w:rsidP="00B847A0">
      <w:pPr>
        <w:pStyle w:val="ListParagraph"/>
        <w:numPr>
          <w:ilvl w:val="0"/>
          <w:numId w:val="102"/>
        </w:numPr>
        <w:tabs>
          <w:tab w:val="left" w:pos="1276"/>
        </w:tabs>
        <w:spacing w:after="40" w:line="240" w:lineRule="auto"/>
        <w:ind w:left="1276" w:hanging="283"/>
        <w:contextualSpacing w:val="0"/>
        <w:rPr>
          <w:rFonts w:eastAsia="Times New Roman" w:cs="Times New Roman"/>
          <w:color w:val="auto"/>
          <w:sz w:val="24"/>
          <w:lang w:eastAsia="en-AU"/>
        </w:rPr>
      </w:pPr>
      <w:r w:rsidRPr="002D4980">
        <w:rPr>
          <w:rFonts w:eastAsia="Times New Roman" w:cs="Times New Roman"/>
          <w:color w:val="auto"/>
          <w:sz w:val="24"/>
          <w:lang w:eastAsia="en-AU"/>
        </w:rPr>
        <w:t xml:space="preserve">instrument (signed by the minister) </w:t>
      </w:r>
    </w:p>
    <w:p w14:paraId="507947AB" w14:textId="77777777" w:rsidR="005411E2" w:rsidRPr="002D4980" w:rsidRDefault="005411E2" w:rsidP="00B847A0">
      <w:pPr>
        <w:pStyle w:val="ListParagraph"/>
        <w:numPr>
          <w:ilvl w:val="0"/>
          <w:numId w:val="102"/>
        </w:numPr>
        <w:tabs>
          <w:tab w:val="left" w:pos="1276"/>
        </w:tabs>
        <w:spacing w:after="40" w:line="240" w:lineRule="auto"/>
        <w:ind w:left="1276" w:hanging="283"/>
        <w:contextualSpacing w:val="0"/>
        <w:rPr>
          <w:rFonts w:eastAsia="Times New Roman" w:cs="Times New Roman"/>
          <w:color w:val="auto"/>
          <w:sz w:val="24"/>
          <w:lang w:eastAsia="en-AU"/>
        </w:rPr>
      </w:pPr>
      <w:r w:rsidRPr="002D4980">
        <w:rPr>
          <w:rFonts w:eastAsia="Times New Roman" w:cs="Times New Roman"/>
          <w:color w:val="auto"/>
          <w:sz w:val="24"/>
          <w:lang w:eastAsia="en-AU"/>
        </w:rPr>
        <w:t>explanatory memorandum and attachments, if any</w:t>
      </w:r>
      <w:r w:rsidRPr="002D4980">
        <w:rPr>
          <w:rFonts w:eastAsia="Times New Roman" w:cs="Times New Roman"/>
          <w:color w:val="auto"/>
          <w:sz w:val="24"/>
          <w:lang w:eastAsia="en-AU"/>
        </w:rPr>
        <w:br/>
        <w:t xml:space="preserve">(each page initialled by the minister); </w:t>
      </w:r>
    </w:p>
    <w:p w14:paraId="57BF4DE0" w14:textId="77777777" w:rsidR="005411E2" w:rsidRPr="002D4980" w:rsidRDefault="005411E2" w:rsidP="007347C4">
      <w:pPr>
        <w:tabs>
          <w:tab w:val="left" w:pos="709"/>
        </w:tabs>
        <w:spacing w:before="240" w:after="0" w:line="240" w:lineRule="auto"/>
        <w:ind w:left="709" w:hanging="425"/>
        <w:rPr>
          <w:rFonts w:eastAsia="Times New Roman" w:cs="Times New Roman"/>
          <w:color w:val="auto"/>
          <w:sz w:val="24"/>
          <w:lang w:eastAsia="en-AU"/>
        </w:rPr>
      </w:pPr>
      <w:r w:rsidRPr="002D4980">
        <w:rPr>
          <w:rFonts w:eastAsia="Times New Roman" w:cs="Times New Roman"/>
          <w:color w:val="auto"/>
          <w:sz w:val="24"/>
          <w:lang w:eastAsia="en-AU"/>
        </w:rPr>
        <w:t>(b)</w:t>
      </w:r>
      <w:r w:rsidRPr="002D4980">
        <w:rPr>
          <w:rFonts w:eastAsia="Times New Roman" w:cs="Times New Roman"/>
          <w:color w:val="auto"/>
          <w:sz w:val="24"/>
          <w:lang w:eastAsia="en-AU"/>
        </w:rPr>
        <w:tab/>
        <w:t>5 complete sets of the above; and</w:t>
      </w:r>
    </w:p>
    <w:p w14:paraId="611B73A6" w14:textId="77777777" w:rsidR="005411E2" w:rsidRPr="002D4980" w:rsidRDefault="005411E2" w:rsidP="007347C4">
      <w:pPr>
        <w:spacing w:before="120" w:after="0" w:line="240" w:lineRule="auto"/>
        <w:ind w:left="709" w:hanging="425"/>
        <w:rPr>
          <w:rFonts w:eastAsia="Times New Roman" w:cs="Times New Roman"/>
          <w:color w:val="auto"/>
          <w:sz w:val="24"/>
          <w:lang w:eastAsia="en-AU"/>
        </w:rPr>
      </w:pPr>
      <w:r w:rsidRPr="002D4980">
        <w:rPr>
          <w:rFonts w:eastAsia="Times New Roman" w:cs="Times New Roman"/>
          <w:color w:val="auto"/>
          <w:sz w:val="24"/>
          <w:lang w:eastAsia="en-AU"/>
        </w:rPr>
        <w:t>(c)</w:t>
      </w:r>
      <w:r w:rsidRPr="002D4980">
        <w:rPr>
          <w:rFonts w:eastAsia="Times New Roman" w:cs="Times New Roman"/>
          <w:color w:val="auto"/>
          <w:sz w:val="24"/>
          <w:lang w:eastAsia="en-AU"/>
        </w:rPr>
        <w:tab/>
        <w:t>an envelope with the name and telephone number of the departmental contact, for return of papers to the department.</w:t>
      </w:r>
    </w:p>
    <w:p w14:paraId="75308902" w14:textId="77777777" w:rsidR="005411E2" w:rsidRPr="0057621F" w:rsidRDefault="005411E2" w:rsidP="0057621F">
      <w:pPr>
        <w:pStyle w:val="Heading3Appendix"/>
        <w:outlineLvl w:val="2"/>
      </w:pPr>
      <w:r w:rsidRPr="0057621F">
        <w:t>Documents involving Federal and state Executive Councils</w:t>
      </w:r>
    </w:p>
    <w:p w14:paraId="62050C88" w14:textId="77777777" w:rsidR="005411E2" w:rsidRPr="002D4980" w:rsidRDefault="005411E2" w:rsidP="007347C4">
      <w:pPr>
        <w:spacing w:after="40" w:line="240" w:lineRule="auto"/>
        <w:ind w:left="142"/>
        <w:rPr>
          <w:rFonts w:eastAsia="Times New Roman" w:cs="Times New Roman"/>
          <w:color w:val="auto"/>
          <w:sz w:val="24"/>
          <w:lang w:eastAsia="en-AU"/>
        </w:rPr>
      </w:pPr>
      <w:r w:rsidRPr="002D4980">
        <w:rPr>
          <w:rFonts w:eastAsia="Times New Roman" w:cs="Times New Roman"/>
          <w:color w:val="auto"/>
          <w:sz w:val="24"/>
          <w:lang w:eastAsia="en-AU"/>
        </w:rPr>
        <w:t>(a)</w:t>
      </w:r>
      <w:r w:rsidRPr="002D4980">
        <w:rPr>
          <w:rFonts w:eastAsia="Times New Roman" w:cs="Times New Roman"/>
          <w:color w:val="auto"/>
          <w:sz w:val="24"/>
          <w:lang w:eastAsia="en-AU"/>
        </w:rPr>
        <w:tab/>
        <w:t>1 original set of documents:</w:t>
      </w:r>
    </w:p>
    <w:p w14:paraId="76BEB284" w14:textId="77777777" w:rsidR="005411E2" w:rsidRPr="002D4980" w:rsidRDefault="005411E2" w:rsidP="00B847A0">
      <w:pPr>
        <w:pStyle w:val="ListParagraph"/>
        <w:numPr>
          <w:ilvl w:val="0"/>
          <w:numId w:val="102"/>
        </w:numPr>
        <w:tabs>
          <w:tab w:val="left" w:pos="1276"/>
        </w:tabs>
        <w:spacing w:after="40" w:line="240" w:lineRule="auto"/>
        <w:ind w:left="1276" w:hanging="283"/>
        <w:contextualSpacing w:val="0"/>
        <w:rPr>
          <w:rFonts w:eastAsia="Times New Roman" w:cs="Times New Roman"/>
          <w:color w:val="auto"/>
          <w:sz w:val="24"/>
          <w:lang w:eastAsia="en-AU"/>
        </w:rPr>
      </w:pPr>
      <w:r w:rsidRPr="002D4980">
        <w:rPr>
          <w:rFonts w:eastAsia="Times New Roman" w:cs="Times New Roman"/>
          <w:color w:val="auto"/>
          <w:sz w:val="24"/>
          <w:lang w:eastAsia="en-AU"/>
        </w:rPr>
        <w:t xml:space="preserve">minute (signed by the minister); </w:t>
      </w:r>
    </w:p>
    <w:p w14:paraId="0CD36E7D" w14:textId="77777777" w:rsidR="005411E2" w:rsidRPr="002D4980" w:rsidRDefault="005411E2" w:rsidP="00B847A0">
      <w:pPr>
        <w:pStyle w:val="ListParagraph"/>
        <w:numPr>
          <w:ilvl w:val="0"/>
          <w:numId w:val="102"/>
        </w:numPr>
        <w:tabs>
          <w:tab w:val="left" w:pos="1276"/>
        </w:tabs>
        <w:spacing w:after="40" w:line="240" w:lineRule="auto"/>
        <w:ind w:left="1276" w:hanging="283"/>
        <w:contextualSpacing w:val="0"/>
        <w:rPr>
          <w:rFonts w:eastAsia="Times New Roman" w:cs="Times New Roman"/>
          <w:color w:val="auto"/>
          <w:sz w:val="24"/>
          <w:lang w:eastAsia="en-AU"/>
        </w:rPr>
      </w:pPr>
      <w:r w:rsidRPr="002D4980">
        <w:rPr>
          <w:rFonts w:eastAsia="Times New Roman" w:cs="Times New Roman"/>
          <w:color w:val="auto"/>
          <w:sz w:val="24"/>
          <w:lang w:eastAsia="en-AU"/>
        </w:rPr>
        <w:t>instrument (signed by the minister, the relevant state minister and the state Governor) - at least two original copies, both signed in the original, are required (one for each jurisdiction). Please ensure the instruments are not bound; if necessary, this should take place after the Governor-General has signed and dated the papers; and</w:t>
      </w:r>
    </w:p>
    <w:p w14:paraId="264260B1" w14:textId="77777777" w:rsidR="005411E2" w:rsidRPr="002D4980" w:rsidRDefault="005411E2" w:rsidP="00B847A0">
      <w:pPr>
        <w:pStyle w:val="ListParagraph"/>
        <w:numPr>
          <w:ilvl w:val="0"/>
          <w:numId w:val="102"/>
        </w:numPr>
        <w:tabs>
          <w:tab w:val="left" w:pos="1276"/>
        </w:tabs>
        <w:spacing w:after="40" w:line="240" w:lineRule="auto"/>
        <w:ind w:left="1276" w:hanging="283"/>
        <w:contextualSpacing w:val="0"/>
        <w:rPr>
          <w:rFonts w:eastAsia="Times New Roman" w:cs="Times New Roman"/>
          <w:color w:val="auto"/>
          <w:sz w:val="24"/>
          <w:lang w:eastAsia="en-AU"/>
        </w:rPr>
      </w:pPr>
      <w:r w:rsidRPr="002D4980">
        <w:rPr>
          <w:rFonts w:eastAsia="Times New Roman" w:cs="Times New Roman"/>
          <w:color w:val="auto"/>
          <w:sz w:val="24"/>
          <w:lang w:eastAsia="en-AU"/>
        </w:rPr>
        <w:t xml:space="preserve">explanatory memorandum and attachments, if any (each page initialled by the minister); </w:t>
      </w:r>
    </w:p>
    <w:p w14:paraId="5B843161" w14:textId="77777777" w:rsidR="005411E2" w:rsidRPr="002D4980" w:rsidRDefault="005411E2" w:rsidP="007347C4">
      <w:pPr>
        <w:spacing w:before="240" w:after="0" w:line="240" w:lineRule="auto"/>
        <w:ind w:left="284"/>
        <w:rPr>
          <w:rFonts w:eastAsia="Times New Roman" w:cs="Times New Roman"/>
          <w:color w:val="auto"/>
          <w:sz w:val="24"/>
          <w:lang w:eastAsia="en-AU"/>
        </w:rPr>
      </w:pPr>
      <w:r w:rsidRPr="002D4980">
        <w:rPr>
          <w:rFonts w:eastAsia="Times New Roman" w:cs="Times New Roman"/>
          <w:color w:val="auto"/>
          <w:sz w:val="24"/>
          <w:lang w:eastAsia="en-AU"/>
        </w:rPr>
        <w:t>(b)</w:t>
      </w:r>
      <w:r w:rsidRPr="002D4980">
        <w:rPr>
          <w:rFonts w:eastAsia="Times New Roman" w:cs="Times New Roman"/>
          <w:color w:val="auto"/>
          <w:sz w:val="24"/>
          <w:lang w:eastAsia="en-AU"/>
        </w:rPr>
        <w:tab/>
        <w:t>5 complete sets of the above; and</w:t>
      </w:r>
    </w:p>
    <w:p w14:paraId="79673039" w14:textId="77777777" w:rsidR="005411E2" w:rsidRPr="002D4980" w:rsidRDefault="005411E2" w:rsidP="007347C4">
      <w:pPr>
        <w:spacing w:before="120" w:after="0" w:line="240" w:lineRule="auto"/>
        <w:ind w:left="709" w:hanging="425"/>
        <w:rPr>
          <w:rFonts w:eastAsia="Times New Roman" w:cstheme="minorHAnsi"/>
          <w:color w:val="auto"/>
          <w:sz w:val="24"/>
          <w:lang w:eastAsia="en-AU"/>
        </w:rPr>
      </w:pPr>
      <w:r w:rsidRPr="002D4980">
        <w:rPr>
          <w:rFonts w:eastAsia="Times New Roman" w:cs="Times New Roman"/>
          <w:color w:val="auto"/>
          <w:sz w:val="24"/>
          <w:lang w:eastAsia="en-AU"/>
        </w:rPr>
        <w:t>(c)</w:t>
      </w:r>
      <w:r w:rsidRPr="002D4980">
        <w:rPr>
          <w:rFonts w:eastAsia="Times New Roman" w:cs="Times New Roman"/>
          <w:color w:val="auto"/>
          <w:sz w:val="24"/>
          <w:lang w:eastAsia="en-AU"/>
        </w:rPr>
        <w:tab/>
        <w:t xml:space="preserve">an </w:t>
      </w:r>
      <w:r w:rsidRPr="002D4980">
        <w:rPr>
          <w:rFonts w:eastAsia="Times New Roman" w:cstheme="minorHAnsi"/>
          <w:color w:val="auto"/>
          <w:sz w:val="24"/>
          <w:lang w:eastAsia="en-AU"/>
        </w:rPr>
        <w:t>envelope with the name and telephone number of the departmental contact, for return of papers to the department.</w:t>
      </w:r>
    </w:p>
    <w:p w14:paraId="06B200AF" w14:textId="77777777" w:rsidR="001A057D" w:rsidRPr="002D4980" w:rsidRDefault="001A057D">
      <w:pPr>
        <w:rPr>
          <w:rFonts w:eastAsia="Times New Roman" w:cstheme="minorHAnsi"/>
          <w:color w:val="auto"/>
          <w:sz w:val="24"/>
          <w:lang w:eastAsia="en-AU"/>
        </w:rPr>
      </w:pPr>
    </w:p>
    <w:p w14:paraId="75D0E45B" w14:textId="77777777" w:rsidR="00761C1C" w:rsidRPr="002D4980" w:rsidRDefault="001A057D">
      <w:pPr>
        <w:rPr>
          <w:rFonts w:eastAsia="Times New Roman" w:cstheme="minorHAnsi"/>
          <w:color w:val="auto"/>
          <w:sz w:val="24"/>
          <w:lang w:eastAsia="en-AU"/>
        </w:rPr>
      </w:pPr>
      <w:r w:rsidRPr="002D4980">
        <w:rPr>
          <w:rFonts w:eastAsia="Times New Roman" w:cstheme="minorHAnsi"/>
          <w:color w:val="auto"/>
          <w:sz w:val="24"/>
          <w:lang w:eastAsia="en-AU"/>
        </w:rPr>
        <w:t>If the proposing Minister is signing a certification box within an explanatory memorand</w:t>
      </w:r>
      <w:r w:rsidR="00223C5B" w:rsidRPr="002D4980">
        <w:rPr>
          <w:rFonts w:eastAsia="Times New Roman" w:cstheme="minorHAnsi"/>
          <w:color w:val="auto"/>
          <w:sz w:val="24"/>
          <w:lang w:eastAsia="en-AU"/>
        </w:rPr>
        <w:t>um</w:t>
      </w:r>
      <w:r w:rsidRPr="002D4980">
        <w:rPr>
          <w:rFonts w:eastAsia="Times New Roman" w:cstheme="minorHAnsi"/>
          <w:color w:val="auto"/>
          <w:sz w:val="24"/>
          <w:lang w:eastAsia="en-AU"/>
        </w:rPr>
        <w:t xml:space="preserve">, it is not necessary to also initial that page of the document.  The certification box is sufficient to indicate that the page has been reviewed and endorsed by the proposing Minister. </w:t>
      </w:r>
      <w:r w:rsidR="00761C1C" w:rsidRPr="002D4980">
        <w:rPr>
          <w:rFonts w:eastAsia="Times New Roman" w:cstheme="minorHAnsi"/>
          <w:color w:val="auto"/>
          <w:sz w:val="24"/>
          <w:lang w:eastAsia="en-AU"/>
        </w:rPr>
        <w:br w:type="page"/>
      </w:r>
    </w:p>
    <w:p w14:paraId="69D56C65" w14:textId="77777777" w:rsidR="00761C1C" w:rsidRPr="002D4980" w:rsidRDefault="00761C1C" w:rsidP="00761C1C">
      <w:pPr>
        <w:spacing w:after="0" w:line="240" w:lineRule="auto"/>
        <w:jc w:val="right"/>
        <w:rPr>
          <w:rFonts w:eastAsia="Times New Roman" w:cs="Times New Roman"/>
          <w:b/>
          <w:color w:val="auto"/>
          <w:sz w:val="24"/>
          <w:lang w:eastAsia="en-AU"/>
        </w:rPr>
      </w:pPr>
      <w:r w:rsidRPr="002D4980">
        <w:rPr>
          <w:rFonts w:eastAsia="Times New Roman" w:cs="Times New Roman"/>
          <w:b/>
          <w:color w:val="auto"/>
          <w:sz w:val="24"/>
          <w:lang w:eastAsia="en-AU"/>
        </w:rPr>
        <w:t>APPENDIX B3</w:t>
      </w:r>
    </w:p>
    <w:p w14:paraId="3BAC49EA" w14:textId="77777777" w:rsidR="00761C1C" w:rsidRPr="002D4980" w:rsidRDefault="00761C1C" w:rsidP="00761C1C">
      <w:pPr>
        <w:pStyle w:val="Heading2"/>
        <w:spacing w:before="240"/>
        <w:rPr>
          <w:rFonts w:ascii="Century Gothic" w:eastAsia="Times New Roman" w:hAnsi="Century Gothic" w:cstheme="minorHAnsi"/>
          <w:lang w:eastAsia="en-AU"/>
        </w:rPr>
      </w:pPr>
      <w:r w:rsidRPr="002D4980">
        <w:rPr>
          <w:rFonts w:ascii="Century Gothic" w:eastAsia="Times New Roman" w:hAnsi="Century Gothic" w:cstheme="minorHAnsi"/>
          <w:lang w:eastAsia="en-AU"/>
        </w:rPr>
        <w:t>A Checklist for Lodging Final Executive Council Documents – Business Continuity Plan</w:t>
      </w:r>
    </w:p>
    <w:p w14:paraId="5B9C6D13" w14:textId="77777777" w:rsidR="00761C1C" w:rsidRPr="002D4980" w:rsidRDefault="00761C1C" w:rsidP="00761C1C">
      <w:pPr>
        <w:spacing w:before="240" w:after="0" w:line="240" w:lineRule="auto"/>
        <w:rPr>
          <w:rFonts w:eastAsia="Times New Roman" w:cs="Times New Roman"/>
          <w:color w:val="auto"/>
          <w:sz w:val="24"/>
          <w:lang w:eastAsia="en-AU"/>
        </w:rPr>
      </w:pPr>
      <w:r w:rsidRPr="002D4980">
        <w:rPr>
          <w:rFonts w:eastAsia="Times New Roman" w:cs="Times New Roman"/>
          <w:color w:val="auto"/>
          <w:sz w:val="24"/>
          <w:lang w:eastAsia="en-AU"/>
        </w:rPr>
        <w:t xml:space="preserve">The following details the requirements for lodging documents for Federal Executive Council consideration while a Business Continuity Plan is in place.  As above, papers that are not signed or initialled as required will not be presented to the Executive Council. </w:t>
      </w:r>
    </w:p>
    <w:p w14:paraId="1B114E4B" w14:textId="77777777" w:rsidR="00761C1C" w:rsidRPr="0057621F" w:rsidRDefault="00761C1C" w:rsidP="0057621F">
      <w:pPr>
        <w:pStyle w:val="Heading3Appendix"/>
        <w:outlineLvl w:val="2"/>
      </w:pPr>
      <w:r w:rsidRPr="0057621F">
        <w:t>Documents</w:t>
      </w:r>
    </w:p>
    <w:p w14:paraId="01F5454D" w14:textId="77777777" w:rsidR="00761C1C" w:rsidRPr="002D4980" w:rsidRDefault="00761C1C" w:rsidP="00C70641">
      <w:pPr>
        <w:spacing w:after="40" w:line="240" w:lineRule="auto"/>
        <w:rPr>
          <w:rFonts w:eastAsia="Times New Roman" w:cs="Times New Roman"/>
          <w:color w:val="auto"/>
          <w:sz w:val="24"/>
          <w:lang w:eastAsia="en-AU"/>
        </w:rPr>
      </w:pPr>
      <w:r w:rsidRPr="002D4980">
        <w:rPr>
          <w:rFonts w:eastAsia="Times New Roman" w:cs="Times New Roman"/>
          <w:color w:val="auto"/>
          <w:sz w:val="24"/>
          <w:lang w:eastAsia="en-AU"/>
        </w:rPr>
        <w:t>(a)</w:t>
      </w:r>
      <w:r w:rsidRPr="002D4980">
        <w:rPr>
          <w:rFonts w:eastAsia="Times New Roman" w:cs="Times New Roman"/>
          <w:b/>
          <w:color w:val="auto"/>
          <w:sz w:val="24"/>
          <w:lang w:eastAsia="en-AU"/>
        </w:rPr>
        <w:tab/>
      </w:r>
      <w:r w:rsidRPr="002D4980">
        <w:rPr>
          <w:rFonts w:eastAsia="Times New Roman" w:cs="Times New Roman"/>
          <w:color w:val="auto"/>
          <w:sz w:val="24"/>
          <w:lang w:eastAsia="en-AU"/>
        </w:rPr>
        <w:t>Email to exco.pmc.gov.au in a single PDF</w:t>
      </w:r>
      <w:r w:rsidR="00E930E5" w:rsidRPr="002D4980">
        <w:rPr>
          <w:rFonts w:eastAsia="Times New Roman" w:cs="Times New Roman"/>
          <w:color w:val="auto"/>
          <w:sz w:val="24"/>
          <w:lang w:eastAsia="en-AU"/>
        </w:rPr>
        <w:t xml:space="preserve"> in the following order</w:t>
      </w:r>
      <w:r w:rsidRPr="002D4980">
        <w:rPr>
          <w:rFonts w:eastAsia="Times New Roman" w:cs="Times New Roman"/>
          <w:color w:val="auto"/>
          <w:sz w:val="24"/>
          <w:lang w:eastAsia="en-AU"/>
        </w:rPr>
        <w:t>:</w:t>
      </w:r>
    </w:p>
    <w:p w14:paraId="39705B56" w14:textId="77777777" w:rsidR="00761C1C" w:rsidRPr="002D4980" w:rsidRDefault="00761C1C" w:rsidP="00761C1C">
      <w:pPr>
        <w:pStyle w:val="ListParagraph"/>
        <w:numPr>
          <w:ilvl w:val="0"/>
          <w:numId w:val="102"/>
        </w:numPr>
        <w:tabs>
          <w:tab w:val="left" w:pos="1276"/>
        </w:tabs>
        <w:spacing w:after="40" w:line="240" w:lineRule="auto"/>
        <w:ind w:left="1276" w:hanging="284"/>
        <w:contextualSpacing w:val="0"/>
        <w:rPr>
          <w:rFonts w:eastAsia="Times New Roman" w:cs="Times New Roman"/>
          <w:color w:val="auto"/>
          <w:sz w:val="24"/>
          <w:lang w:eastAsia="en-AU"/>
        </w:rPr>
      </w:pPr>
      <w:r w:rsidRPr="002D4980">
        <w:rPr>
          <w:rFonts w:eastAsia="Times New Roman" w:cs="Times New Roman"/>
          <w:color w:val="auto"/>
          <w:sz w:val="24"/>
          <w:lang w:eastAsia="en-AU"/>
        </w:rPr>
        <w:t>minute (signed by the minister);</w:t>
      </w:r>
    </w:p>
    <w:p w14:paraId="266CCD36" w14:textId="77777777" w:rsidR="00761C1C" w:rsidRPr="002D4980" w:rsidRDefault="00761C1C" w:rsidP="00761C1C">
      <w:pPr>
        <w:pStyle w:val="ListParagraph"/>
        <w:numPr>
          <w:ilvl w:val="0"/>
          <w:numId w:val="102"/>
        </w:numPr>
        <w:tabs>
          <w:tab w:val="left" w:pos="1276"/>
        </w:tabs>
        <w:spacing w:after="40" w:line="240" w:lineRule="auto"/>
        <w:ind w:left="1276" w:hanging="284"/>
        <w:contextualSpacing w:val="0"/>
        <w:rPr>
          <w:rFonts w:eastAsia="Times New Roman" w:cs="Times New Roman"/>
          <w:color w:val="auto"/>
          <w:sz w:val="24"/>
          <w:lang w:eastAsia="en-AU"/>
        </w:rPr>
      </w:pPr>
      <w:r w:rsidRPr="002D4980">
        <w:rPr>
          <w:rFonts w:eastAsia="Times New Roman" w:cs="Times New Roman"/>
          <w:color w:val="auto"/>
          <w:sz w:val="24"/>
          <w:lang w:eastAsia="en-AU"/>
        </w:rPr>
        <w:t>instrument</w:t>
      </w:r>
      <w:r w:rsidR="00E22413">
        <w:rPr>
          <w:rFonts w:eastAsia="Times New Roman" w:cs="Times New Roman"/>
          <w:color w:val="auto"/>
          <w:sz w:val="24"/>
          <w:lang w:eastAsia="en-AU"/>
        </w:rPr>
        <w:t xml:space="preserve"> (signed by the minister)</w:t>
      </w:r>
      <w:r w:rsidRPr="002D4980">
        <w:rPr>
          <w:rFonts w:eastAsia="Times New Roman" w:cs="Times New Roman"/>
          <w:color w:val="auto"/>
          <w:sz w:val="24"/>
          <w:lang w:eastAsia="en-AU"/>
        </w:rPr>
        <w:t>;</w:t>
      </w:r>
    </w:p>
    <w:p w14:paraId="3709485D" w14:textId="77777777" w:rsidR="00761C1C" w:rsidRPr="002D4980" w:rsidRDefault="00761C1C" w:rsidP="00761C1C">
      <w:pPr>
        <w:pStyle w:val="ListParagraph"/>
        <w:numPr>
          <w:ilvl w:val="0"/>
          <w:numId w:val="102"/>
        </w:numPr>
        <w:tabs>
          <w:tab w:val="left" w:pos="1276"/>
        </w:tabs>
        <w:spacing w:after="40" w:line="240" w:lineRule="auto"/>
        <w:ind w:left="1276" w:hanging="283"/>
        <w:contextualSpacing w:val="0"/>
        <w:rPr>
          <w:rFonts w:eastAsia="Times New Roman" w:cs="Times New Roman"/>
          <w:color w:val="auto"/>
          <w:sz w:val="24"/>
          <w:lang w:eastAsia="en-AU"/>
        </w:rPr>
      </w:pPr>
      <w:r w:rsidRPr="002D4980">
        <w:rPr>
          <w:rFonts w:eastAsia="Times New Roman" w:cs="Times New Roman"/>
          <w:color w:val="auto"/>
          <w:sz w:val="24"/>
          <w:lang w:eastAsia="en-AU"/>
        </w:rPr>
        <w:t>explanatory memorandum and attachments, if any</w:t>
      </w:r>
      <w:r w:rsidRPr="002D4980">
        <w:rPr>
          <w:rFonts w:eastAsia="Times New Roman" w:cs="Times New Roman"/>
          <w:color w:val="auto"/>
          <w:sz w:val="24"/>
          <w:lang w:eastAsia="en-AU"/>
        </w:rPr>
        <w:br/>
        <w:t>(the certification box signed by the minister, and each page initialled by the minister); and</w:t>
      </w:r>
    </w:p>
    <w:p w14:paraId="7A29F704" w14:textId="77777777" w:rsidR="00761C1C" w:rsidRPr="002D4980" w:rsidRDefault="00761C1C" w:rsidP="00761C1C">
      <w:pPr>
        <w:pStyle w:val="ListParagraph"/>
        <w:numPr>
          <w:ilvl w:val="0"/>
          <w:numId w:val="102"/>
        </w:numPr>
        <w:tabs>
          <w:tab w:val="left" w:pos="1276"/>
        </w:tabs>
        <w:spacing w:before="100" w:after="0" w:line="240" w:lineRule="auto"/>
        <w:ind w:left="1276" w:hanging="283"/>
        <w:rPr>
          <w:rFonts w:eastAsia="Times New Roman" w:cs="Times New Roman"/>
          <w:color w:val="auto"/>
          <w:sz w:val="24"/>
          <w:lang w:eastAsia="en-AU"/>
        </w:rPr>
      </w:pPr>
      <w:r w:rsidRPr="002D4980">
        <w:rPr>
          <w:rFonts w:eastAsia="Times New Roman" w:cs="Times New Roman"/>
          <w:color w:val="auto"/>
          <w:sz w:val="24"/>
          <w:lang w:eastAsia="en-AU"/>
        </w:rPr>
        <w:t>two page (maximum) curriculum vitae (each page initialled by minister);</w:t>
      </w:r>
    </w:p>
    <w:p w14:paraId="36F64F7C" w14:textId="77777777" w:rsidR="00E930E5" w:rsidRPr="002D4980" w:rsidRDefault="00E930E5" w:rsidP="00B23F63">
      <w:pPr>
        <w:pStyle w:val="ListParagraph"/>
        <w:tabs>
          <w:tab w:val="left" w:pos="1276"/>
        </w:tabs>
        <w:spacing w:before="100" w:after="0" w:line="240" w:lineRule="auto"/>
        <w:ind w:left="1276"/>
        <w:rPr>
          <w:rFonts w:eastAsia="Times New Roman" w:cs="Times New Roman"/>
          <w:color w:val="auto"/>
          <w:sz w:val="24"/>
          <w:lang w:eastAsia="en-AU"/>
        </w:rPr>
      </w:pPr>
    </w:p>
    <w:p w14:paraId="22542BC7" w14:textId="77777777" w:rsidR="00E930E5" w:rsidRPr="002D4980" w:rsidRDefault="00761C1C" w:rsidP="00B23F63">
      <w:pPr>
        <w:spacing w:after="40" w:line="240" w:lineRule="auto"/>
        <w:ind w:left="720" w:hanging="720"/>
        <w:rPr>
          <w:rFonts w:eastAsia="Times New Roman" w:cs="Times New Roman"/>
          <w:color w:val="auto"/>
          <w:sz w:val="24"/>
          <w:lang w:eastAsia="en-AU"/>
        </w:rPr>
      </w:pPr>
      <w:r w:rsidRPr="002D4980">
        <w:rPr>
          <w:rFonts w:eastAsia="Times New Roman" w:cs="Times New Roman"/>
          <w:color w:val="auto"/>
          <w:sz w:val="24"/>
          <w:lang w:eastAsia="en-AU"/>
        </w:rPr>
        <w:t>(b)</w:t>
      </w:r>
      <w:r w:rsidRPr="002D4980">
        <w:rPr>
          <w:rFonts w:eastAsia="Times New Roman" w:cs="Times New Roman"/>
          <w:color w:val="auto"/>
          <w:sz w:val="24"/>
          <w:lang w:eastAsia="en-AU"/>
        </w:rPr>
        <w:tab/>
        <w:t>Ensure the pages are of good quality and contain no lines or shadows so that the papers may be printed out for presentation to the Governor-General as originals.</w:t>
      </w:r>
      <w:r w:rsidR="001A057D" w:rsidRPr="002D4980">
        <w:rPr>
          <w:rFonts w:eastAsia="Times New Roman" w:cs="Times New Roman"/>
          <w:color w:val="auto"/>
          <w:sz w:val="24"/>
          <w:lang w:eastAsia="en-AU"/>
        </w:rPr>
        <w:t xml:space="preserve"> </w:t>
      </w:r>
    </w:p>
    <w:p w14:paraId="12204212" w14:textId="77777777" w:rsidR="001A057D" w:rsidRPr="002D4980" w:rsidRDefault="001A057D" w:rsidP="00B23F63">
      <w:pPr>
        <w:spacing w:after="40" w:line="240" w:lineRule="auto"/>
        <w:ind w:left="720" w:hanging="720"/>
        <w:rPr>
          <w:rFonts w:eastAsia="Times New Roman" w:cs="Times New Roman"/>
          <w:color w:val="auto"/>
          <w:sz w:val="24"/>
          <w:lang w:eastAsia="en-AU"/>
        </w:rPr>
      </w:pPr>
    </w:p>
    <w:p w14:paraId="7A9358AB" w14:textId="77777777" w:rsidR="002D4980" w:rsidRPr="002D4980" w:rsidRDefault="001A057D" w:rsidP="00B23F63">
      <w:pPr>
        <w:spacing w:after="40" w:line="240" w:lineRule="auto"/>
        <w:ind w:left="720" w:hanging="720"/>
        <w:rPr>
          <w:rFonts w:eastAsia="Times New Roman" w:cs="Times New Roman"/>
          <w:color w:val="auto"/>
          <w:sz w:val="24"/>
          <w:lang w:eastAsia="en-AU"/>
        </w:rPr>
        <w:sectPr w:rsidR="002D4980" w:rsidRPr="002D4980" w:rsidSect="00707462">
          <w:type w:val="continuous"/>
          <w:pgSz w:w="11907" w:h="16840"/>
          <w:pgMar w:top="993" w:right="1275" w:bottom="1440" w:left="1797" w:header="720" w:footer="720" w:gutter="0"/>
          <w:cols w:space="720"/>
          <w:titlePg/>
        </w:sectPr>
      </w:pPr>
      <w:r w:rsidRPr="002D4980">
        <w:rPr>
          <w:rFonts w:eastAsia="Times New Roman" w:cs="Times New Roman"/>
          <w:color w:val="auto"/>
          <w:sz w:val="24"/>
          <w:lang w:eastAsia="en-AU"/>
        </w:rPr>
        <w:t>(c)</w:t>
      </w:r>
      <w:r w:rsidR="00C048DE" w:rsidRPr="002D4980">
        <w:rPr>
          <w:rFonts w:eastAsia="Times New Roman" w:cs="Times New Roman"/>
          <w:color w:val="auto"/>
          <w:sz w:val="24"/>
          <w:lang w:eastAsia="en-AU"/>
        </w:rPr>
        <w:t xml:space="preserve"> </w:t>
      </w:r>
      <w:r w:rsidR="00C048DE" w:rsidRPr="002D4980">
        <w:rPr>
          <w:rFonts w:eastAsia="Times New Roman" w:cs="Times New Roman"/>
          <w:color w:val="auto"/>
          <w:sz w:val="24"/>
          <w:lang w:eastAsia="en-AU"/>
        </w:rPr>
        <w:tab/>
      </w:r>
      <w:r w:rsidRPr="002D4980">
        <w:rPr>
          <w:rFonts w:eastAsia="Times New Roman" w:cs="Times New Roman"/>
          <w:color w:val="auto"/>
          <w:sz w:val="24"/>
          <w:lang w:eastAsia="en-AU"/>
        </w:rPr>
        <w:t>As set out in paragraph 8</w:t>
      </w:r>
      <w:r w:rsidR="00111776" w:rsidRPr="002D4980">
        <w:rPr>
          <w:rFonts w:eastAsia="Times New Roman" w:cs="Times New Roman"/>
          <w:color w:val="auto"/>
          <w:sz w:val="24"/>
          <w:lang w:eastAsia="en-AU"/>
        </w:rPr>
        <w:t>7</w:t>
      </w:r>
      <w:r w:rsidRPr="002D4980">
        <w:rPr>
          <w:rFonts w:eastAsia="Times New Roman" w:cs="Times New Roman"/>
          <w:color w:val="auto"/>
          <w:sz w:val="24"/>
          <w:lang w:eastAsia="en-AU"/>
        </w:rPr>
        <w:t>, electronic signatures are not to be used in the signing or initialling of documents.</w:t>
      </w:r>
      <w:r w:rsidRPr="002D4980">
        <w:rPr>
          <w:rFonts w:eastAsia="Times New Roman" w:cstheme="minorHAnsi"/>
          <w:color w:val="auto"/>
          <w:sz w:val="24"/>
          <w:lang w:eastAsia="en-AU"/>
        </w:rPr>
        <w:t xml:space="preserve">  </w:t>
      </w:r>
    </w:p>
    <w:p w14:paraId="01BD97CE" w14:textId="77777777" w:rsidR="005411E2" w:rsidRPr="002D4980" w:rsidRDefault="005411E2" w:rsidP="005411E2">
      <w:pPr>
        <w:spacing w:before="240" w:after="0" w:line="240" w:lineRule="auto"/>
        <w:jc w:val="right"/>
        <w:rPr>
          <w:rFonts w:eastAsia="Times New Roman" w:cs="Times New Roman"/>
          <w:color w:val="auto"/>
          <w:lang w:eastAsia="en-AU"/>
        </w:rPr>
      </w:pPr>
      <w:r w:rsidRPr="002D4980">
        <w:rPr>
          <w:rFonts w:eastAsia="Times New Roman" w:cs="Times New Roman"/>
          <w:b/>
          <w:color w:val="auto"/>
          <w:sz w:val="24"/>
          <w:lang w:eastAsia="en-AU"/>
        </w:rPr>
        <w:t>APPENDIX C1</w:t>
      </w:r>
    </w:p>
    <w:p w14:paraId="61755ABA" w14:textId="77777777" w:rsidR="005411E2" w:rsidRPr="002D4980" w:rsidRDefault="005411E2" w:rsidP="00470EE7">
      <w:pPr>
        <w:pStyle w:val="Heading4"/>
        <w:rPr>
          <w:b/>
          <w:lang w:eastAsia="en-AU"/>
        </w:rPr>
      </w:pPr>
      <w:r w:rsidRPr="002D4980">
        <w:rPr>
          <w:lang w:eastAsia="en-AU"/>
        </w:rPr>
        <w:t>FORMAT FOR MINUTES - GENERAL</w:t>
      </w:r>
    </w:p>
    <w:p w14:paraId="6E2687CF" w14:textId="77777777" w:rsidR="005411E2" w:rsidRPr="002D4980" w:rsidRDefault="005411E2" w:rsidP="005411E2">
      <w:pPr>
        <w:spacing w:after="0" w:line="240" w:lineRule="auto"/>
        <w:jc w:val="center"/>
        <w:rPr>
          <w:rFonts w:ascii="Times New Roman" w:eastAsia="Times New Roman" w:hAnsi="Times New Roman" w:cs="Times New Roman"/>
          <w:b/>
          <w:color w:val="auto"/>
          <w:sz w:val="24"/>
          <w:lang w:eastAsia="en-AU"/>
        </w:rPr>
      </w:pPr>
      <w:r w:rsidRPr="002D4980">
        <w:rPr>
          <w:rFonts w:ascii="Times New Roman" w:eastAsia="Times New Roman" w:hAnsi="Times New Roman" w:cs="Times New Roman"/>
          <w:b/>
          <w:noProof/>
          <w:color w:val="auto"/>
          <w:sz w:val="24"/>
          <w:lang w:eastAsia="en-AU"/>
        </w:rPr>
        <w:drawing>
          <wp:inline distT="0" distB="0" distL="0" distR="0" wp14:anchorId="4A312AB7" wp14:editId="5B4085FF">
            <wp:extent cx="800100" cy="609600"/>
            <wp:effectExtent l="0" t="0" r="0" b="0"/>
            <wp:docPr id="3" name="Picture 3" descr="Commonwealth Coat of Arms" title="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a:ln>
                      <a:noFill/>
                    </a:ln>
                  </pic:spPr>
                </pic:pic>
              </a:graphicData>
            </a:graphic>
          </wp:inline>
        </w:drawing>
      </w:r>
    </w:p>
    <w:p w14:paraId="5734F2CE" w14:textId="77777777" w:rsidR="005411E2" w:rsidRPr="002D4980" w:rsidRDefault="005411E2" w:rsidP="005411E2">
      <w:pPr>
        <w:tabs>
          <w:tab w:val="right" w:pos="8222"/>
        </w:tabs>
        <w:spacing w:after="0" w:line="240" w:lineRule="auto"/>
        <w:rPr>
          <w:rFonts w:ascii="Times New Roman" w:eastAsia="Times New Roman" w:hAnsi="Times New Roman" w:cs="Times New Roman"/>
          <w:color w:val="auto"/>
          <w:sz w:val="24"/>
          <w:lang w:eastAsia="en-AU"/>
        </w:rPr>
      </w:pPr>
    </w:p>
    <w:p w14:paraId="2553A42D" w14:textId="77777777" w:rsidR="005411E2" w:rsidRPr="002D4980" w:rsidRDefault="005411E2" w:rsidP="005411E2">
      <w:pPr>
        <w:spacing w:after="0" w:line="240" w:lineRule="auto"/>
        <w:jc w:val="center"/>
        <w:rPr>
          <w:rFonts w:ascii="Times New Roman" w:eastAsia="Times New Roman" w:hAnsi="Times New Roman" w:cs="Times New Roman"/>
          <w:b/>
          <w:color w:val="auto"/>
          <w:sz w:val="28"/>
          <w:lang w:eastAsia="en-AU"/>
        </w:rPr>
      </w:pPr>
      <w:r w:rsidRPr="002D4980">
        <w:rPr>
          <w:rFonts w:ascii="Times New Roman" w:eastAsia="Times New Roman" w:hAnsi="Times New Roman" w:cs="Times New Roman"/>
          <w:b/>
          <w:color w:val="auto"/>
          <w:sz w:val="28"/>
          <w:lang w:eastAsia="en-AU"/>
        </w:rPr>
        <w:t>MINISTER FOR XYZ</w:t>
      </w:r>
    </w:p>
    <w:p w14:paraId="14CE15F0" w14:textId="77777777" w:rsidR="005411E2" w:rsidRPr="002D4980" w:rsidRDefault="005411E2" w:rsidP="005411E2">
      <w:pPr>
        <w:spacing w:after="0" w:line="240" w:lineRule="auto"/>
        <w:jc w:val="center"/>
        <w:rPr>
          <w:rFonts w:ascii="Times New Roman" w:eastAsia="Times New Roman" w:hAnsi="Times New Roman" w:cs="Times New Roman"/>
          <w:b/>
          <w:color w:val="auto"/>
          <w:sz w:val="28"/>
          <w:lang w:eastAsia="en-AU"/>
        </w:rPr>
      </w:pPr>
      <w:r w:rsidRPr="002D4980">
        <w:rPr>
          <w:rFonts w:ascii="Times New Roman" w:eastAsia="Times New Roman" w:hAnsi="Times New Roman" w:cs="Times New Roman"/>
          <w:b/>
          <w:color w:val="auto"/>
          <w:sz w:val="28"/>
          <w:lang w:eastAsia="en-AU"/>
        </w:rPr>
        <w:t>[Title to be same as the instrument]</w:t>
      </w:r>
    </w:p>
    <w:tbl>
      <w:tblPr>
        <w:tblW w:w="9606" w:type="dxa"/>
        <w:tblBorders>
          <w:insideV w:val="single" w:sz="6" w:space="0" w:color="auto"/>
        </w:tblBorders>
        <w:tblLayout w:type="fixed"/>
        <w:tblLook w:val="0000" w:firstRow="0" w:lastRow="0" w:firstColumn="0" w:lastColumn="0" w:noHBand="0" w:noVBand="0"/>
      </w:tblPr>
      <w:tblGrid>
        <w:gridCol w:w="3227"/>
        <w:gridCol w:w="6379"/>
      </w:tblGrid>
      <w:tr w:rsidR="005411E2" w:rsidRPr="002D4980" w14:paraId="4356629E" w14:textId="77777777" w:rsidTr="001931E0">
        <w:tc>
          <w:tcPr>
            <w:tcW w:w="3227" w:type="dxa"/>
          </w:tcPr>
          <w:p w14:paraId="412C4585" w14:textId="77777777" w:rsidR="005411E2" w:rsidRPr="00642D63" w:rsidRDefault="005411E2" w:rsidP="00DD0A84">
            <w:pPr>
              <w:tabs>
                <w:tab w:val="right" w:leader="dot" w:pos="3005"/>
              </w:tabs>
              <w:spacing w:before="360" w:after="1080" w:line="240" w:lineRule="auto"/>
              <w:rPr>
                <w:rFonts w:ascii="Times New Roman" w:eastAsia="Times New Roman" w:hAnsi="Times New Roman" w:cs="Times New Roman"/>
                <w:color w:val="auto"/>
                <w:lang w:eastAsia="en-AU"/>
              </w:rPr>
            </w:pPr>
            <w:r w:rsidRPr="002D4980">
              <w:rPr>
                <w:rFonts w:ascii="Times New Roman" w:eastAsia="Times New Roman" w:hAnsi="Times New Roman" w:cs="Times New Roman"/>
                <w:color w:val="auto"/>
                <w:lang w:eastAsia="en-AU"/>
              </w:rPr>
              <w:t xml:space="preserve">Departmental No.  </w:t>
            </w:r>
            <w:r w:rsidR="00315E33" w:rsidRPr="002D4980">
              <w:rPr>
                <w:rFonts w:ascii="Times New Roman" w:eastAsia="Times New Roman" w:hAnsi="Times New Roman" w:cs="Times New Roman"/>
                <w:color w:val="auto"/>
                <w:lang w:eastAsia="en-AU"/>
              </w:rPr>
              <w:t>XX</w:t>
            </w:r>
            <w:r w:rsidRPr="002D4980">
              <w:rPr>
                <w:rFonts w:ascii="Times New Roman" w:eastAsia="Times New Roman" w:hAnsi="Times New Roman" w:cs="Times New Roman"/>
                <w:color w:val="auto"/>
                <w:lang w:eastAsia="en-AU"/>
              </w:rPr>
              <w:tab/>
            </w:r>
          </w:p>
          <w:p w14:paraId="5A73D508" w14:textId="77777777" w:rsidR="005411E2" w:rsidRPr="002D4980" w:rsidRDefault="005411E2" w:rsidP="005411E2">
            <w:pPr>
              <w:spacing w:after="0" w:line="240" w:lineRule="auto"/>
              <w:rPr>
                <w:rFonts w:ascii="Times New Roman" w:eastAsia="Times New Roman" w:hAnsi="Times New Roman" w:cs="Times New Roman"/>
                <w:color w:val="auto"/>
                <w:lang w:eastAsia="en-AU"/>
              </w:rPr>
            </w:pPr>
            <w:r w:rsidRPr="002D4980">
              <w:rPr>
                <w:rFonts w:ascii="Times New Roman" w:eastAsia="Times New Roman" w:hAnsi="Times New Roman" w:cs="Times New Roman"/>
                <w:color w:val="auto"/>
                <w:lang w:eastAsia="en-AU"/>
              </w:rPr>
              <w:t>Executive Council</w:t>
            </w:r>
          </w:p>
          <w:p w14:paraId="28C08C51" w14:textId="77777777" w:rsidR="005411E2" w:rsidRPr="002D4980" w:rsidRDefault="005411E2" w:rsidP="00632F83">
            <w:pPr>
              <w:tabs>
                <w:tab w:val="right" w:leader="dot" w:pos="2948"/>
              </w:tabs>
              <w:spacing w:after="2400" w:line="240" w:lineRule="auto"/>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lang w:eastAsia="en-AU"/>
              </w:rPr>
              <w:t>Meeting No.</w:t>
            </w:r>
            <w:r w:rsidRPr="002D4980">
              <w:rPr>
                <w:rFonts w:ascii="Times New Roman" w:eastAsia="Times New Roman" w:hAnsi="Times New Roman" w:cs="Times New Roman"/>
                <w:color w:val="auto"/>
                <w:lang w:eastAsia="en-AU"/>
              </w:rPr>
              <w:tab/>
            </w:r>
          </w:p>
          <w:p w14:paraId="7DD3D54A" w14:textId="77777777" w:rsidR="005411E2" w:rsidRPr="002D4980" w:rsidRDefault="005411E2" w:rsidP="00632F83">
            <w:pPr>
              <w:spacing w:after="1200" w:line="240" w:lineRule="auto"/>
              <w:jc w:val="center"/>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Approved in Council</w:t>
            </w:r>
          </w:p>
          <w:p w14:paraId="42AA7E3B" w14:textId="77777777" w:rsidR="005411E2" w:rsidRPr="002D4980" w:rsidRDefault="005411E2" w:rsidP="005411E2">
            <w:pPr>
              <w:tabs>
                <w:tab w:val="right" w:leader="dot" w:pos="2948"/>
              </w:tabs>
              <w:spacing w:after="0" w:line="240" w:lineRule="auto"/>
              <w:jc w:val="center"/>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w:t>
            </w:r>
          </w:p>
          <w:p w14:paraId="21B96B23" w14:textId="77777777" w:rsidR="005411E2" w:rsidRPr="002D4980" w:rsidRDefault="005411E2" w:rsidP="005411E2">
            <w:pPr>
              <w:spacing w:after="0" w:line="240" w:lineRule="auto"/>
              <w:jc w:val="center"/>
              <w:rPr>
                <w:rFonts w:ascii="Times New Roman" w:eastAsia="Times New Roman" w:hAnsi="Times New Roman" w:cs="Times New Roman"/>
                <w:color w:val="auto"/>
                <w:sz w:val="24"/>
                <w:lang w:eastAsia="en-AU"/>
              </w:rPr>
            </w:pPr>
          </w:p>
          <w:p w14:paraId="614FDF0D" w14:textId="77777777" w:rsidR="005411E2" w:rsidRPr="002D4980" w:rsidRDefault="005411E2" w:rsidP="005411E2">
            <w:pPr>
              <w:spacing w:after="0" w:line="240" w:lineRule="auto"/>
              <w:jc w:val="center"/>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David Hurley</w:t>
            </w:r>
          </w:p>
          <w:p w14:paraId="502CDE8C" w14:textId="77777777" w:rsidR="005411E2" w:rsidRPr="002D4980" w:rsidRDefault="00397939" w:rsidP="00632F83">
            <w:pPr>
              <w:spacing w:after="840" w:line="240" w:lineRule="auto"/>
              <w:jc w:val="center"/>
              <w:rPr>
                <w:rFonts w:ascii="Times New Roman" w:eastAsia="Times New Roman" w:hAnsi="Times New Roman" w:cs="Times New Roman"/>
                <w:color w:val="auto"/>
                <w:sz w:val="24"/>
                <w:lang w:eastAsia="en-AU"/>
              </w:rPr>
            </w:pPr>
            <w:r>
              <w:rPr>
                <w:rFonts w:ascii="Times New Roman" w:eastAsia="Times New Roman" w:hAnsi="Times New Roman" w:cs="Times New Roman"/>
                <w:color w:val="auto"/>
                <w:sz w:val="24"/>
                <w:lang w:eastAsia="en-AU"/>
              </w:rPr>
              <w:t>Governor-General</w:t>
            </w:r>
          </w:p>
          <w:p w14:paraId="64627F1E" w14:textId="77777777" w:rsidR="005411E2" w:rsidRPr="002D4980" w:rsidRDefault="005411E2" w:rsidP="005411E2">
            <w:pPr>
              <w:tabs>
                <w:tab w:val="right" w:leader="dot" w:pos="2948"/>
              </w:tabs>
              <w:spacing w:after="0" w:line="240" w:lineRule="auto"/>
              <w:jc w:val="center"/>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w:t>
            </w:r>
          </w:p>
          <w:p w14:paraId="31B38F12" w14:textId="77777777" w:rsidR="005411E2" w:rsidRPr="002D4980" w:rsidRDefault="005411E2" w:rsidP="005411E2">
            <w:pPr>
              <w:spacing w:after="0" w:line="240" w:lineRule="auto"/>
              <w:jc w:val="center"/>
              <w:rPr>
                <w:rFonts w:ascii="Times New Roman" w:eastAsia="Times New Roman" w:hAnsi="Times New Roman" w:cs="Times New Roman"/>
                <w:color w:val="auto"/>
                <w:sz w:val="24"/>
                <w:lang w:eastAsia="en-AU"/>
              </w:rPr>
            </w:pPr>
          </w:p>
          <w:p w14:paraId="508471F7" w14:textId="77777777" w:rsidR="005411E2" w:rsidRPr="002D4980" w:rsidRDefault="005411E2" w:rsidP="005411E2">
            <w:pPr>
              <w:spacing w:after="0" w:line="240" w:lineRule="auto"/>
              <w:jc w:val="center"/>
              <w:rPr>
                <w:rFonts w:ascii="Times New Roman" w:eastAsia="Times New Roman" w:hAnsi="Times New Roman" w:cs="Times New Roman"/>
                <w:color w:val="auto"/>
                <w:lang w:eastAsia="en-AU"/>
              </w:rPr>
            </w:pPr>
            <w:r w:rsidRPr="002D4980">
              <w:rPr>
                <w:rFonts w:ascii="Times New Roman" w:eastAsia="Times New Roman" w:hAnsi="Times New Roman" w:cs="Times New Roman"/>
                <w:color w:val="auto"/>
                <w:lang w:eastAsia="en-AU"/>
              </w:rPr>
              <w:t xml:space="preserve">Filed in the Records </w:t>
            </w:r>
          </w:p>
          <w:p w14:paraId="0414F510" w14:textId="77777777" w:rsidR="005411E2" w:rsidRPr="00397939" w:rsidRDefault="00397939" w:rsidP="00632F83">
            <w:pPr>
              <w:spacing w:after="840" w:line="240" w:lineRule="auto"/>
              <w:jc w:val="center"/>
              <w:rPr>
                <w:rFonts w:ascii="Times New Roman" w:eastAsia="Times New Roman" w:hAnsi="Times New Roman" w:cs="Times New Roman"/>
                <w:color w:val="auto"/>
                <w:lang w:eastAsia="en-AU"/>
              </w:rPr>
            </w:pPr>
            <w:r>
              <w:rPr>
                <w:rFonts w:ascii="Times New Roman" w:eastAsia="Times New Roman" w:hAnsi="Times New Roman" w:cs="Times New Roman"/>
                <w:color w:val="auto"/>
                <w:lang w:eastAsia="en-AU"/>
              </w:rPr>
              <w:t>of the Council</w:t>
            </w:r>
          </w:p>
          <w:p w14:paraId="330A229B" w14:textId="77777777" w:rsidR="005411E2" w:rsidRPr="002D4980" w:rsidRDefault="005411E2" w:rsidP="005411E2">
            <w:pPr>
              <w:tabs>
                <w:tab w:val="right" w:leader="dot" w:pos="2948"/>
              </w:tabs>
              <w:spacing w:after="0" w:line="240" w:lineRule="auto"/>
              <w:jc w:val="center"/>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w:t>
            </w:r>
          </w:p>
          <w:p w14:paraId="26DE6C34" w14:textId="77777777" w:rsidR="005411E2" w:rsidRPr="002D4980" w:rsidRDefault="005411E2" w:rsidP="005411E2">
            <w:pPr>
              <w:spacing w:after="0" w:line="240" w:lineRule="auto"/>
              <w:jc w:val="center"/>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lang w:eastAsia="en-AU"/>
              </w:rPr>
              <w:t>Secretary to the Executive Council</w:t>
            </w:r>
          </w:p>
        </w:tc>
        <w:tc>
          <w:tcPr>
            <w:tcW w:w="6379" w:type="dxa"/>
          </w:tcPr>
          <w:p w14:paraId="3DE9BCD7" w14:textId="77777777" w:rsidR="005411E2" w:rsidRPr="002D4980" w:rsidRDefault="005411E2" w:rsidP="005411E2">
            <w:pPr>
              <w:spacing w:after="0" w:line="240" w:lineRule="auto"/>
              <w:rPr>
                <w:rFonts w:ascii="Times New Roman" w:eastAsia="Times New Roman" w:hAnsi="Times New Roman" w:cs="Times New Roman"/>
                <w:color w:val="auto"/>
                <w:sz w:val="24"/>
                <w:lang w:eastAsia="en-AU"/>
              </w:rPr>
            </w:pPr>
          </w:p>
          <w:p w14:paraId="4AFE558D" w14:textId="77777777" w:rsidR="005411E2" w:rsidRPr="002D4980" w:rsidRDefault="005411E2" w:rsidP="005411E2">
            <w:pPr>
              <w:spacing w:after="0" w:line="240" w:lineRule="auto"/>
              <w:jc w:val="center"/>
              <w:rPr>
                <w:rFonts w:ascii="Times New Roman" w:eastAsia="Times New Roman" w:hAnsi="Times New Roman" w:cs="Times New Roman"/>
                <w:b/>
                <w:color w:val="auto"/>
                <w:sz w:val="24"/>
                <w:lang w:eastAsia="en-AU"/>
              </w:rPr>
            </w:pPr>
            <w:r w:rsidRPr="002D4980">
              <w:rPr>
                <w:rFonts w:ascii="Times New Roman" w:eastAsia="Times New Roman" w:hAnsi="Times New Roman" w:cs="Times New Roman"/>
                <w:b/>
                <w:color w:val="auto"/>
                <w:sz w:val="24"/>
                <w:lang w:eastAsia="en-AU"/>
              </w:rPr>
              <w:t>Minute Paper for the Executive Council</w:t>
            </w:r>
          </w:p>
          <w:p w14:paraId="1A24ED13" w14:textId="77777777" w:rsidR="005411E2" w:rsidRPr="002D4980" w:rsidRDefault="005411E2" w:rsidP="005411E2">
            <w:pPr>
              <w:spacing w:after="0" w:line="240" w:lineRule="auto"/>
              <w:jc w:val="center"/>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__________________</w:t>
            </w:r>
          </w:p>
          <w:p w14:paraId="15A7A621" w14:textId="77777777" w:rsidR="005411E2" w:rsidRPr="002D4980" w:rsidRDefault="005411E2" w:rsidP="005411E2">
            <w:pPr>
              <w:spacing w:after="0" w:line="240" w:lineRule="auto"/>
              <w:rPr>
                <w:rFonts w:ascii="Times New Roman" w:eastAsia="Times New Roman" w:hAnsi="Times New Roman" w:cs="Times New Roman"/>
                <w:color w:val="auto"/>
                <w:sz w:val="24"/>
                <w:lang w:eastAsia="en-AU"/>
              </w:rPr>
            </w:pPr>
          </w:p>
          <w:p w14:paraId="5B9D0A9E" w14:textId="77777777" w:rsidR="005411E2" w:rsidRPr="002D4980" w:rsidRDefault="005411E2" w:rsidP="005411E2">
            <w:pPr>
              <w:spacing w:after="0" w:line="240" w:lineRule="auto"/>
              <w:jc w:val="center"/>
              <w:rPr>
                <w:rFonts w:ascii="Times New Roman" w:eastAsia="Times New Roman" w:hAnsi="Times New Roman" w:cs="Times New Roman"/>
                <w:b/>
                <w:color w:val="auto"/>
                <w:sz w:val="24"/>
                <w:lang w:eastAsia="en-AU"/>
              </w:rPr>
            </w:pPr>
            <w:r w:rsidRPr="002D4980">
              <w:rPr>
                <w:rFonts w:ascii="Times New Roman" w:eastAsia="Times New Roman" w:hAnsi="Times New Roman" w:cs="Times New Roman"/>
                <w:b/>
                <w:color w:val="auto"/>
                <w:sz w:val="24"/>
                <w:lang w:eastAsia="en-AU"/>
              </w:rPr>
              <w:t>Subject</w:t>
            </w:r>
          </w:p>
          <w:p w14:paraId="32AD25F1" w14:textId="77777777" w:rsidR="005411E2" w:rsidRPr="002D4980" w:rsidRDefault="005411E2" w:rsidP="005411E2">
            <w:pPr>
              <w:spacing w:after="0" w:line="240" w:lineRule="auto"/>
              <w:jc w:val="center"/>
              <w:rPr>
                <w:rFonts w:ascii="Times New Roman" w:eastAsia="Times New Roman" w:hAnsi="Times New Roman" w:cs="Times New Roman"/>
                <w:color w:val="auto"/>
                <w:sz w:val="24"/>
                <w:lang w:eastAsia="en-AU"/>
              </w:rPr>
            </w:pPr>
          </w:p>
          <w:p w14:paraId="37956086" w14:textId="77777777" w:rsidR="005411E2" w:rsidRPr="002D4980" w:rsidRDefault="005411E2" w:rsidP="005411E2">
            <w:pPr>
              <w:spacing w:after="0" w:line="240" w:lineRule="auto"/>
              <w:jc w:val="center"/>
              <w:rPr>
                <w:rFonts w:ascii="Times New Roman" w:eastAsia="Times New Roman" w:hAnsi="Times New Roman" w:cs="Times New Roman"/>
                <w:color w:val="auto"/>
                <w:sz w:val="24"/>
                <w:lang w:eastAsia="en-AU"/>
              </w:rPr>
            </w:pPr>
          </w:p>
          <w:p w14:paraId="78A4C393" w14:textId="77777777" w:rsidR="005411E2" w:rsidRPr="002D4980" w:rsidRDefault="005411E2" w:rsidP="005411E2">
            <w:pPr>
              <w:spacing w:after="0" w:line="240" w:lineRule="auto"/>
              <w:jc w:val="center"/>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i/>
                <w:color w:val="auto"/>
                <w:sz w:val="24"/>
                <w:lang w:eastAsia="en-AU"/>
              </w:rPr>
              <w:t>Title of Act</w:t>
            </w:r>
          </w:p>
          <w:p w14:paraId="63EFE8DE" w14:textId="77777777" w:rsidR="005411E2" w:rsidRPr="002D4980" w:rsidRDefault="005411E2" w:rsidP="005411E2">
            <w:pPr>
              <w:spacing w:after="0" w:line="240" w:lineRule="auto"/>
              <w:jc w:val="center"/>
              <w:rPr>
                <w:rFonts w:ascii="Times New Roman" w:eastAsia="Times New Roman" w:hAnsi="Times New Roman" w:cs="Times New Roman"/>
                <w:color w:val="auto"/>
                <w:sz w:val="24"/>
                <w:lang w:eastAsia="en-AU"/>
              </w:rPr>
            </w:pPr>
          </w:p>
          <w:p w14:paraId="05C58044" w14:textId="77777777" w:rsidR="005411E2" w:rsidRPr="002D4980" w:rsidRDefault="005411E2" w:rsidP="005411E2">
            <w:pPr>
              <w:spacing w:after="0" w:line="240" w:lineRule="auto"/>
              <w:jc w:val="center"/>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 xml:space="preserve">Description of Subject </w:t>
            </w:r>
          </w:p>
          <w:p w14:paraId="04D66E99" w14:textId="77777777" w:rsidR="005411E2" w:rsidRPr="002D4980" w:rsidRDefault="005411E2" w:rsidP="00EB6D73">
            <w:pPr>
              <w:spacing w:after="1080" w:line="240" w:lineRule="auto"/>
              <w:jc w:val="center"/>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[wording to be the same as the instrument]</w:t>
            </w:r>
          </w:p>
          <w:p w14:paraId="315D9868" w14:textId="77777777" w:rsidR="005411E2" w:rsidRPr="002D4980" w:rsidRDefault="005411E2" w:rsidP="004B5A6B">
            <w:pPr>
              <w:spacing w:after="2520" w:line="240" w:lineRule="auto"/>
              <w:ind w:left="459"/>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Recommended for the approval of His Excellency the Governor</w:t>
            </w:r>
            <w:r w:rsidRPr="002D4980">
              <w:rPr>
                <w:rFonts w:ascii="Times New Roman" w:eastAsia="Times New Roman" w:hAnsi="Times New Roman" w:cs="Times New Roman"/>
                <w:color w:val="auto"/>
                <w:sz w:val="24"/>
                <w:lang w:eastAsia="en-AU"/>
              </w:rPr>
              <w:noBreakHyphen/>
              <w:t>General in Council that he...... [outline of the recommendation].</w:t>
            </w:r>
          </w:p>
          <w:p w14:paraId="6EACA9CA" w14:textId="77777777" w:rsidR="005411E2" w:rsidRPr="002D4980" w:rsidRDefault="005411E2" w:rsidP="005411E2">
            <w:pPr>
              <w:spacing w:after="0" w:line="240" w:lineRule="auto"/>
              <w:ind w:left="2835"/>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John Smith</w:t>
            </w:r>
          </w:p>
          <w:p w14:paraId="70FAACAE" w14:textId="77777777" w:rsidR="005411E2" w:rsidRPr="002D4980" w:rsidRDefault="005411E2" w:rsidP="005411E2">
            <w:pPr>
              <w:spacing w:after="0" w:line="240" w:lineRule="auto"/>
              <w:ind w:left="2835"/>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 xml:space="preserve">Minister for XYZ </w:t>
            </w:r>
          </w:p>
          <w:p w14:paraId="5BBF8A9E" w14:textId="77777777" w:rsidR="005411E2" w:rsidRPr="002D4980" w:rsidRDefault="005411E2" w:rsidP="005411E2">
            <w:pPr>
              <w:spacing w:after="0" w:line="240" w:lineRule="auto"/>
              <w:ind w:left="2835"/>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[signature block to be the same as the instrument]</w:t>
            </w:r>
          </w:p>
          <w:p w14:paraId="5E35AF88" w14:textId="77777777" w:rsidR="005411E2" w:rsidRPr="002D4980" w:rsidRDefault="005411E2" w:rsidP="005411E2">
            <w:pPr>
              <w:spacing w:after="0" w:line="240" w:lineRule="auto"/>
              <w:ind w:left="2835"/>
              <w:rPr>
                <w:rFonts w:ascii="Times New Roman" w:eastAsia="Times New Roman" w:hAnsi="Times New Roman" w:cs="Times New Roman"/>
                <w:color w:val="auto"/>
                <w:sz w:val="24"/>
                <w:lang w:eastAsia="en-AU"/>
              </w:rPr>
            </w:pPr>
          </w:p>
          <w:p w14:paraId="4C9BCFF8" w14:textId="77777777" w:rsidR="005411E2" w:rsidRPr="002D4980" w:rsidRDefault="005411E2" w:rsidP="005411E2">
            <w:pPr>
              <w:spacing w:after="0" w:line="240" w:lineRule="auto"/>
              <w:ind w:left="2835"/>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 xml:space="preserve">[OR  </w:t>
            </w:r>
          </w:p>
          <w:p w14:paraId="10863596" w14:textId="77777777" w:rsidR="005411E2" w:rsidRPr="002D4980" w:rsidRDefault="005411E2" w:rsidP="005411E2">
            <w:pPr>
              <w:spacing w:after="0" w:line="240" w:lineRule="auto"/>
              <w:ind w:left="2835"/>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John Smith</w:t>
            </w:r>
          </w:p>
          <w:p w14:paraId="07C282D4" w14:textId="77777777" w:rsidR="005411E2" w:rsidRPr="002D4980" w:rsidRDefault="005411E2" w:rsidP="005411E2">
            <w:pPr>
              <w:spacing w:after="0" w:line="240" w:lineRule="auto"/>
              <w:ind w:left="2835"/>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Minister for … (or Parliamentary Secretary )</w:t>
            </w:r>
          </w:p>
          <w:p w14:paraId="4C21AF7E" w14:textId="77777777" w:rsidR="005411E2" w:rsidRPr="002D4980" w:rsidRDefault="005411E2" w:rsidP="008137F6">
            <w:pPr>
              <w:spacing w:after="0" w:line="240" w:lineRule="auto"/>
              <w:ind w:left="2835"/>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for the Minister for XYZ]</w:t>
            </w:r>
          </w:p>
        </w:tc>
      </w:tr>
    </w:tbl>
    <w:p w14:paraId="64122C2D" w14:textId="77777777" w:rsidR="005411E2" w:rsidRPr="002D4980" w:rsidRDefault="005411E2" w:rsidP="005411E2">
      <w:pPr>
        <w:spacing w:before="240" w:after="0" w:line="240" w:lineRule="auto"/>
        <w:jc w:val="right"/>
        <w:rPr>
          <w:rFonts w:eastAsia="Times New Roman" w:cs="Times New Roman"/>
          <w:color w:val="auto"/>
          <w:sz w:val="16"/>
          <w:lang w:eastAsia="en-AU"/>
        </w:rPr>
      </w:pPr>
      <w:r w:rsidRPr="002D4980">
        <w:rPr>
          <w:rFonts w:eastAsia="Times New Roman" w:cs="Times New Roman"/>
          <w:b/>
          <w:color w:val="auto"/>
          <w:sz w:val="24"/>
          <w:lang w:eastAsia="en-AU"/>
        </w:rPr>
        <w:t>APPENDIX C2</w:t>
      </w:r>
    </w:p>
    <w:p w14:paraId="28359FF4" w14:textId="77777777" w:rsidR="005411E2" w:rsidRPr="002D4980" w:rsidRDefault="00470EE7" w:rsidP="00470EE7">
      <w:pPr>
        <w:pStyle w:val="Heading4"/>
        <w:rPr>
          <w:b/>
          <w:lang w:eastAsia="en-AU"/>
        </w:rPr>
      </w:pPr>
      <w:r w:rsidRPr="002D4980">
        <w:rPr>
          <w:lang w:eastAsia="en-AU"/>
        </w:rPr>
        <w:t>FORMAT FOR AN</w:t>
      </w:r>
      <w:r w:rsidR="005411E2" w:rsidRPr="002D4980">
        <w:rPr>
          <w:lang w:eastAsia="en-AU"/>
        </w:rPr>
        <w:t xml:space="preserve"> APPOINTMENT MINUTE</w:t>
      </w:r>
    </w:p>
    <w:p w14:paraId="2C4612CF" w14:textId="77777777" w:rsidR="005411E2" w:rsidRPr="002D4980" w:rsidRDefault="005411E2" w:rsidP="005411E2">
      <w:pPr>
        <w:spacing w:after="0" w:line="240" w:lineRule="auto"/>
        <w:jc w:val="center"/>
        <w:rPr>
          <w:rFonts w:ascii="Times New Roman" w:eastAsia="Times New Roman" w:hAnsi="Times New Roman" w:cs="Times New Roman"/>
          <w:b/>
          <w:color w:val="auto"/>
          <w:sz w:val="24"/>
          <w:lang w:eastAsia="en-AU"/>
        </w:rPr>
      </w:pPr>
      <w:r w:rsidRPr="002D4980">
        <w:rPr>
          <w:rFonts w:ascii="Times New Roman" w:eastAsia="Times New Roman" w:hAnsi="Times New Roman" w:cs="Times New Roman"/>
          <w:b/>
          <w:noProof/>
          <w:color w:val="auto"/>
          <w:sz w:val="24"/>
          <w:lang w:eastAsia="en-AU"/>
        </w:rPr>
        <w:drawing>
          <wp:inline distT="0" distB="0" distL="0" distR="0" wp14:anchorId="55616778" wp14:editId="14CB4CA6">
            <wp:extent cx="800100" cy="609600"/>
            <wp:effectExtent l="0" t="0" r="0" b="0"/>
            <wp:docPr id="4" name="Picture 4" descr="Commonwealth Coat of Arms" title="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a:ln>
                      <a:noFill/>
                    </a:ln>
                  </pic:spPr>
                </pic:pic>
              </a:graphicData>
            </a:graphic>
          </wp:inline>
        </w:drawing>
      </w:r>
    </w:p>
    <w:p w14:paraId="174C4766" w14:textId="77777777" w:rsidR="005411E2" w:rsidRPr="002D4980" w:rsidRDefault="005411E2" w:rsidP="005411E2">
      <w:pPr>
        <w:spacing w:after="0" w:line="240" w:lineRule="auto"/>
        <w:rPr>
          <w:rFonts w:ascii="Times New Roman" w:eastAsia="Times New Roman" w:hAnsi="Times New Roman" w:cs="Times New Roman"/>
          <w:color w:val="auto"/>
          <w:sz w:val="16"/>
          <w:lang w:eastAsia="en-AU"/>
        </w:rPr>
      </w:pPr>
    </w:p>
    <w:p w14:paraId="645BD05F" w14:textId="77777777" w:rsidR="005411E2" w:rsidRPr="002D4980" w:rsidRDefault="005411E2" w:rsidP="005411E2">
      <w:pPr>
        <w:spacing w:after="0" w:line="240" w:lineRule="auto"/>
        <w:jc w:val="center"/>
        <w:rPr>
          <w:rFonts w:ascii="Times New Roman" w:eastAsia="Times New Roman" w:hAnsi="Times New Roman" w:cs="Times New Roman"/>
          <w:b/>
          <w:color w:val="auto"/>
          <w:sz w:val="28"/>
          <w:lang w:eastAsia="en-AU"/>
        </w:rPr>
      </w:pPr>
      <w:r w:rsidRPr="002D4980">
        <w:rPr>
          <w:rFonts w:ascii="Times New Roman" w:eastAsia="Times New Roman" w:hAnsi="Times New Roman" w:cs="Times New Roman"/>
          <w:b/>
          <w:color w:val="auto"/>
          <w:sz w:val="28"/>
          <w:lang w:eastAsia="en-AU"/>
        </w:rPr>
        <w:t>MINISTER FOR XYZ</w:t>
      </w:r>
    </w:p>
    <w:p w14:paraId="3155AED2" w14:textId="77777777" w:rsidR="00832A35" w:rsidRPr="002D4980" w:rsidRDefault="00832A35" w:rsidP="005411E2">
      <w:pPr>
        <w:spacing w:after="0" w:line="240" w:lineRule="auto"/>
        <w:jc w:val="center"/>
        <w:rPr>
          <w:rFonts w:ascii="Times New Roman" w:eastAsia="Times New Roman" w:hAnsi="Times New Roman" w:cs="Times New Roman"/>
          <w:color w:val="auto"/>
          <w:sz w:val="24"/>
          <w:lang w:eastAsia="en-AU"/>
        </w:rPr>
      </w:pPr>
    </w:p>
    <w:p w14:paraId="3F206DC1" w14:textId="77777777" w:rsidR="005411E2" w:rsidRPr="002D4980" w:rsidRDefault="005411E2" w:rsidP="005411E2">
      <w:pPr>
        <w:spacing w:after="0" w:line="240" w:lineRule="auto"/>
        <w:jc w:val="right"/>
        <w:rPr>
          <w:rFonts w:ascii="Times New Roman" w:eastAsia="Times New Roman" w:hAnsi="Times New Roman" w:cs="Times New Roman"/>
          <w:color w:val="auto"/>
          <w:sz w:val="24"/>
          <w:lang w:eastAsia="en-AU"/>
        </w:rPr>
      </w:pPr>
    </w:p>
    <w:tbl>
      <w:tblPr>
        <w:tblW w:w="9606" w:type="dxa"/>
        <w:tblBorders>
          <w:insideV w:val="single" w:sz="6" w:space="0" w:color="auto"/>
        </w:tblBorders>
        <w:tblLayout w:type="fixed"/>
        <w:tblLook w:val="0000" w:firstRow="0" w:lastRow="0" w:firstColumn="0" w:lastColumn="0" w:noHBand="0" w:noVBand="0"/>
      </w:tblPr>
      <w:tblGrid>
        <w:gridCol w:w="3227"/>
        <w:gridCol w:w="6379"/>
      </w:tblGrid>
      <w:tr w:rsidR="00DD0A84" w:rsidRPr="002D4980" w14:paraId="3C5BBA18" w14:textId="77777777" w:rsidTr="00DD0A84">
        <w:tc>
          <w:tcPr>
            <w:tcW w:w="3227" w:type="dxa"/>
          </w:tcPr>
          <w:p w14:paraId="5A1F592E" w14:textId="77777777" w:rsidR="00DD0A84" w:rsidRPr="00642D63" w:rsidRDefault="00DD0A84" w:rsidP="00DD0A84">
            <w:pPr>
              <w:tabs>
                <w:tab w:val="right" w:leader="dot" w:pos="3005"/>
              </w:tabs>
              <w:spacing w:before="360" w:after="1120" w:line="240" w:lineRule="auto"/>
              <w:rPr>
                <w:rFonts w:ascii="Times New Roman" w:eastAsia="Times New Roman" w:hAnsi="Times New Roman" w:cs="Times New Roman"/>
                <w:color w:val="auto"/>
                <w:lang w:eastAsia="en-AU"/>
              </w:rPr>
            </w:pPr>
            <w:r w:rsidRPr="002D4980">
              <w:rPr>
                <w:rFonts w:ascii="Times New Roman" w:eastAsia="Times New Roman" w:hAnsi="Times New Roman" w:cs="Times New Roman"/>
                <w:color w:val="auto"/>
                <w:lang w:eastAsia="en-AU"/>
              </w:rPr>
              <w:t>Departmental No.  XX</w:t>
            </w:r>
            <w:r w:rsidRPr="002D4980">
              <w:rPr>
                <w:rFonts w:ascii="Times New Roman" w:eastAsia="Times New Roman" w:hAnsi="Times New Roman" w:cs="Times New Roman"/>
                <w:color w:val="auto"/>
                <w:lang w:eastAsia="en-AU"/>
              </w:rPr>
              <w:tab/>
            </w:r>
          </w:p>
          <w:p w14:paraId="7FAD3244" w14:textId="77777777" w:rsidR="00DD0A84" w:rsidRPr="002D4980" w:rsidRDefault="00DD0A84" w:rsidP="001931E0">
            <w:pPr>
              <w:spacing w:after="0" w:line="240" w:lineRule="auto"/>
              <w:rPr>
                <w:rFonts w:ascii="Times New Roman" w:eastAsia="Times New Roman" w:hAnsi="Times New Roman" w:cs="Times New Roman"/>
                <w:color w:val="auto"/>
                <w:lang w:eastAsia="en-AU"/>
              </w:rPr>
            </w:pPr>
            <w:r w:rsidRPr="002D4980">
              <w:rPr>
                <w:rFonts w:ascii="Times New Roman" w:eastAsia="Times New Roman" w:hAnsi="Times New Roman" w:cs="Times New Roman"/>
                <w:color w:val="auto"/>
                <w:lang w:eastAsia="en-AU"/>
              </w:rPr>
              <w:t>Executive Council</w:t>
            </w:r>
          </w:p>
          <w:p w14:paraId="326E64DF" w14:textId="77777777" w:rsidR="00DD0A84" w:rsidRPr="002D4980" w:rsidRDefault="00DD0A84" w:rsidP="00DD0A84">
            <w:pPr>
              <w:tabs>
                <w:tab w:val="right" w:leader="dot" w:pos="2948"/>
              </w:tabs>
              <w:spacing w:after="2400" w:line="240" w:lineRule="auto"/>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lang w:eastAsia="en-AU"/>
              </w:rPr>
              <w:t>Meeting No.</w:t>
            </w:r>
            <w:r w:rsidRPr="002D4980">
              <w:rPr>
                <w:rFonts w:ascii="Times New Roman" w:eastAsia="Times New Roman" w:hAnsi="Times New Roman" w:cs="Times New Roman"/>
                <w:color w:val="auto"/>
                <w:lang w:eastAsia="en-AU"/>
              </w:rPr>
              <w:tab/>
            </w:r>
          </w:p>
          <w:p w14:paraId="502096C1" w14:textId="77777777" w:rsidR="00DD0A84" w:rsidRPr="002D4980" w:rsidRDefault="00DD0A84" w:rsidP="001931E0">
            <w:pPr>
              <w:spacing w:after="1160" w:line="240" w:lineRule="auto"/>
              <w:jc w:val="center"/>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Approved in Council</w:t>
            </w:r>
          </w:p>
          <w:p w14:paraId="0D44387E" w14:textId="77777777" w:rsidR="00DD0A84" w:rsidRPr="002D4980" w:rsidRDefault="00DD0A84" w:rsidP="001931E0">
            <w:pPr>
              <w:tabs>
                <w:tab w:val="right" w:leader="dot" w:pos="2948"/>
              </w:tabs>
              <w:spacing w:after="0" w:line="240" w:lineRule="auto"/>
              <w:jc w:val="center"/>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w:t>
            </w:r>
          </w:p>
          <w:p w14:paraId="0D37ED1A" w14:textId="77777777" w:rsidR="00DD0A84" w:rsidRPr="002D4980" w:rsidRDefault="00DD0A84" w:rsidP="001931E0">
            <w:pPr>
              <w:spacing w:after="0" w:line="240" w:lineRule="auto"/>
              <w:jc w:val="center"/>
              <w:rPr>
                <w:rFonts w:ascii="Times New Roman" w:eastAsia="Times New Roman" w:hAnsi="Times New Roman" w:cs="Times New Roman"/>
                <w:color w:val="auto"/>
                <w:sz w:val="24"/>
                <w:lang w:eastAsia="en-AU"/>
              </w:rPr>
            </w:pPr>
          </w:p>
          <w:p w14:paraId="358FC22E" w14:textId="77777777" w:rsidR="00DD0A84" w:rsidRPr="002D4980" w:rsidRDefault="00DD0A84" w:rsidP="001931E0">
            <w:pPr>
              <w:spacing w:after="0" w:line="240" w:lineRule="auto"/>
              <w:jc w:val="center"/>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David Hurley</w:t>
            </w:r>
          </w:p>
          <w:p w14:paraId="67194057" w14:textId="77777777" w:rsidR="00DD0A84" w:rsidRPr="002D4980" w:rsidRDefault="00DD0A84" w:rsidP="001931E0">
            <w:pPr>
              <w:spacing w:after="840" w:line="240" w:lineRule="auto"/>
              <w:jc w:val="center"/>
              <w:rPr>
                <w:rFonts w:ascii="Times New Roman" w:eastAsia="Times New Roman" w:hAnsi="Times New Roman" w:cs="Times New Roman"/>
                <w:color w:val="auto"/>
                <w:sz w:val="24"/>
                <w:lang w:eastAsia="en-AU"/>
              </w:rPr>
            </w:pPr>
            <w:r>
              <w:rPr>
                <w:rFonts w:ascii="Times New Roman" w:eastAsia="Times New Roman" w:hAnsi="Times New Roman" w:cs="Times New Roman"/>
                <w:color w:val="auto"/>
                <w:sz w:val="24"/>
                <w:lang w:eastAsia="en-AU"/>
              </w:rPr>
              <w:t>Governor-General</w:t>
            </w:r>
          </w:p>
          <w:p w14:paraId="4EC63D72" w14:textId="77777777" w:rsidR="00DD0A84" w:rsidRPr="002D4980" w:rsidRDefault="00DD0A84" w:rsidP="001931E0">
            <w:pPr>
              <w:tabs>
                <w:tab w:val="right" w:leader="dot" w:pos="2948"/>
              </w:tabs>
              <w:spacing w:after="0" w:line="240" w:lineRule="auto"/>
              <w:jc w:val="center"/>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w:t>
            </w:r>
          </w:p>
          <w:p w14:paraId="26301136" w14:textId="77777777" w:rsidR="00DD0A84" w:rsidRPr="002D4980" w:rsidRDefault="00DD0A84" w:rsidP="001931E0">
            <w:pPr>
              <w:spacing w:after="0" w:line="240" w:lineRule="auto"/>
              <w:jc w:val="center"/>
              <w:rPr>
                <w:rFonts w:ascii="Times New Roman" w:eastAsia="Times New Roman" w:hAnsi="Times New Roman" w:cs="Times New Roman"/>
                <w:color w:val="auto"/>
                <w:sz w:val="24"/>
                <w:lang w:eastAsia="en-AU"/>
              </w:rPr>
            </w:pPr>
          </w:p>
          <w:p w14:paraId="1D111372" w14:textId="77777777" w:rsidR="00DD0A84" w:rsidRPr="002D4980" w:rsidRDefault="00DD0A84" w:rsidP="001931E0">
            <w:pPr>
              <w:spacing w:after="0" w:line="240" w:lineRule="auto"/>
              <w:jc w:val="center"/>
              <w:rPr>
                <w:rFonts w:ascii="Times New Roman" w:eastAsia="Times New Roman" w:hAnsi="Times New Roman" w:cs="Times New Roman"/>
                <w:color w:val="auto"/>
                <w:lang w:eastAsia="en-AU"/>
              </w:rPr>
            </w:pPr>
            <w:r w:rsidRPr="002D4980">
              <w:rPr>
                <w:rFonts w:ascii="Times New Roman" w:eastAsia="Times New Roman" w:hAnsi="Times New Roman" w:cs="Times New Roman"/>
                <w:color w:val="auto"/>
                <w:lang w:eastAsia="en-AU"/>
              </w:rPr>
              <w:t xml:space="preserve">Filed in the Records </w:t>
            </w:r>
          </w:p>
          <w:p w14:paraId="3323B330" w14:textId="77777777" w:rsidR="00DD0A84" w:rsidRPr="00397939" w:rsidRDefault="00DD0A84" w:rsidP="00DD0A84">
            <w:pPr>
              <w:spacing w:after="840" w:line="240" w:lineRule="auto"/>
              <w:jc w:val="center"/>
              <w:rPr>
                <w:rFonts w:ascii="Times New Roman" w:eastAsia="Times New Roman" w:hAnsi="Times New Roman" w:cs="Times New Roman"/>
                <w:color w:val="auto"/>
                <w:lang w:eastAsia="en-AU"/>
              </w:rPr>
            </w:pPr>
            <w:r>
              <w:rPr>
                <w:rFonts w:ascii="Times New Roman" w:eastAsia="Times New Roman" w:hAnsi="Times New Roman" w:cs="Times New Roman"/>
                <w:color w:val="auto"/>
                <w:lang w:eastAsia="en-AU"/>
              </w:rPr>
              <w:t>of the Council</w:t>
            </w:r>
          </w:p>
          <w:p w14:paraId="7B9E09CE" w14:textId="77777777" w:rsidR="00DD0A84" w:rsidRPr="002D4980" w:rsidRDefault="00DD0A84" w:rsidP="001931E0">
            <w:pPr>
              <w:tabs>
                <w:tab w:val="right" w:leader="dot" w:pos="2948"/>
              </w:tabs>
              <w:spacing w:after="0" w:line="240" w:lineRule="auto"/>
              <w:jc w:val="center"/>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w:t>
            </w:r>
          </w:p>
          <w:p w14:paraId="78EB2E13" w14:textId="77777777" w:rsidR="00DD0A84" w:rsidRPr="002D4980" w:rsidRDefault="00DD0A84" w:rsidP="001931E0">
            <w:pPr>
              <w:spacing w:after="0" w:line="240" w:lineRule="auto"/>
              <w:jc w:val="center"/>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lang w:eastAsia="en-AU"/>
              </w:rPr>
              <w:t>Secretary to the Executive Council</w:t>
            </w:r>
          </w:p>
        </w:tc>
        <w:tc>
          <w:tcPr>
            <w:tcW w:w="6379" w:type="dxa"/>
          </w:tcPr>
          <w:p w14:paraId="7153940C" w14:textId="77777777" w:rsidR="00DD0A84" w:rsidRPr="002D4980" w:rsidRDefault="00DD0A84" w:rsidP="001931E0">
            <w:pPr>
              <w:spacing w:after="0" w:line="240" w:lineRule="auto"/>
              <w:rPr>
                <w:rFonts w:ascii="Times New Roman" w:eastAsia="Times New Roman" w:hAnsi="Times New Roman" w:cs="Times New Roman"/>
                <w:color w:val="auto"/>
                <w:sz w:val="24"/>
                <w:lang w:eastAsia="en-AU"/>
              </w:rPr>
            </w:pPr>
          </w:p>
          <w:p w14:paraId="2E638805" w14:textId="77777777" w:rsidR="00DD0A84" w:rsidRPr="002D4980" w:rsidRDefault="00DD0A84" w:rsidP="001931E0">
            <w:pPr>
              <w:spacing w:after="0" w:line="240" w:lineRule="auto"/>
              <w:jc w:val="center"/>
              <w:rPr>
                <w:rFonts w:ascii="Times New Roman" w:eastAsia="Times New Roman" w:hAnsi="Times New Roman" w:cs="Times New Roman"/>
                <w:b/>
                <w:color w:val="auto"/>
                <w:sz w:val="24"/>
                <w:lang w:eastAsia="en-AU"/>
              </w:rPr>
            </w:pPr>
            <w:r w:rsidRPr="002D4980">
              <w:rPr>
                <w:rFonts w:ascii="Times New Roman" w:eastAsia="Times New Roman" w:hAnsi="Times New Roman" w:cs="Times New Roman"/>
                <w:b/>
                <w:color w:val="auto"/>
                <w:sz w:val="24"/>
                <w:lang w:eastAsia="en-AU"/>
              </w:rPr>
              <w:t>Minute Paper for the Executive Council</w:t>
            </w:r>
          </w:p>
          <w:p w14:paraId="3B6604CE" w14:textId="77777777" w:rsidR="00DD0A84" w:rsidRPr="002D4980" w:rsidRDefault="00DD0A84" w:rsidP="001931E0">
            <w:pPr>
              <w:spacing w:after="0" w:line="240" w:lineRule="auto"/>
              <w:jc w:val="center"/>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__________________</w:t>
            </w:r>
          </w:p>
          <w:p w14:paraId="53D31645" w14:textId="77777777" w:rsidR="00DD0A84" w:rsidRPr="002D4980" w:rsidRDefault="00DD0A84" w:rsidP="001931E0">
            <w:pPr>
              <w:spacing w:after="0" w:line="240" w:lineRule="auto"/>
              <w:rPr>
                <w:rFonts w:ascii="Times New Roman" w:eastAsia="Times New Roman" w:hAnsi="Times New Roman" w:cs="Times New Roman"/>
                <w:color w:val="auto"/>
                <w:sz w:val="24"/>
                <w:lang w:eastAsia="en-AU"/>
              </w:rPr>
            </w:pPr>
          </w:p>
          <w:p w14:paraId="640A4130" w14:textId="77777777" w:rsidR="00DD0A84" w:rsidRPr="002D4980" w:rsidRDefault="00DD0A84" w:rsidP="001931E0">
            <w:pPr>
              <w:spacing w:after="0" w:line="240" w:lineRule="auto"/>
              <w:jc w:val="center"/>
              <w:rPr>
                <w:rFonts w:ascii="Times New Roman" w:eastAsia="Times New Roman" w:hAnsi="Times New Roman" w:cs="Times New Roman"/>
                <w:b/>
                <w:color w:val="auto"/>
                <w:sz w:val="24"/>
                <w:lang w:eastAsia="en-AU"/>
              </w:rPr>
            </w:pPr>
            <w:r w:rsidRPr="002D4980">
              <w:rPr>
                <w:rFonts w:ascii="Times New Roman" w:eastAsia="Times New Roman" w:hAnsi="Times New Roman" w:cs="Times New Roman"/>
                <w:b/>
                <w:color w:val="auto"/>
                <w:sz w:val="24"/>
                <w:lang w:eastAsia="en-AU"/>
              </w:rPr>
              <w:t>Subject</w:t>
            </w:r>
          </w:p>
          <w:p w14:paraId="7873AC65" w14:textId="77777777" w:rsidR="00DD0A84" w:rsidRPr="002D4980" w:rsidRDefault="00DD0A84" w:rsidP="001931E0">
            <w:pPr>
              <w:spacing w:after="0" w:line="240" w:lineRule="auto"/>
              <w:jc w:val="center"/>
              <w:rPr>
                <w:rFonts w:ascii="Times New Roman" w:eastAsia="Times New Roman" w:hAnsi="Times New Roman" w:cs="Times New Roman"/>
                <w:color w:val="auto"/>
                <w:sz w:val="24"/>
                <w:lang w:eastAsia="en-AU"/>
              </w:rPr>
            </w:pPr>
          </w:p>
          <w:p w14:paraId="08A9965B" w14:textId="77777777" w:rsidR="00DD0A84" w:rsidRPr="002D4980" w:rsidRDefault="00DD0A84" w:rsidP="001931E0">
            <w:pPr>
              <w:spacing w:after="0" w:line="240" w:lineRule="auto"/>
              <w:jc w:val="center"/>
              <w:rPr>
                <w:rFonts w:ascii="Times New Roman" w:eastAsia="Times New Roman" w:hAnsi="Times New Roman" w:cs="Times New Roman"/>
                <w:color w:val="auto"/>
                <w:sz w:val="24"/>
                <w:lang w:eastAsia="en-AU"/>
              </w:rPr>
            </w:pPr>
          </w:p>
          <w:p w14:paraId="6CF9D7AE" w14:textId="77777777" w:rsidR="00DD0A84" w:rsidRPr="002D4980" w:rsidRDefault="00DD0A84" w:rsidP="001931E0">
            <w:pPr>
              <w:spacing w:after="0" w:line="240" w:lineRule="auto"/>
              <w:jc w:val="center"/>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i/>
                <w:color w:val="auto"/>
                <w:sz w:val="24"/>
                <w:lang w:eastAsia="en-AU"/>
              </w:rPr>
              <w:t>Export Development Act 1982</w:t>
            </w:r>
          </w:p>
          <w:p w14:paraId="47D41802" w14:textId="77777777" w:rsidR="00DD0A84" w:rsidRPr="002D4980" w:rsidRDefault="00DD0A84" w:rsidP="001931E0">
            <w:pPr>
              <w:spacing w:after="0" w:line="240" w:lineRule="auto"/>
              <w:jc w:val="center"/>
              <w:rPr>
                <w:rFonts w:ascii="Times New Roman" w:eastAsia="Times New Roman" w:hAnsi="Times New Roman" w:cs="Times New Roman"/>
                <w:color w:val="auto"/>
                <w:sz w:val="24"/>
                <w:lang w:eastAsia="en-AU"/>
              </w:rPr>
            </w:pPr>
          </w:p>
          <w:p w14:paraId="2EA9F0D9" w14:textId="77777777" w:rsidR="00DD0A84" w:rsidRPr="002D4980" w:rsidRDefault="00DD0A84" w:rsidP="001931E0">
            <w:pPr>
              <w:spacing w:after="0" w:line="240" w:lineRule="auto"/>
              <w:jc w:val="center"/>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Export Development Commission - Part-time Member - Appointment 2021</w:t>
            </w:r>
          </w:p>
          <w:p w14:paraId="488992CB" w14:textId="77777777" w:rsidR="00DD0A84" w:rsidRPr="00A759E6" w:rsidRDefault="00DD0A84" w:rsidP="00A759E6">
            <w:pPr>
              <w:spacing w:after="960" w:line="240" w:lineRule="auto"/>
              <w:jc w:val="center"/>
              <w:rPr>
                <w:rFonts w:ascii="Times New Roman" w:eastAsia="Times New Roman" w:hAnsi="Times New Roman" w:cs="Times New Roman"/>
                <w:color w:val="auto"/>
                <w:sz w:val="24"/>
                <w:u w:val="single"/>
                <w:lang w:eastAsia="en-AU"/>
              </w:rPr>
            </w:pPr>
            <w:r w:rsidRPr="002D4980">
              <w:rPr>
                <w:rFonts w:ascii="Times New Roman" w:eastAsia="Times New Roman" w:hAnsi="Times New Roman" w:cs="Times New Roman"/>
                <w:color w:val="auto"/>
                <w:sz w:val="24"/>
                <w:lang w:eastAsia="en-AU"/>
              </w:rPr>
              <w:t>[wording to be the same as the instrument]</w:t>
            </w:r>
            <w:r w:rsidR="00A759E6" w:rsidRPr="00A759E6">
              <w:rPr>
                <w:rFonts w:ascii="Times New Roman" w:eastAsia="Times New Roman" w:hAnsi="Times New Roman" w:cs="Times New Roman"/>
                <w:color w:val="auto"/>
                <w:sz w:val="24"/>
                <w:u w:val="single"/>
                <w:lang w:eastAsia="en-AU"/>
              </w:rPr>
              <w:t xml:space="preserve"> </w:t>
            </w:r>
          </w:p>
          <w:p w14:paraId="60D1470B" w14:textId="77777777" w:rsidR="00DD0A84" w:rsidRPr="002D4980" w:rsidRDefault="00DD0A84" w:rsidP="00A759E6">
            <w:pPr>
              <w:spacing w:after="3000" w:line="240" w:lineRule="auto"/>
              <w:ind w:left="176"/>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Recommended for the approval of His Excellency the Governor</w:t>
            </w:r>
            <w:r w:rsidRPr="002D4980">
              <w:rPr>
                <w:rFonts w:ascii="Times New Roman" w:eastAsia="Times New Roman" w:hAnsi="Times New Roman" w:cs="Times New Roman"/>
                <w:color w:val="auto"/>
                <w:sz w:val="24"/>
                <w:lang w:eastAsia="en-AU"/>
              </w:rPr>
              <w:noBreakHyphen/>
              <w:t xml:space="preserve">General in Council that, by instrument in the attached form and under subsection 6(2) of the </w:t>
            </w:r>
            <w:r w:rsidRPr="002D4980">
              <w:rPr>
                <w:rFonts w:ascii="Times New Roman" w:eastAsia="Times New Roman" w:hAnsi="Times New Roman" w:cs="Times New Roman"/>
                <w:i/>
                <w:color w:val="auto"/>
                <w:sz w:val="24"/>
                <w:lang w:eastAsia="en-AU"/>
              </w:rPr>
              <w:t>Export Development Act 1982</w:t>
            </w:r>
            <w:r w:rsidRPr="002D4980">
              <w:rPr>
                <w:rFonts w:ascii="Times New Roman" w:eastAsia="Times New Roman" w:hAnsi="Times New Roman" w:cs="Times New Roman"/>
                <w:color w:val="auto"/>
                <w:sz w:val="24"/>
                <w:lang w:eastAsia="en-AU"/>
              </w:rPr>
              <w:t>, he appoint Jane Elizabeth Doe to be a part-time member of the Export Development Commission for a period of three years, beginning on 1 July 2021.</w:t>
            </w:r>
          </w:p>
          <w:p w14:paraId="579F4DE8" w14:textId="77777777" w:rsidR="00DD0A84" w:rsidRPr="002D4980" w:rsidRDefault="00DD0A84" w:rsidP="001931E0">
            <w:pPr>
              <w:spacing w:after="0" w:line="240" w:lineRule="auto"/>
              <w:ind w:left="2835"/>
              <w:jc w:val="both"/>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John Smith</w:t>
            </w:r>
          </w:p>
          <w:p w14:paraId="157CA01D" w14:textId="77777777" w:rsidR="00DD0A84" w:rsidRPr="002D4980" w:rsidRDefault="00DD0A84" w:rsidP="001931E0">
            <w:pPr>
              <w:spacing w:after="0" w:line="240" w:lineRule="auto"/>
              <w:ind w:left="2835"/>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Minister for XYZ</w:t>
            </w:r>
          </w:p>
          <w:p w14:paraId="6917426A" w14:textId="77777777" w:rsidR="00DD0A84" w:rsidRPr="002D4980" w:rsidRDefault="00DD0A84" w:rsidP="001931E0">
            <w:pPr>
              <w:spacing w:after="0" w:line="240" w:lineRule="auto"/>
              <w:ind w:left="459"/>
              <w:jc w:val="center"/>
              <w:rPr>
                <w:rFonts w:ascii="Times New Roman" w:eastAsia="Times New Roman" w:hAnsi="Times New Roman" w:cs="Times New Roman"/>
                <w:color w:val="auto"/>
                <w:sz w:val="24"/>
                <w:lang w:eastAsia="en-AU"/>
              </w:rPr>
            </w:pPr>
          </w:p>
        </w:tc>
      </w:tr>
    </w:tbl>
    <w:p w14:paraId="25FEFF8A" w14:textId="77777777" w:rsidR="005411E2" w:rsidRPr="002D4980" w:rsidRDefault="005411E2" w:rsidP="005411E2">
      <w:pPr>
        <w:tabs>
          <w:tab w:val="right" w:pos="9072"/>
        </w:tabs>
        <w:spacing w:after="0" w:line="240" w:lineRule="auto"/>
        <w:rPr>
          <w:rFonts w:ascii="Times New Roman" w:eastAsia="Times New Roman" w:hAnsi="Times New Roman" w:cs="Times New Roman"/>
          <w:color w:val="auto"/>
          <w:sz w:val="16"/>
          <w:lang w:eastAsia="en-AU"/>
        </w:rPr>
      </w:pPr>
    </w:p>
    <w:p w14:paraId="429E1C49" w14:textId="77777777" w:rsidR="005411E2" w:rsidRPr="002D4980" w:rsidRDefault="005411E2" w:rsidP="005411E2">
      <w:pPr>
        <w:spacing w:before="240" w:after="0" w:line="240" w:lineRule="auto"/>
        <w:jc w:val="right"/>
        <w:rPr>
          <w:rFonts w:eastAsia="Times New Roman" w:cs="Times New Roman"/>
          <w:color w:val="auto"/>
          <w:sz w:val="16"/>
          <w:lang w:eastAsia="en-AU"/>
        </w:rPr>
      </w:pPr>
      <w:r w:rsidRPr="002D4980">
        <w:rPr>
          <w:rFonts w:eastAsia="Times New Roman" w:cs="Times New Roman"/>
          <w:b/>
          <w:color w:val="auto"/>
          <w:sz w:val="24"/>
          <w:lang w:eastAsia="en-AU"/>
        </w:rPr>
        <w:t>APPENDIX C3</w:t>
      </w:r>
    </w:p>
    <w:p w14:paraId="46AFFD7A" w14:textId="77777777" w:rsidR="005411E2" w:rsidRPr="002D4980" w:rsidRDefault="00470EE7" w:rsidP="00470EE7">
      <w:pPr>
        <w:pStyle w:val="Heading4"/>
        <w:rPr>
          <w:sz w:val="16"/>
          <w:lang w:eastAsia="en-AU"/>
        </w:rPr>
      </w:pPr>
      <w:r w:rsidRPr="002D4980">
        <w:rPr>
          <w:lang w:eastAsia="en-AU"/>
        </w:rPr>
        <w:t xml:space="preserve">FORMAT FOR </w:t>
      </w:r>
      <w:r w:rsidR="005411E2" w:rsidRPr="002D4980">
        <w:rPr>
          <w:lang w:eastAsia="en-AU"/>
        </w:rPr>
        <w:t>A MINUTE RECOMMENDING SEVERAL</w:t>
      </w:r>
      <w:r w:rsidR="005411E2" w:rsidRPr="002D4980">
        <w:rPr>
          <w:lang w:eastAsia="en-AU"/>
        </w:rPr>
        <w:br/>
        <w:t>APPOINTMENTS TO THE SAME BODY</w:t>
      </w:r>
    </w:p>
    <w:p w14:paraId="689C0CCE" w14:textId="77777777" w:rsidR="005411E2" w:rsidRPr="002D4980" w:rsidRDefault="005411E2" w:rsidP="005411E2">
      <w:pPr>
        <w:spacing w:after="0" w:line="240" w:lineRule="auto"/>
        <w:jc w:val="center"/>
        <w:rPr>
          <w:rFonts w:ascii="Times New Roman" w:eastAsia="Times New Roman" w:hAnsi="Times New Roman" w:cs="Times New Roman"/>
          <w:b/>
          <w:color w:val="auto"/>
          <w:sz w:val="24"/>
          <w:lang w:eastAsia="en-AU"/>
        </w:rPr>
      </w:pPr>
      <w:r w:rsidRPr="002D4980">
        <w:rPr>
          <w:rFonts w:ascii="Times New Roman" w:eastAsia="Times New Roman" w:hAnsi="Times New Roman" w:cs="Times New Roman"/>
          <w:b/>
          <w:noProof/>
          <w:color w:val="auto"/>
          <w:sz w:val="24"/>
          <w:lang w:eastAsia="en-AU"/>
        </w:rPr>
        <w:drawing>
          <wp:inline distT="0" distB="0" distL="0" distR="0" wp14:anchorId="56483EEA" wp14:editId="2CA28335">
            <wp:extent cx="800100" cy="609600"/>
            <wp:effectExtent l="0" t="0" r="0" b="0"/>
            <wp:docPr id="5" name="Picture 5" descr="Commonwealth Coat of Arms" title="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a:ln>
                      <a:noFill/>
                    </a:ln>
                  </pic:spPr>
                </pic:pic>
              </a:graphicData>
            </a:graphic>
          </wp:inline>
        </w:drawing>
      </w:r>
    </w:p>
    <w:p w14:paraId="45A432B9" w14:textId="77777777" w:rsidR="005411E2" w:rsidRPr="002D4980" w:rsidRDefault="005411E2" w:rsidP="005411E2">
      <w:pPr>
        <w:spacing w:after="0" w:line="240" w:lineRule="auto"/>
        <w:rPr>
          <w:rFonts w:ascii="Times New Roman" w:eastAsia="Times New Roman" w:hAnsi="Times New Roman" w:cs="Times New Roman"/>
          <w:color w:val="auto"/>
          <w:sz w:val="16"/>
          <w:lang w:eastAsia="en-AU"/>
        </w:rPr>
      </w:pPr>
    </w:p>
    <w:p w14:paraId="473AAEA9" w14:textId="77777777" w:rsidR="005411E2" w:rsidRPr="002D4980" w:rsidRDefault="005411E2" w:rsidP="005411E2">
      <w:pPr>
        <w:spacing w:after="0" w:line="240" w:lineRule="auto"/>
        <w:jc w:val="center"/>
        <w:rPr>
          <w:rFonts w:ascii="Times New Roman" w:eastAsia="Times New Roman" w:hAnsi="Times New Roman" w:cs="Times New Roman"/>
          <w:b/>
          <w:color w:val="auto"/>
          <w:sz w:val="28"/>
          <w:lang w:eastAsia="en-AU"/>
        </w:rPr>
      </w:pPr>
      <w:r w:rsidRPr="002D4980">
        <w:rPr>
          <w:rFonts w:ascii="Times New Roman" w:eastAsia="Times New Roman" w:hAnsi="Times New Roman" w:cs="Times New Roman"/>
          <w:b/>
          <w:color w:val="auto"/>
          <w:sz w:val="28"/>
          <w:lang w:eastAsia="en-AU"/>
        </w:rPr>
        <w:t>MINISTER FOR XYZ</w:t>
      </w:r>
    </w:p>
    <w:p w14:paraId="314B5FDD" w14:textId="77777777" w:rsidR="005411E2" w:rsidRPr="002D4980" w:rsidRDefault="005411E2" w:rsidP="00AC38EE">
      <w:pPr>
        <w:spacing w:after="0" w:line="240" w:lineRule="auto"/>
        <w:rPr>
          <w:rFonts w:ascii="Times New Roman" w:eastAsia="Times New Roman" w:hAnsi="Times New Roman" w:cs="Times New Roman"/>
          <w:color w:val="auto"/>
          <w:sz w:val="24"/>
          <w:lang w:eastAsia="en-AU"/>
        </w:rPr>
      </w:pPr>
    </w:p>
    <w:tbl>
      <w:tblPr>
        <w:tblW w:w="9889" w:type="dxa"/>
        <w:tblBorders>
          <w:insideV w:val="single" w:sz="6" w:space="0" w:color="auto"/>
        </w:tblBorders>
        <w:tblLayout w:type="fixed"/>
        <w:tblLook w:val="0000" w:firstRow="0" w:lastRow="0" w:firstColumn="0" w:lastColumn="0" w:noHBand="0" w:noVBand="0"/>
      </w:tblPr>
      <w:tblGrid>
        <w:gridCol w:w="3227"/>
        <w:gridCol w:w="6662"/>
      </w:tblGrid>
      <w:tr w:rsidR="005411E2" w:rsidRPr="002D4980" w14:paraId="4111A8B8" w14:textId="77777777" w:rsidTr="00DD0A84">
        <w:tc>
          <w:tcPr>
            <w:tcW w:w="3227" w:type="dxa"/>
          </w:tcPr>
          <w:p w14:paraId="33A96C4A" w14:textId="77777777" w:rsidR="00DD0A84" w:rsidRPr="00642D63" w:rsidRDefault="00DD0A84" w:rsidP="00DD0A84">
            <w:pPr>
              <w:tabs>
                <w:tab w:val="right" w:leader="dot" w:pos="3005"/>
              </w:tabs>
              <w:spacing w:before="360" w:after="1120" w:line="240" w:lineRule="auto"/>
              <w:rPr>
                <w:rFonts w:ascii="Times New Roman" w:eastAsia="Times New Roman" w:hAnsi="Times New Roman" w:cs="Times New Roman"/>
                <w:color w:val="auto"/>
                <w:lang w:eastAsia="en-AU"/>
              </w:rPr>
            </w:pPr>
            <w:r w:rsidRPr="002D4980">
              <w:rPr>
                <w:rFonts w:ascii="Times New Roman" w:eastAsia="Times New Roman" w:hAnsi="Times New Roman" w:cs="Times New Roman"/>
                <w:color w:val="auto"/>
                <w:lang w:eastAsia="en-AU"/>
              </w:rPr>
              <w:t>Departmental No.  XX</w:t>
            </w:r>
            <w:r w:rsidRPr="002D4980">
              <w:rPr>
                <w:rFonts w:ascii="Times New Roman" w:eastAsia="Times New Roman" w:hAnsi="Times New Roman" w:cs="Times New Roman"/>
                <w:color w:val="auto"/>
                <w:lang w:eastAsia="en-AU"/>
              </w:rPr>
              <w:tab/>
            </w:r>
          </w:p>
          <w:p w14:paraId="05AC25E8" w14:textId="77777777" w:rsidR="00DD0A84" w:rsidRPr="002D4980" w:rsidRDefault="00DD0A84" w:rsidP="00DD0A84">
            <w:pPr>
              <w:spacing w:after="0" w:line="240" w:lineRule="auto"/>
              <w:rPr>
                <w:rFonts w:ascii="Times New Roman" w:eastAsia="Times New Roman" w:hAnsi="Times New Roman" w:cs="Times New Roman"/>
                <w:color w:val="auto"/>
                <w:lang w:eastAsia="en-AU"/>
              </w:rPr>
            </w:pPr>
            <w:r w:rsidRPr="002D4980">
              <w:rPr>
                <w:rFonts w:ascii="Times New Roman" w:eastAsia="Times New Roman" w:hAnsi="Times New Roman" w:cs="Times New Roman"/>
                <w:color w:val="auto"/>
                <w:lang w:eastAsia="en-AU"/>
              </w:rPr>
              <w:t>Executive Council</w:t>
            </w:r>
          </w:p>
          <w:p w14:paraId="3836F2A6" w14:textId="77777777" w:rsidR="00DD0A84" w:rsidRPr="002D4980" w:rsidRDefault="00DD0A84" w:rsidP="00DD0A84">
            <w:pPr>
              <w:tabs>
                <w:tab w:val="right" w:leader="dot" w:pos="2948"/>
              </w:tabs>
              <w:spacing w:after="2400" w:line="240" w:lineRule="auto"/>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lang w:eastAsia="en-AU"/>
              </w:rPr>
              <w:t>Meeting No.</w:t>
            </w:r>
            <w:r w:rsidRPr="002D4980">
              <w:rPr>
                <w:rFonts w:ascii="Times New Roman" w:eastAsia="Times New Roman" w:hAnsi="Times New Roman" w:cs="Times New Roman"/>
                <w:color w:val="auto"/>
                <w:lang w:eastAsia="en-AU"/>
              </w:rPr>
              <w:tab/>
            </w:r>
          </w:p>
          <w:p w14:paraId="2F079B14" w14:textId="77777777" w:rsidR="00DD0A84" w:rsidRPr="002D4980" w:rsidRDefault="00DD0A84" w:rsidP="00DD0A84">
            <w:pPr>
              <w:spacing w:after="1160" w:line="240" w:lineRule="auto"/>
              <w:jc w:val="center"/>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Approved in Council</w:t>
            </w:r>
          </w:p>
          <w:p w14:paraId="51D520C3" w14:textId="77777777" w:rsidR="00DD0A84" w:rsidRPr="002D4980" w:rsidRDefault="00DD0A84" w:rsidP="00DD0A84">
            <w:pPr>
              <w:tabs>
                <w:tab w:val="right" w:leader="dot" w:pos="2948"/>
              </w:tabs>
              <w:spacing w:after="0" w:line="240" w:lineRule="auto"/>
              <w:jc w:val="center"/>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w:t>
            </w:r>
          </w:p>
          <w:p w14:paraId="7856B227" w14:textId="77777777" w:rsidR="00DD0A84" w:rsidRPr="002D4980" w:rsidRDefault="00DD0A84" w:rsidP="00DD0A84">
            <w:pPr>
              <w:spacing w:after="0" w:line="240" w:lineRule="auto"/>
              <w:jc w:val="center"/>
              <w:rPr>
                <w:rFonts w:ascii="Times New Roman" w:eastAsia="Times New Roman" w:hAnsi="Times New Roman" w:cs="Times New Roman"/>
                <w:color w:val="auto"/>
                <w:sz w:val="24"/>
                <w:lang w:eastAsia="en-AU"/>
              </w:rPr>
            </w:pPr>
          </w:p>
          <w:p w14:paraId="30FD6FCA" w14:textId="77777777" w:rsidR="00DD0A84" w:rsidRPr="002D4980" w:rsidRDefault="00DD0A84" w:rsidP="00DD0A84">
            <w:pPr>
              <w:spacing w:after="0" w:line="240" w:lineRule="auto"/>
              <w:jc w:val="center"/>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David Hurley</w:t>
            </w:r>
          </w:p>
          <w:p w14:paraId="05B66856" w14:textId="77777777" w:rsidR="00DD0A84" w:rsidRPr="002D4980" w:rsidRDefault="00DD0A84" w:rsidP="00DD0A84">
            <w:pPr>
              <w:spacing w:after="840" w:line="240" w:lineRule="auto"/>
              <w:jc w:val="center"/>
              <w:rPr>
                <w:rFonts w:ascii="Times New Roman" w:eastAsia="Times New Roman" w:hAnsi="Times New Roman" w:cs="Times New Roman"/>
                <w:color w:val="auto"/>
                <w:sz w:val="24"/>
                <w:lang w:eastAsia="en-AU"/>
              </w:rPr>
            </w:pPr>
            <w:r>
              <w:rPr>
                <w:rFonts w:ascii="Times New Roman" w:eastAsia="Times New Roman" w:hAnsi="Times New Roman" w:cs="Times New Roman"/>
                <w:color w:val="auto"/>
                <w:sz w:val="24"/>
                <w:lang w:eastAsia="en-AU"/>
              </w:rPr>
              <w:t>Governor-General</w:t>
            </w:r>
          </w:p>
          <w:p w14:paraId="41CD5773" w14:textId="77777777" w:rsidR="00DD0A84" w:rsidRPr="002D4980" w:rsidRDefault="00DD0A84" w:rsidP="00DD0A84">
            <w:pPr>
              <w:tabs>
                <w:tab w:val="right" w:leader="dot" w:pos="2948"/>
              </w:tabs>
              <w:spacing w:after="0" w:line="240" w:lineRule="auto"/>
              <w:jc w:val="center"/>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w:t>
            </w:r>
          </w:p>
          <w:p w14:paraId="7DA0B70F" w14:textId="77777777" w:rsidR="00DD0A84" w:rsidRPr="002D4980" w:rsidRDefault="00DD0A84" w:rsidP="00DD0A84">
            <w:pPr>
              <w:spacing w:after="0" w:line="240" w:lineRule="auto"/>
              <w:jc w:val="center"/>
              <w:rPr>
                <w:rFonts w:ascii="Times New Roman" w:eastAsia="Times New Roman" w:hAnsi="Times New Roman" w:cs="Times New Roman"/>
                <w:color w:val="auto"/>
                <w:sz w:val="24"/>
                <w:lang w:eastAsia="en-AU"/>
              </w:rPr>
            </w:pPr>
          </w:p>
          <w:p w14:paraId="199BA3F3" w14:textId="77777777" w:rsidR="00DD0A84" w:rsidRPr="002D4980" w:rsidRDefault="00DD0A84" w:rsidP="00DD0A84">
            <w:pPr>
              <w:spacing w:after="0" w:line="240" w:lineRule="auto"/>
              <w:jc w:val="center"/>
              <w:rPr>
                <w:rFonts w:ascii="Times New Roman" w:eastAsia="Times New Roman" w:hAnsi="Times New Roman" w:cs="Times New Roman"/>
                <w:color w:val="auto"/>
                <w:lang w:eastAsia="en-AU"/>
              </w:rPr>
            </w:pPr>
            <w:r w:rsidRPr="002D4980">
              <w:rPr>
                <w:rFonts w:ascii="Times New Roman" w:eastAsia="Times New Roman" w:hAnsi="Times New Roman" w:cs="Times New Roman"/>
                <w:color w:val="auto"/>
                <w:lang w:eastAsia="en-AU"/>
              </w:rPr>
              <w:t xml:space="preserve">Filed in the Records </w:t>
            </w:r>
          </w:p>
          <w:p w14:paraId="02ED7188" w14:textId="77777777" w:rsidR="00DD0A84" w:rsidRPr="00397939" w:rsidRDefault="00DD0A84" w:rsidP="00DD0A84">
            <w:pPr>
              <w:spacing w:after="840" w:line="240" w:lineRule="auto"/>
              <w:jc w:val="center"/>
              <w:rPr>
                <w:rFonts w:ascii="Times New Roman" w:eastAsia="Times New Roman" w:hAnsi="Times New Roman" w:cs="Times New Roman"/>
                <w:color w:val="auto"/>
                <w:lang w:eastAsia="en-AU"/>
              </w:rPr>
            </w:pPr>
            <w:r>
              <w:rPr>
                <w:rFonts w:ascii="Times New Roman" w:eastAsia="Times New Roman" w:hAnsi="Times New Roman" w:cs="Times New Roman"/>
                <w:color w:val="auto"/>
                <w:lang w:eastAsia="en-AU"/>
              </w:rPr>
              <w:t>of the Council</w:t>
            </w:r>
          </w:p>
          <w:p w14:paraId="6A29101F" w14:textId="77777777" w:rsidR="00DD0A84" w:rsidRPr="002D4980" w:rsidRDefault="00DD0A84" w:rsidP="00DD0A84">
            <w:pPr>
              <w:tabs>
                <w:tab w:val="right" w:leader="dot" w:pos="2948"/>
              </w:tabs>
              <w:spacing w:after="0" w:line="240" w:lineRule="auto"/>
              <w:jc w:val="center"/>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w:t>
            </w:r>
          </w:p>
          <w:p w14:paraId="445C6B6D" w14:textId="77777777" w:rsidR="005411E2" w:rsidRPr="002D4980" w:rsidRDefault="00DD0A84" w:rsidP="00DD0A84">
            <w:pPr>
              <w:spacing w:after="0" w:line="240" w:lineRule="auto"/>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lang w:eastAsia="en-AU"/>
              </w:rPr>
              <w:t>Secretary to the Executive Council</w:t>
            </w:r>
          </w:p>
        </w:tc>
        <w:tc>
          <w:tcPr>
            <w:tcW w:w="6662" w:type="dxa"/>
          </w:tcPr>
          <w:p w14:paraId="2892103D" w14:textId="77777777" w:rsidR="005411E2" w:rsidRPr="002D4980" w:rsidRDefault="005411E2" w:rsidP="005411E2">
            <w:pPr>
              <w:spacing w:after="0" w:line="240" w:lineRule="auto"/>
              <w:rPr>
                <w:rFonts w:ascii="Times New Roman" w:eastAsia="Times New Roman" w:hAnsi="Times New Roman" w:cs="Times New Roman"/>
                <w:color w:val="auto"/>
                <w:sz w:val="24"/>
                <w:lang w:eastAsia="en-AU"/>
              </w:rPr>
            </w:pPr>
          </w:p>
          <w:p w14:paraId="0685AD42" w14:textId="77777777" w:rsidR="005411E2" w:rsidRPr="002D4980" w:rsidRDefault="005411E2" w:rsidP="005411E2">
            <w:pPr>
              <w:spacing w:after="0" w:line="240" w:lineRule="auto"/>
              <w:jc w:val="center"/>
              <w:rPr>
                <w:rFonts w:ascii="Times New Roman" w:eastAsia="Times New Roman" w:hAnsi="Times New Roman" w:cs="Times New Roman"/>
                <w:b/>
                <w:color w:val="auto"/>
                <w:sz w:val="24"/>
                <w:lang w:eastAsia="en-AU"/>
              </w:rPr>
            </w:pPr>
            <w:r w:rsidRPr="002D4980">
              <w:rPr>
                <w:rFonts w:ascii="Times New Roman" w:eastAsia="Times New Roman" w:hAnsi="Times New Roman" w:cs="Times New Roman"/>
                <w:b/>
                <w:color w:val="auto"/>
                <w:sz w:val="24"/>
                <w:lang w:eastAsia="en-AU"/>
              </w:rPr>
              <w:t>Minute Paper for the Executive Council</w:t>
            </w:r>
          </w:p>
          <w:p w14:paraId="51548030" w14:textId="77777777" w:rsidR="005411E2" w:rsidRPr="002D4980" w:rsidRDefault="005411E2" w:rsidP="005411E2">
            <w:pPr>
              <w:spacing w:after="0" w:line="240" w:lineRule="auto"/>
              <w:jc w:val="center"/>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__________________</w:t>
            </w:r>
          </w:p>
          <w:p w14:paraId="31C688A8" w14:textId="77777777" w:rsidR="005411E2" w:rsidRPr="002D4980" w:rsidRDefault="005411E2" w:rsidP="005411E2">
            <w:pPr>
              <w:spacing w:after="0" w:line="240" w:lineRule="auto"/>
              <w:rPr>
                <w:rFonts w:ascii="Times New Roman" w:eastAsia="Times New Roman" w:hAnsi="Times New Roman" w:cs="Times New Roman"/>
                <w:color w:val="auto"/>
                <w:sz w:val="24"/>
                <w:lang w:eastAsia="en-AU"/>
              </w:rPr>
            </w:pPr>
          </w:p>
          <w:p w14:paraId="287558FE" w14:textId="77777777" w:rsidR="005411E2" w:rsidRPr="002D4980" w:rsidRDefault="005411E2" w:rsidP="005411E2">
            <w:pPr>
              <w:spacing w:after="0" w:line="240" w:lineRule="auto"/>
              <w:jc w:val="center"/>
              <w:rPr>
                <w:rFonts w:ascii="Times New Roman" w:eastAsia="Times New Roman" w:hAnsi="Times New Roman" w:cs="Times New Roman"/>
                <w:b/>
                <w:color w:val="auto"/>
                <w:sz w:val="24"/>
                <w:lang w:eastAsia="en-AU"/>
              </w:rPr>
            </w:pPr>
            <w:r w:rsidRPr="002D4980">
              <w:rPr>
                <w:rFonts w:ascii="Times New Roman" w:eastAsia="Times New Roman" w:hAnsi="Times New Roman" w:cs="Times New Roman"/>
                <w:b/>
                <w:color w:val="auto"/>
                <w:sz w:val="24"/>
                <w:lang w:eastAsia="en-AU"/>
              </w:rPr>
              <w:t>Subject</w:t>
            </w:r>
          </w:p>
          <w:p w14:paraId="38E3D873" w14:textId="77777777" w:rsidR="005411E2" w:rsidRPr="002D4980" w:rsidRDefault="005411E2" w:rsidP="005411E2">
            <w:pPr>
              <w:spacing w:after="0" w:line="240" w:lineRule="auto"/>
              <w:jc w:val="center"/>
              <w:rPr>
                <w:rFonts w:ascii="Times New Roman" w:eastAsia="Times New Roman" w:hAnsi="Times New Roman" w:cs="Times New Roman"/>
                <w:color w:val="auto"/>
                <w:sz w:val="24"/>
                <w:lang w:eastAsia="en-AU"/>
              </w:rPr>
            </w:pPr>
          </w:p>
          <w:p w14:paraId="17F374E5" w14:textId="77777777" w:rsidR="005411E2" w:rsidRPr="002D4980" w:rsidRDefault="005411E2" w:rsidP="005411E2">
            <w:pPr>
              <w:spacing w:after="0" w:line="240" w:lineRule="auto"/>
              <w:jc w:val="center"/>
              <w:rPr>
                <w:rFonts w:ascii="Times New Roman" w:eastAsia="Times New Roman" w:hAnsi="Times New Roman" w:cs="Times New Roman"/>
                <w:color w:val="auto"/>
                <w:sz w:val="24"/>
                <w:lang w:eastAsia="en-AU"/>
              </w:rPr>
            </w:pPr>
          </w:p>
          <w:p w14:paraId="71D822BF" w14:textId="77777777" w:rsidR="005411E2" w:rsidRPr="002D4980" w:rsidRDefault="005411E2" w:rsidP="005411E2">
            <w:pPr>
              <w:spacing w:after="0" w:line="240" w:lineRule="auto"/>
              <w:jc w:val="center"/>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i/>
                <w:color w:val="auto"/>
                <w:sz w:val="24"/>
                <w:lang w:eastAsia="en-AU"/>
              </w:rPr>
              <w:t xml:space="preserve">Social </w:t>
            </w:r>
            <w:smartTag w:uri="urn:schemas-microsoft-com:office:smarttags" w:element="PersonName">
              <w:r w:rsidRPr="002D4980">
                <w:rPr>
                  <w:rFonts w:ascii="Times New Roman" w:eastAsia="Times New Roman" w:hAnsi="Times New Roman" w:cs="Times New Roman"/>
                  <w:i/>
                  <w:color w:val="auto"/>
                  <w:sz w:val="24"/>
                  <w:lang w:eastAsia="en-AU"/>
                </w:rPr>
                <w:t>Security</w:t>
              </w:r>
            </w:smartTag>
            <w:r w:rsidRPr="002D4980">
              <w:rPr>
                <w:rFonts w:ascii="Times New Roman" w:eastAsia="Times New Roman" w:hAnsi="Times New Roman" w:cs="Times New Roman"/>
                <w:i/>
                <w:color w:val="auto"/>
                <w:sz w:val="24"/>
                <w:lang w:eastAsia="en-AU"/>
              </w:rPr>
              <w:t xml:space="preserve"> Act 1991</w:t>
            </w:r>
          </w:p>
          <w:p w14:paraId="0BB9E403" w14:textId="77777777" w:rsidR="005411E2" w:rsidRPr="002D4980" w:rsidRDefault="005411E2" w:rsidP="005411E2">
            <w:pPr>
              <w:spacing w:after="0" w:line="240" w:lineRule="auto"/>
              <w:jc w:val="center"/>
              <w:rPr>
                <w:rFonts w:ascii="Times New Roman" w:eastAsia="Times New Roman" w:hAnsi="Times New Roman" w:cs="Times New Roman"/>
                <w:color w:val="auto"/>
                <w:sz w:val="24"/>
                <w:lang w:eastAsia="en-AU"/>
              </w:rPr>
            </w:pPr>
          </w:p>
          <w:p w14:paraId="756D0CD8" w14:textId="77777777" w:rsidR="005411E2" w:rsidRPr="002D4980" w:rsidRDefault="005411E2" w:rsidP="005411E2">
            <w:pPr>
              <w:spacing w:after="0" w:line="240" w:lineRule="auto"/>
              <w:jc w:val="center"/>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 xml:space="preserve">Social Security Decisions Tribunal - </w:t>
            </w:r>
            <w:r w:rsidRPr="002D4980">
              <w:rPr>
                <w:rFonts w:ascii="Times New Roman" w:eastAsia="Times New Roman" w:hAnsi="Times New Roman" w:cs="Times New Roman"/>
                <w:color w:val="auto"/>
                <w:sz w:val="24"/>
                <w:lang w:eastAsia="en-AU"/>
              </w:rPr>
              <w:br/>
              <w:t xml:space="preserve">Two Part-time Senior Members </w:t>
            </w:r>
          </w:p>
          <w:p w14:paraId="7392BECA" w14:textId="77777777" w:rsidR="005411E2" w:rsidRPr="002D4980" w:rsidRDefault="005411E2" w:rsidP="005411E2">
            <w:pPr>
              <w:spacing w:after="0" w:line="240" w:lineRule="auto"/>
              <w:jc w:val="center"/>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 xml:space="preserve">and Ten Part-time Members – Appointment </w:t>
            </w:r>
            <w:r w:rsidR="00B03994" w:rsidRPr="002D4980">
              <w:rPr>
                <w:rFonts w:ascii="Times New Roman" w:eastAsia="Times New Roman" w:hAnsi="Times New Roman" w:cs="Times New Roman"/>
                <w:color w:val="auto"/>
                <w:sz w:val="24"/>
                <w:lang w:eastAsia="en-AU"/>
              </w:rPr>
              <w:t>20</w:t>
            </w:r>
            <w:r w:rsidR="00630078" w:rsidRPr="002D4980">
              <w:rPr>
                <w:rFonts w:ascii="Times New Roman" w:eastAsia="Times New Roman" w:hAnsi="Times New Roman" w:cs="Times New Roman"/>
                <w:color w:val="auto"/>
                <w:sz w:val="24"/>
                <w:lang w:eastAsia="en-AU"/>
              </w:rPr>
              <w:t>21</w:t>
            </w:r>
          </w:p>
          <w:p w14:paraId="5FAE4331" w14:textId="77777777" w:rsidR="005411E2" w:rsidRPr="002D4980" w:rsidRDefault="005411E2" w:rsidP="004B5A6B">
            <w:pPr>
              <w:spacing w:after="1320" w:line="240" w:lineRule="auto"/>
              <w:jc w:val="center"/>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[wording to be the same as the instrument]</w:t>
            </w:r>
          </w:p>
          <w:p w14:paraId="3B5499B9" w14:textId="77777777" w:rsidR="005411E2" w:rsidRPr="002D4980" w:rsidRDefault="005411E2" w:rsidP="004B5A6B">
            <w:pPr>
              <w:spacing w:after="2280" w:line="240" w:lineRule="auto"/>
              <w:ind w:left="176" w:right="-57"/>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Recommended for the approval of His Excellency the Governor</w:t>
            </w:r>
            <w:r w:rsidRPr="002D4980">
              <w:rPr>
                <w:rFonts w:ascii="Times New Roman" w:eastAsia="Times New Roman" w:hAnsi="Times New Roman" w:cs="Times New Roman"/>
                <w:color w:val="auto"/>
                <w:sz w:val="24"/>
                <w:lang w:eastAsia="en-AU"/>
              </w:rPr>
              <w:noBreakHyphen/>
              <w:t xml:space="preserve">General in Council that, by instrument in the attached form and under subsection 1324(1) of the </w:t>
            </w:r>
            <w:r w:rsidRPr="002D4980">
              <w:rPr>
                <w:rFonts w:ascii="Times New Roman" w:eastAsia="Times New Roman" w:hAnsi="Times New Roman" w:cs="Times New Roman"/>
                <w:i/>
                <w:color w:val="auto"/>
                <w:sz w:val="24"/>
                <w:lang w:eastAsia="en-AU"/>
              </w:rPr>
              <w:t>Social Security Act 1991,</w:t>
            </w:r>
            <w:r w:rsidRPr="002D4980">
              <w:rPr>
                <w:rFonts w:ascii="Times New Roman" w:eastAsia="Times New Roman" w:hAnsi="Times New Roman" w:cs="Times New Roman"/>
                <w:color w:val="auto"/>
                <w:sz w:val="24"/>
                <w:lang w:eastAsia="en-AU"/>
              </w:rPr>
              <w:t xml:space="preserve"> he appoint the persons named in the attached instrument as Senior Members and/or Members of the Social Security Decisions Tribunal for the periods specified.</w:t>
            </w:r>
          </w:p>
          <w:p w14:paraId="379A2FC4" w14:textId="77777777" w:rsidR="005411E2" w:rsidRPr="002D4980" w:rsidRDefault="005411E2" w:rsidP="005411E2">
            <w:pPr>
              <w:spacing w:after="0" w:line="240" w:lineRule="auto"/>
              <w:ind w:left="2835"/>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John Brown</w:t>
            </w:r>
          </w:p>
          <w:p w14:paraId="312738B6" w14:textId="77777777" w:rsidR="005411E2" w:rsidRPr="002D4980" w:rsidRDefault="005411E2" w:rsidP="005411E2">
            <w:pPr>
              <w:spacing w:after="0" w:line="240" w:lineRule="auto"/>
              <w:ind w:left="2835"/>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Minister for XYZ</w:t>
            </w:r>
          </w:p>
          <w:p w14:paraId="48B77509" w14:textId="77777777" w:rsidR="005411E2" w:rsidRPr="002D4980" w:rsidRDefault="005411E2" w:rsidP="005411E2">
            <w:pPr>
              <w:spacing w:after="0" w:line="240" w:lineRule="auto"/>
              <w:ind w:left="459"/>
              <w:jc w:val="center"/>
              <w:rPr>
                <w:rFonts w:ascii="Times New Roman" w:eastAsia="Times New Roman" w:hAnsi="Times New Roman" w:cs="Times New Roman"/>
                <w:color w:val="auto"/>
                <w:sz w:val="24"/>
                <w:lang w:eastAsia="en-AU"/>
              </w:rPr>
            </w:pPr>
          </w:p>
        </w:tc>
      </w:tr>
    </w:tbl>
    <w:p w14:paraId="5D827B80" w14:textId="77777777" w:rsidR="005411E2" w:rsidRPr="002D4980" w:rsidRDefault="00470EE7" w:rsidP="00470EE7">
      <w:pPr>
        <w:tabs>
          <w:tab w:val="right" w:pos="9072"/>
        </w:tabs>
        <w:spacing w:after="0" w:line="240" w:lineRule="auto"/>
        <w:jc w:val="right"/>
        <w:rPr>
          <w:rFonts w:eastAsia="Times New Roman" w:cs="Times New Roman"/>
          <w:color w:val="auto"/>
          <w:sz w:val="16"/>
          <w:lang w:eastAsia="en-AU"/>
        </w:rPr>
      </w:pPr>
      <w:r w:rsidRPr="002D4980">
        <w:rPr>
          <w:rFonts w:ascii="Times New Roman" w:eastAsia="Times New Roman" w:hAnsi="Times New Roman" w:cs="Times New Roman"/>
          <w:color w:val="auto"/>
          <w:sz w:val="16"/>
          <w:lang w:eastAsia="en-AU"/>
        </w:rPr>
        <w:br w:type="page"/>
      </w:r>
      <w:r w:rsidR="005411E2" w:rsidRPr="002D4980">
        <w:rPr>
          <w:rFonts w:eastAsia="Times New Roman" w:cs="Times New Roman"/>
          <w:b/>
          <w:color w:val="auto"/>
          <w:sz w:val="24"/>
          <w:lang w:eastAsia="en-AU"/>
        </w:rPr>
        <w:t>APPENDIX C4</w:t>
      </w:r>
    </w:p>
    <w:p w14:paraId="71C8C37A" w14:textId="77777777" w:rsidR="005411E2" w:rsidRPr="002D4980" w:rsidRDefault="00470EE7" w:rsidP="00470EE7">
      <w:pPr>
        <w:pStyle w:val="Heading4"/>
        <w:rPr>
          <w:b/>
          <w:lang w:eastAsia="en-AU"/>
        </w:rPr>
      </w:pPr>
      <w:r w:rsidRPr="002D4980">
        <w:rPr>
          <w:lang w:eastAsia="en-AU"/>
        </w:rPr>
        <w:t xml:space="preserve">FORMAT FOR </w:t>
      </w:r>
      <w:r w:rsidR="005411E2" w:rsidRPr="002D4980">
        <w:rPr>
          <w:lang w:eastAsia="en-AU"/>
        </w:rPr>
        <w:t>A MINUTE FOR REGULATIONS</w:t>
      </w:r>
    </w:p>
    <w:p w14:paraId="3E000154" w14:textId="77777777" w:rsidR="005411E2" w:rsidRPr="002D4980" w:rsidRDefault="005411E2" w:rsidP="005411E2">
      <w:pPr>
        <w:tabs>
          <w:tab w:val="right" w:pos="7938"/>
        </w:tabs>
        <w:spacing w:after="0" w:line="240" w:lineRule="auto"/>
        <w:rPr>
          <w:rFonts w:ascii="Times New Roman" w:eastAsia="Times New Roman" w:hAnsi="Times New Roman" w:cs="Times New Roman"/>
          <w:color w:val="auto"/>
          <w:sz w:val="16"/>
          <w:lang w:eastAsia="en-AU"/>
        </w:rPr>
      </w:pPr>
    </w:p>
    <w:p w14:paraId="213FBD79" w14:textId="77777777" w:rsidR="005411E2" w:rsidRPr="002D4980" w:rsidRDefault="005411E2" w:rsidP="005411E2">
      <w:pPr>
        <w:spacing w:after="0" w:line="240" w:lineRule="auto"/>
        <w:jc w:val="center"/>
        <w:rPr>
          <w:rFonts w:ascii="Times New Roman" w:eastAsia="Times New Roman" w:hAnsi="Times New Roman" w:cs="Times New Roman"/>
          <w:b/>
          <w:color w:val="auto"/>
          <w:sz w:val="24"/>
          <w:lang w:eastAsia="en-AU"/>
        </w:rPr>
      </w:pPr>
      <w:r w:rsidRPr="002D4980">
        <w:rPr>
          <w:rFonts w:ascii="Times New Roman" w:eastAsia="Times New Roman" w:hAnsi="Times New Roman" w:cs="Times New Roman"/>
          <w:b/>
          <w:noProof/>
          <w:color w:val="auto"/>
          <w:sz w:val="24"/>
          <w:lang w:eastAsia="en-AU"/>
        </w:rPr>
        <w:drawing>
          <wp:inline distT="0" distB="0" distL="0" distR="0" wp14:anchorId="719046D1" wp14:editId="46F9B377">
            <wp:extent cx="800100" cy="609600"/>
            <wp:effectExtent l="0" t="0" r="0" b="0"/>
            <wp:docPr id="6" name="Picture 6" descr="Commonwealth Coat of Arms" title="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a:ln>
                      <a:noFill/>
                    </a:ln>
                  </pic:spPr>
                </pic:pic>
              </a:graphicData>
            </a:graphic>
          </wp:inline>
        </w:drawing>
      </w:r>
    </w:p>
    <w:p w14:paraId="25548926" w14:textId="77777777" w:rsidR="005411E2" w:rsidRPr="002D4980" w:rsidRDefault="005411E2" w:rsidP="005411E2">
      <w:pPr>
        <w:spacing w:after="0" w:line="240" w:lineRule="auto"/>
        <w:rPr>
          <w:rFonts w:ascii="Times New Roman" w:eastAsia="Times New Roman" w:hAnsi="Times New Roman" w:cs="Times New Roman"/>
          <w:color w:val="auto"/>
          <w:sz w:val="16"/>
          <w:lang w:eastAsia="en-AU"/>
        </w:rPr>
      </w:pPr>
    </w:p>
    <w:p w14:paraId="371E4781" w14:textId="77777777" w:rsidR="005411E2" w:rsidRPr="002D4980" w:rsidRDefault="005411E2" w:rsidP="005411E2">
      <w:pPr>
        <w:spacing w:after="0" w:line="240" w:lineRule="auto"/>
        <w:jc w:val="center"/>
        <w:rPr>
          <w:rFonts w:ascii="Times New Roman" w:eastAsia="Times New Roman" w:hAnsi="Times New Roman" w:cs="Times New Roman"/>
          <w:b/>
          <w:color w:val="auto"/>
          <w:sz w:val="28"/>
          <w:lang w:eastAsia="en-AU"/>
        </w:rPr>
      </w:pPr>
      <w:r w:rsidRPr="002D4980">
        <w:rPr>
          <w:rFonts w:ascii="Times New Roman" w:eastAsia="Times New Roman" w:hAnsi="Times New Roman" w:cs="Times New Roman"/>
          <w:b/>
          <w:color w:val="auto"/>
          <w:sz w:val="28"/>
          <w:lang w:eastAsia="en-AU"/>
        </w:rPr>
        <w:t>MINISTER FOR XYZ</w:t>
      </w:r>
    </w:p>
    <w:p w14:paraId="1FA9EB65" w14:textId="77777777" w:rsidR="005411E2" w:rsidRPr="002D4980" w:rsidRDefault="005411E2" w:rsidP="005411E2">
      <w:pPr>
        <w:spacing w:after="0" w:line="240" w:lineRule="auto"/>
        <w:rPr>
          <w:rFonts w:ascii="Times New Roman" w:eastAsia="Times New Roman" w:hAnsi="Times New Roman" w:cs="Times New Roman"/>
          <w:color w:val="auto"/>
          <w:sz w:val="24"/>
          <w:lang w:eastAsia="en-AU"/>
        </w:rPr>
      </w:pPr>
    </w:p>
    <w:tbl>
      <w:tblPr>
        <w:tblW w:w="9606" w:type="dxa"/>
        <w:tblBorders>
          <w:insideV w:val="single" w:sz="6" w:space="0" w:color="auto"/>
        </w:tblBorders>
        <w:tblLayout w:type="fixed"/>
        <w:tblLook w:val="0000" w:firstRow="0" w:lastRow="0" w:firstColumn="0" w:lastColumn="0" w:noHBand="0" w:noVBand="0"/>
      </w:tblPr>
      <w:tblGrid>
        <w:gridCol w:w="3227"/>
        <w:gridCol w:w="6379"/>
      </w:tblGrid>
      <w:tr w:rsidR="005411E2" w:rsidRPr="002D4980" w14:paraId="10559597" w14:textId="77777777" w:rsidTr="00DD0A84">
        <w:tc>
          <w:tcPr>
            <w:tcW w:w="3227" w:type="dxa"/>
          </w:tcPr>
          <w:p w14:paraId="54B838C3" w14:textId="77777777" w:rsidR="00DD0A84" w:rsidRPr="00642D63" w:rsidRDefault="00DD0A84" w:rsidP="00DD0A84">
            <w:pPr>
              <w:tabs>
                <w:tab w:val="right" w:leader="dot" w:pos="3005"/>
              </w:tabs>
              <w:spacing w:before="360" w:after="1120" w:line="240" w:lineRule="auto"/>
              <w:rPr>
                <w:rFonts w:ascii="Times New Roman" w:eastAsia="Times New Roman" w:hAnsi="Times New Roman" w:cs="Times New Roman"/>
                <w:color w:val="auto"/>
                <w:lang w:eastAsia="en-AU"/>
              </w:rPr>
            </w:pPr>
            <w:r w:rsidRPr="002D4980">
              <w:rPr>
                <w:rFonts w:ascii="Times New Roman" w:eastAsia="Times New Roman" w:hAnsi="Times New Roman" w:cs="Times New Roman"/>
                <w:color w:val="auto"/>
                <w:lang w:eastAsia="en-AU"/>
              </w:rPr>
              <w:t>Departmental No.  XX</w:t>
            </w:r>
            <w:r w:rsidRPr="002D4980">
              <w:rPr>
                <w:rFonts w:ascii="Times New Roman" w:eastAsia="Times New Roman" w:hAnsi="Times New Roman" w:cs="Times New Roman"/>
                <w:color w:val="auto"/>
                <w:lang w:eastAsia="en-AU"/>
              </w:rPr>
              <w:tab/>
            </w:r>
          </w:p>
          <w:p w14:paraId="3A667E16" w14:textId="77777777" w:rsidR="00DD0A84" w:rsidRPr="002D4980" w:rsidRDefault="00DD0A84" w:rsidP="00DD0A84">
            <w:pPr>
              <w:spacing w:after="0" w:line="240" w:lineRule="auto"/>
              <w:rPr>
                <w:rFonts w:ascii="Times New Roman" w:eastAsia="Times New Roman" w:hAnsi="Times New Roman" w:cs="Times New Roman"/>
                <w:color w:val="auto"/>
                <w:lang w:eastAsia="en-AU"/>
              </w:rPr>
            </w:pPr>
            <w:r w:rsidRPr="002D4980">
              <w:rPr>
                <w:rFonts w:ascii="Times New Roman" w:eastAsia="Times New Roman" w:hAnsi="Times New Roman" w:cs="Times New Roman"/>
                <w:color w:val="auto"/>
                <w:lang w:eastAsia="en-AU"/>
              </w:rPr>
              <w:t>Executive Council</w:t>
            </w:r>
          </w:p>
          <w:p w14:paraId="08FFE564" w14:textId="77777777" w:rsidR="00DD0A84" w:rsidRPr="002D4980" w:rsidRDefault="00DD0A84" w:rsidP="00DD0A84">
            <w:pPr>
              <w:tabs>
                <w:tab w:val="right" w:leader="dot" w:pos="2948"/>
              </w:tabs>
              <w:spacing w:after="2400" w:line="240" w:lineRule="auto"/>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lang w:eastAsia="en-AU"/>
              </w:rPr>
              <w:t>Meeting No.</w:t>
            </w:r>
            <w:r w:rsidRPr="002D4980">
              <w:rPr>
                <w:rFonts w:ascii="Times New Roman" w:eastAsia="Times New Roman" w:hAnsi="Times New Roman" w:cs="Times New Roman"/>
                <w:color w:val="auto"/>
                <w:lang w:eastAsia="en-AU"/>
              </w:rPr>
              <w:tab/>
            </w:r>
          </w:p>
          <w:p w14:paraId="5C0FE72C" w14:textId="77777777" w:rsidR="00DD0A84" w:rsidRPr="002D4980" w:rsidRDefault="00DD0A84" w:rsidP="00DD0A84">
            <w:pPr>
              <w:spacing w:after="1160" w:line="240" w:lineRule="auto"/>
              <w:jc w:val="center"/>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Approved in Council</w:t>
            </w:r>
          </w:p>
          <w:p w14:paraId="69246583" w14:textId="77777777" w:rsidR="00DD0A84" w:rsidRPr="002D4980" w:rsidRDefault="00DD0A84" w:rsidP="00DD0A84">
            <w:pPr>
              <w:tabs>
                <w:tab w:val="right" w:leader="dot" w:pos="2948"/>
              </w:tabs>
              <w:spacing w:after="0" w:line="240" w:lineRule="auto"/>
              <w:jc w:val="center"/>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w:t>
            </w:r>
          </w:p>
          <w:p w14:paraId="34574D53" w14:textId="77777777" w:rsidR="00DD0A84" w:rsidRPr="002D4980" w:rsidRDefault="00DD0A84" w:rsidP="00DD0A84">
            <w:pPr>
              <w:spacing w:after="0" w:line="240" w:lineRule="auto"/>
              <w:jc w:val="center"/>
              <w:rPr>
                <w:rFonts w:ascii="Times New Roman" w:eastAsia="Times New Roman" w:hAnsi="Times New Roman" w:cs="Times New Roman"/>
                <w:color w:val="auto"/>
                <w:sz w:val="24"/>
                <w:lang w:eastAsia="en-AU"/>
              </w:rPr>
            </w:pPr>
          </w:p>
          <w:p w14:paraId="143E30DD" w14:textId="77777777" w:rsidR="00DD0A84" w:rsidRPr="002D4980" w:rsidRDefault="00DD0A84" w:rsidP="00DD0A84">
            <w:pPr>
              <w:spacing w:after="0" w:line="240" w:lineRule="auto"/>
              <w:jc w:val="center"/>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David Hurley</w:t>
            </w:r>
          </w:p>
          <w:p w14:paraId="30E53B3E" w14:textId="77777777" w:rsidR="00DD0A84" w:rsidRPr="002D4980" w:rsidRDefault="00DD0A84" w:rsidP="00DD0A84">
            <w:pPr>
              <w:spacing w:after="840" w:line="240" w:lineRule="auto"/>
              <w:jc w:val="center"/>
              <w:rPr>
                <w:rFonts w:ascii="Times New Roman" w:eastAsia="Times New Roman" w:hAnsi="Times New Roman" w:cs="Times New Roman"/>
                <w:color w:val="auto"/>
                <w:sz w:val="24"/>
                <w:lang w:eastAsia="en-AU"/>
              </w:rPr>
            </w:pPr>
            <w:r>
              <w:rPr>
                <w:rFonts w:ascii="Times New Roman" w:eastAsia="Times New Roman" w:hAnsi="Times New Roman" w:cs="Times New Roman"/>
                <w:color w:val="auto"/>
                <w:sz w:val="24"/>
                <w:lang w:eastAsia="en-AU"/>
              </w:rPr>
              <w:t>Governor-General</w:t>
            </w:r>
          </w:p>
          <w:p w14:paraId="651E92C3" w14:textId="77777777" w:rsidR="00DD0A84" w:rsidRPr="002D4980" w:rsidRDefault="00DD0A84" w:rsidP="00DD0A84">
            <w:pPr>
              <w:tabs>
                <w:tab w:val="right" w:leader="dot" w:pos="2948"/>
              </w:tabs>
              <w:spacing w:after="0" w:line="240" w:lineRule="auto"/>
              <w:jc w:val="center"/>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w:t>
            </w:r>
          </w:p>
          <w:p w14:paraId="60F1297D" w14:textId="77777777" w:rsidR="00DD0A84" w:rsidRPr="002D4980" w:rsidRDefault="00DD0A84" w:rsidP="00DD0A84">
            <w:pPr>
              <w:spacing w:after="0" w:line="240" w:lineRule="auto"/>
              <w:jc w:val="center"/>
              <w:rPr>
                <w:rFonts w:ascii="Times New Roman" w:eastAsia="Times New Roman" w:hAnsi="Times New Roman" w:cs="Times New Roman"/>
                <w:color w:val="auto"/>
                <w:sz w:val="24"/>
                <w:lang w:eastAsia="en-AU"/>
              </w:rPr>
            </w:pPr>
          </w:p>
          <w:p w14:paraId="1ED19AC5" w14:textId="77777777" w:rsidR="00DD0A84" w:rsidRPr="002D4980" w:rsidRDefault="00DD0A84" w:rsidP="00DD0A84">
            <w:pPr>
              <w:spacing w:after="0" w:line="240" w:lineRule="auto"/>
              <w:jc w:val="center"/>
              <w:rPr>
                <w:rFonts w:ascii="Times New Roman" w:eastAsia="Times New Roman" w:hAnsi="Times New Roman" w:cs="Times New Roman"/>
                <w:color w:val="auto"/>
                <w:lang w:eastAsia="en-AU"/>
              </w:rPr>
            </w:pPr>
            <w:r w:rsidRPr="002D4980">
              <w:rPr>
                <w:rFonts w:ascii="Times New Roman" w:eastAsia="Times New Roman" w:hAnsi="Times New Roman" w:cs="Times New Roman"/>
                <w:color w:val="auto"/>
                <w:lang w:eastAsia="en-AU"/>
              </w:rPr>
              <w:t xml:space="preserve">Filed in the Records </w:t>
            </w:r>
          </w:p>
          <w:p w14:paraId="6A2B42CB" w14:textId="77777777" w:rsidR="00DD0A84" w:rsidRPr="00397939" w:rsidRDefault="00DD0A84" w:rsidP="00DD0A84">
            <w:pPr>
              <w:spacing w:after="840" w:line="240" w:lineRule="auto"/>
              <w:jc w:val="center"/>
              <w:rPr>
                <w:rFonts w:ascii="Times New Roman" w:eastAsia="Times New Roman" w:hAnsi="Times New Roman" w:cs="Times New Roman"/>
                <w:color w:val="auto"/>
                <w:lang w:eastAsia="en-AU"/>
              </w:rPr>
            </w:pPr>
            <w:r>
              <w:rPr>
                <w:rFonts w:ascii="Times New Roman" w:eastAsia="Times New Roman" w:hAnsi="Times New Roman" w:cs="Times New Roman"/>
                <w:color w:val="auto"/>
                <w:lang w:eastAsia="en-AU"/>
              </w:rPr>
              <w:t>of the Council</w:t>
            </w:r>
          </w:p>
          <w:p w14:paraId="18AE4DAD" w14:textId="77777777" w:rsidR="00DD0A84" w:rsidRPr="002D4980" w:rsidRDefault="00DD0A84" w:rsidP="00DD0A84">
            <w:pPr>
              <w:tabs>
                <w:tab w:val="right" w:leader="dot" w:pos="2948"/>
              </w:tabs>
              <w:spacing w:after="0" w:line="240" w:lineRule="auto"/>
              <w:jc w:val="center"/>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w:t>
            </w:r>
          </w:p>
          <w:p w14:paraId="71E696D9" w14:textId="77777777" w:rsidR="005411E2" w:rsidRPr="002D4980" w:rsidRDefault="00DD0A84" w:rsidP="00DD0A84">
            <w:pPr>
              <w:spacing w:after="0" w:line="240" w:lineRule="auto"/>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lang w:eastAsia="en-AU"/>
              </w:rPr>
              <w:t>Secretary to the Executive Council</w:t>
            </w:r>
          </w:p>
        </w:tc>
        <w:tc>
          <w:tcPr>
            <w:tcW w:w="6379" w:type="dxa"/>
          </w:tcPr>
          <w:p w14:paraId="3635FB18" w14:textId="77777777" w:rsidR="005411E2" w:rsidRPr="002D4980" w:rsidRDefault="005411E2" w:rsidP="005411E2">
            <w:pPr>
              <w:spacing w:after="0" w:line="240" w:lineRule="auto"/>
              <w:rPr>
                <w:rFonts w:ascii="Times New Roman" w:eastAsia="Times New Roman" w:hAnsi="Times New Roman" w:cs="Times New Roman"/>
                <w:color w:val="auto"/>
                <w:sz w:val="24"/>
                <w:lang w:eastAsia="en-AU"/>
              </w:rPr>
            </w:pPr>
          </w:p>
          <w:p w14:paraId="4FEE8FB9" w14:textId="77777777" w:rsidR="005411E2" w:rsidRPr="002D4980" w:rsidRDefault="005411E2" w:rsidP="005411E2">
            <w:pPr>
              <w:spacing w:after="0" w:line="240" w:lineRule="auto"/>
              <w:jc w:val="center"/>
              <w:rPr>
                <w:rFonts w:ascii="Times New Roman" w:eastAsia="Times New Roman" w:hAnsi="Times New Roman" w:cs="Times New Roman"/>
                <w:b/>
                <w:color w:val="auto"/>
                <w:sz w:val="24"/>
                <w:lang w:eastAsia="en-AU"/>
              </w:rPr>
            </w:pPr>
            <w:r w:rsidRPr="002D4980">
              <w:rPr>
                <w:rFonts w:ascii="Times New Roman" w:eastAsia="Times New Roman" w:hAnsi="Times New Roman" w:cs="Times New Roman"/>
                <w:b/>
                <w:color w:val="auto"/>
                <w:sz w:val="24"/>
                <w:lang w:eastAsia="en-AU"/>
              </w:rPr>
              <w:t>Minute Paper for the Executive Council</w:t>
            </w:r>
          </w:p>
          <w:p w14:paraId="0E0C9B67" w14:textId="77777777" w:rsidR="005411E2" w:rsidRPr="002D4980" w:rsidRDefault="005411E2" w:rsidP="005411E2">
            <w:pPr>
              <w:spacing w:after="0" w:line="240" w:lineRule="auto"/>
              <w:jc w:val="center"/>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__________________</w:t>
            </w:r>
          </w:p>
          <w:p w14:paraId="14B2872D" w14:textId="77777777" w:rsidR="005411E2" w:rsidRPr="002D4980" w:rsidRDefault="005411E2" w:rsidP="005411E2">
            <w:pPr>
              <w:spacing w:after="0" w:line="240" w:lineRule="auto"/>
              <w:rPr>
                <w:rFonts w:ascii="Times New Roman" w:eastAsia="Times New Roman" w:hAnsi="Times New Roman" w:cs="Times New Roman"/>
                <w:color w:val="auto"/>
                <w:sz w:val="24"/>
                <w:lang w:eastAsia="en-AU"/>
              </w:rPr>
            </w:pPr>
          </w:p>
          <w:p w14:paraId="1FF88B23" w14:textId="77777777" w:rsidR="005411E2" w:rsidRPr="002D4980" w:rsidRDefault="005411E2" w:rsidP="005411E2">
            <w:pPr>
              <w:spacing w:after="0" w:line="240" w:lineRule="auto"/>
              <w:jc w:val="center"/>
              <w:rPr>
                <w:rFonts w:ascii="Times New Roman" w:eastAsia="Times New Roman" w:hAnsi="Times New Roman" w:cs="Times New Roman"/>
                <w:b/>
                <w:color w:val="auto"/>
                <w:sz w:val="24"/>
                <w:lang w:eastAsia="en-AU"/>
              </w:rPr>
            </w:pPr>
            <w:r w:rsidRPr="002D4980">
              <w:rPr>
                <w:rFonts w:ascii="Times New Roman" w:eastAsia="Times New Roman" w:hAnsi="Times New Roman" w:cs="Times New Roman"/>
                <w:b/>
                <w:color w:val="auto"/>
                <w:sz w:val="24"/>
                <w:lang w:eastAsia="en-AU"/>
              </w:rPr>
              <w:t>Subject</w:t>
            </w:r>
          </w:p>
          <w:p w14:paraId="1CFE83A0" w14:textId="77777777" w:rsidR="005411E2" w:rsidRPr="002D4980" w:rsidRDefault="005411E2" w:rsidP="005411E2">
            <w:pPr>
              <w:spacing w:after="0" w:line="240" w:lineRule="auto"/>
              <w:jc w:val="center"/>
              <w:rPr>
                <w:rFonts w:ascii="Times New Roman" w:eastAsia="Times New Roman" w:hAnsi="Times New Roman" w:cs="Times New Roman"/>
                <w:color w:val="auto"/>
                <w:sz w:val="24"/>
                <w:lang w:eastAsia="en-AU"/>
              </w:rPr>
            </w:pPr>
          </w:p>
          <w:p w14:paraId="6B0C56A8" w14:textId="77777777" w:rsidR="005411E2" w:rsidRPr="002D4980" w:rsidRDefault="005411E2" w:rsidP="005411E2">
            <w:pPr>
              <w:spacing w:after="0" w:line="240" w:lineRule="auto"/>
              <w:jc w:val="center"/>
              <w:rPr>
                <w:rFonts w:ascii="Times New Roman" w:eastAsia="Times New Roman" w:hAnsi="Times New Roman" w:cs="Times New Roman"/>
                <w:color w:val="auto"/>
                <w:sz w:val="24"/>
                <w:lang w:eastAsia="en-AU"/>
              </w:rPr>
            </w:pPr>
          </w:p>
          <w:p w14:paraId="53655A73" w14:textId="77777777" w:rsidR="005411E2" w:rsidRPr="002D4980" w:rsidRDefault="005411E2" w:rsidP="005411E2">
            <w:pPr>
              <w:spacing w:after="0" w:line="240" w:lineRule="auto"/>
              <w:jc w:val="center"/>
              <w:rPr>
                <w:rFonts w:ascii="Times New Roman" w:eastAsia="Times New Roman" w:hAnsi="Times New Roman" w:cs="Times New Roman"/>
                <w:i/>
                <w:color w:val="auto"/>
                <w:sz w:val="24"/>
                <w:lang w:eastAsia="en-AU"/>
              </w:rPr>
            </w:pPr>
            <w:r w:rsidRPr="002D4980">
              <w:rPr>
                <w:rFonts w:ascii="Times New Roman" w:eastAsia="Times New Roman" w:hAnsi="Times New Roman" w:cs="Times New Roman"/>
                <w:i/>
                <w:color w:val="auto"/>
                <w:sz w:val="24"/>
                <w:lang w:eastAsia="en-AU"/>
              </w:rPr>
              <w:t>Export Development Act 1982</w:t>
            </w:r>
          </w:p>
          <w:p w14:paraId="724BCB83" w14:textId="77777777" w:rsidR="005411E2" w:rsidRPr="002D4980" w:rsidRDefault="005411E2" w:rsidP="005411E2">
            <w:pPr>
              <w:spacing w:after="0" w:line="240" w:lineRule="auto"/>
              <w:jc w:val="center"/>
              <w:rPr>
                <w:rFonts w:ascii="Times New Roman" w:eastAsia="Times New Roman" w:hAnsi="Times New Roman" w:cs="Times New Roman"/>
                <w:color w:val="auto"/>
                <w:sz w:val="24"/>
                <w:lang w:eastAsia="en-AU"/>
              </w:rPr>
            </w:pPr>
          </w:p>
          <w:p w14:paraId="60CB4358" w14:textId="77777777" w:rsidR="005411E2" w:rsidRPr="002D4980" w:rsidRDefault="005411E2" w:rsidP="005411E2">
            <w:pPr>
              <w:spacing w:after="0" w:line="240" w:lineRule="auto"/>
              <w:jc w:val="center"/>
              <w:rPr>
                <w:rFonts w:ascii="Times New Roman" w:eastAsia="Times New Roman" w:hAnsi="Times New Roman" w:cs="Times New Roman"/>
                <w:color w:val="auto"/>
                <w:sz w:val="24"/>
                <w:lang w:eastAsia="en-AU"/>
              </w:rPr>
            </w:pPr>
          </w:p>
          <w:p w14:paraId="70E37064" w14:textId="77777777" w:rsidR="005411E2" w:rsidRPr="002D4980" w:rsidRDefault="005411E2" w:rsidP="005411E2">
            <w:pPr>
              <w:spacing w:after="0" w:line="240" w:lineRule="auto"/>
              <w:jc w:val="center"/>
              <w:rPr>
                <w:rFonts w:ascii="Times New Roman" w:eastAsia="Times New Roman" w:hAnsi="Times New Roman" w:cs="Times New Roman"/>
                <w:i/>
                <w:color w:val="auto"/>
                <w:sz w:val="24"/>
                <w:lang w:eastAsia="en-AU"/>
              </w:rPr>
            </w:pPr>
            <w:r w:rsidRPr="002D4980">
              <w:rPr>
                <w:rFonts w:ascii="Times New Roman" w:eastAsia="Times New Roman" w:hAnsi="Times New Roman" w:cs="Times New Roman"/>
                <w:i/>
                <w:color w:val="auto"/>
                <w:sz w:val="24"/>
                <w:lang w:eastAsia="en-AU"/>
              </w:rPr>
              <w:t xml:space="preserve">Export Development Amendment Regulations </w:t>
            </w:r>
            <w:r w:rsidR="00B03994" w:rsidRPr="002D4980">
              <w:rPr>
                <w:rFonts w:ascii="Times New Roman" w:eastAsia="Times New Roman" w:hAnsi="Times New Roman" w:cs="Times New Roman"/>
                <w:i/>
                <w:color w:val="auto"/>
                <w:sz w:val="24"/>
                <w:lang w:eastAsia="en-AU"/>
              </w:rPr>
              <w:t>20</w:t>
            </w:r>
            <w:r w:rsidR="00630078" w:rsidRPr="002D4980">
              <w:rPr>
                <w:rFonts w:ascii="Times New Roman" w:eastAsia="Times New Roman" w:hAnsi="Times New Roman" w:cs="Times New Roman"/>
                <w:i/>
                <w:color w:val="auto"/>
                <w:sz w:val="24"/>
                <w:lang w:eastAsia="en-AU"/>
              </w:rPr>
              <w:t>21</w:t>
            </w:r>
          </w:p>
          <w:p w14:paraId="605B9BF8" w14:textId="77777777" w:rsidR="005411E2" w:rsidRPr="002D4980" w:rsidRDefault="005411E2" w:rsidP="004B5A6B">
            <w:pPr>
              <w:spacing w:after="1320" w:line="240" w:lineRule="auto"/>
              <w:jc w:val="center"/>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[wording to be the same as the instrument]</w:t>
            </w:r>
            <w:r w:rsidR="004B5A6B" w:rsidRPr="002D4980">
              <w:rPr>
                <w:rFonts w:ascii="Times New Roman" w:eastAsia="Times New Roman" w:hAnsi="Times New Roman" w:cs="Times New Roman"/>
                <w:color w:val="auto"/>
                <w:sz w:val="24"/>
                <w:lang w:eastAsia="en-AU"/>
              </w:rPr>
              <w:t xml:space="preserve"> </w:t>
            </w:r>
          </w:p>
          <w:p w14:paraId="357B6BCF" w14:textId="77777777" w:rsidR="005411E2" w:rsidRPr="002D4980" w:rsidRDefault="005411E2" w:rsidP="004B5A6B">
            <w:pPr>
              <w:spacing w:after="2760" w:line="240" w:lineRule="auto"/>
              <w:ind w:left="176" w:right="34"/>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Recommended for the approval of His Excellency the Governor</w:t>
            </w:r>
            <w:r w:rsidRPr="002D4980">
              <w:rPr>
                <w:rFonts w:ascii="Times New Roman" w:eastAsia="Times New Roman" w:hAnsi="Times New Roman" w:cs="Times New Roman"/>
                <w:color w:val="auto"/>
                <w:sz w:val="24"/>
                <w:lang w:eastAsia="en-AU"/>
              </w:rPr>
              <w:noBreakHyphen/>
              <w:t>General in Council that he make Regulations in the attached form.</w:t>
            </w:r>
            <w:r w:rsidR="004B5A6B" w:rsidRPr="002D4980">
              <w:rPr>
                <w:rFonts w:ascii="Times New Roman" w:eastAsia="Times New Roman" w:hAnsi="Times New Roman" w:cs="Times New Roman"/>
                <w:color w:val="auto"/>
                <w:sz w:val="24"/>
                <w:lang w:eastAsia="en-AU"/>
              </w:rPr>
              <w:t xml:space="preserve"> </w:t>
            </w:r>
          </w:p>
          <w:p w14:paraId="5AE3C18F" w14:textId="77777777" w:rsidR="005411E2" w:rsidRPr="002D4980" w:rsidRDefault="005411E2" w:rsidP="005411E2">
            <w:pPr>
              <w:spacing w:after="0" w:line="240" w:lineRule="auto"/>
              <w:ind w:left="2835"/>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 xml:space="preserve">John </w:t>
            </w:r>
            <w:r w:rsidR="002D4980">
              <w:rPr>
                <w:rFonts w:ascii="Times New Roman" w:eastAsia="Times New Roman" w:hAnsi="Times New Roman" w:cs="Times New Roman"/>
                <w:color w:val="auto"/>
                <w:sz w:val="24"/>
                <w:lang w:eastAsia="en-AU"/>
              </w:rPr>
              <w:t>Brown</w:t>
            </w:r>
          </w:p>
          <w:p w14:paraId="6E857139" w14:textId="77777777" w:rsidR="005411E2" w:rsidRPr="002D4980" w:rsidRDefault="005411E2" w:rsidP="005411E2">
            <w:pPr>
              <w:spacing w:after="0" w:line="240" w:lineRule="auto"/>
              <w:ind w:left="2835"/>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Minister for XYZ</w:t>
            </w:r>
          </w:p>
        </w:tc>
      </w:tr>
    </w:tbl>
    <w:p w14:paraId="3E587B53" w14:textId="77777777" w:rsidR="005411E2" w:rsidRPr="002D4980" w:rsidRDefault="005411E2" w:rsidP="005411E2">
      <w:pPr>
        <w:spacing w:after="0" w:line="240" w:lineRule="exact"/>
        <w:rPr>
          <w:rFonts w:ascii="Times New Roman" w:eastAsia="Times New Roman" w:hAnsi="Times New Roman" w:cs="Times New Roman"/>
          <w:color w:val="auto"/>
          <w:sz w:val="28"/>
          <w:lang w:eastAsia="en-AU"/>
        </w:rPr>
      </w:pPr>
    </w:p>
    <w:p w14:paraId="63800534" w14:textId="77777777" w:rsidR="005411E2" w:rsidRPr="002D4980" w:rsidRDefault="005411E2" w:rsidP="005411E2">
      <w:pPr>
        <w:tabs>
          <w:tab w:val="right" w:pos="9072"/>
        </w:tabs>
        <w:spacing w:after="0" w:line="240" w:lineRule="auto"/>
        <w:jc w:val="right"/>
        <w:rPr>
          <w:rFonts w:eastAsia="Times New Roman" w:cs="Times New Roman"/>
          <w:color w:val="auto"/>
          <w:lang w:eastAsia="en-AU"/>
        </w:rPr>
      </w:pPr>
      <w:r w:rsidRPr="002D4980">
        <w:rPr>
          <w:rFonts w:eastAsia="Times New Roman" w:cs="Times New Roman"/>
          <w:b/>
          <w:color w:val="auto"/>
          <w:sz w:val="24"/>
          <w:lang w:eastAsia="en-AU"/>
        </w:rPr>
        <w:t>APPENDIX C5</w:t>
      </w:r>
    </w:p>
    <w:p w14:paraId="415484DE" w14:textId="77777777" w:rsidR="005411E2" w:rsidRPr="002D4980" w:rsidRDefault="00470EE7" w:rsidP="00470EE7">
      <w:pPr>
        <w:pStyle w:val="Heading4"/>
        <w:rPr>
          <w:lang w:eastAsia="en-AU"/>
        </w:rPr>
      </w:pPr>
      <w:r w:rsidRPr="002D4980">
        <w:rPr>
          <w:lang w:eastAsia="en-AU"/>
        </w:rPr>
        <w:t xml:space="preserve">FORMAT FOR </w:t>
      </w:r>
      <w:r w:rsidR="005411E2" w:rsidRPr="002D4980">
        <w:rPr>
          <w:lang w:eastAsia="en-AU"/>
        </w:rPr>
        <w:t>A MINUTE COVERING SEVERAL</w:t>
      </w:r>
      <w:r w:rsidR="005411E2" w:rsidRPr="002D4980">
        <w:rPr>
          <w:lang w:eastAsia="en-AU"/>
        </w:rPr>
        <w:br/>
        <w:t>RELATED REGULATIONS</w:t>
      </w:r>
    </w:p>
    <w:p w14:paraId="6279FE7B" w14:textId="77777777" w:rsidR="005411E2" w:rsidRPr="002D4980" w:rsidRDefault="005411E2" w:rsidP="005411E2">
      <w:pPr>
        <w:spacing w:after="0" w:line="240" w:lineRule="auto"/>
        <w:jc w:val="center"/>
        <w:rPr>
          <w:rFonts w:ascii="Times New Roman" w:eastAsia="Times New Roman" w:hAnsi="Times New Roman" w:cs="Times New Roman"/>
          <w:b/>
          <w:color w:val="auto"/>
          <w:sz w:val="24"/>
          <w:lang w:eastAsia="en-AU"/>
        </w:rPr>
      </w:pPr>
      <w:r w:rsidRPr="002D4980">
        <w:rPr>
          <w:rFonts w:ascii="Times New Roman" w:eastAsia="Times New Roman" w:hAnsi="Times New Roman" w:cs="Times New Roman"/>
          <w:b/>
          <w:noProof/>
          <w:color w:val="auto"/>
          <w:sz w:val="24"/>
          <w:lang w:eastAsia="en-AU"/>
        </w:rPr>
        <w:drawing>
          <wp:inline distT="0" distB="0" distL="0" distR="0" wp14:anchorId="7466B9AA" wp14:editId="23ED9C01">
            <wp:extent cx="800100" cy="609600"/>
            <wp:effectExtent l="0" t="0" r="0" b="0"/>
            <wp:docPr id="7" name="Picture 7" descr="Commonwealth Coat of Arms" title="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a:ln>
                      <a:noFill/>
                    </a:ln>
                  </pic:spPr>
                </pic:pic>
              </a:graphicData>
            </a:graphic>
          </wp:inline>
        </w:drawing>
      </w:r>
    </w:p>
    <w:p w14:paraId="7D24999C" w14:textId="77777777" w:rsidR="005411E2" w:rsidRPr="002D4980" w:rsidRDefault="005411E2" w:rsidP="005411E2">
      <w:pPr>
        <w:spacing w:after="0" w:line="240" w:lineRule="auto"/>
        <w:rPr>
          <w:rFonts w:ascii="Times New Roman" w:eastAsia="Times New Roman" w:hAnsi="Times New Roman" w:cs="Times New Roman"/>
          <w:color w:val="auto"/>
          <w:sz w:val="16"/>
          <w:lang w:eastAsia="en-AU"/>
        </w:rPr>
      </w:pPr>
    </w:p>
    <w:p w14:paraId="0025E937" w14:textId="77777777" w:rsidR="005411E2" w:rsidRPr="002D4980" w:rsidRDefault="005411E2" w:rsidP="005411E2">
      <w:pPr>
        <w:spacing w:after="0" w:line="240" w:lineRule="auto"/>
        <w:jc w:val="center"/>
        <w:rPr>
          <w:rFonts w:ascii="Times New Roman" w:eastAsia="Times New Roman" w:hAnsi="Times New Roman" w:cs="Times New Roman"/>
          <w:b/>
          <w:color w:val="auto"/>
          <w:sz w:val="28"/>
          <w:lang w:eastAsia="en-AU"/>
        </w:rPr>
      </w:pPr>
      <w:r w:rsidRPr="002D4980">
        <w:rPr>
          <w:rFonts w:ascii="Times New Roman" w:eastAsia="Times New Roman" w:hAnsi="Times New Roman" w:cs="Times New Roman"/>
          <w:b/>
          <w:color w:val="auto"/>
          <w:sz w:val="28"/>
          <w:lang w:eastAsia="en-AU"/>
        </w:rPr>
        <w:t>ASSISTANT MINISTER FOR XYZ</w:t>
      </w:r>
    </w:p>
    <w:p w14:paraId="49709A0D" w14:textId="77777777" w:rsidR="005411E2" w:rsidRPr="002D4980" w:rsidRDefault="005411E2" w:rsidP="005411E2">
      <w:pPr>
        <w:spacing w:after="0" w:line="240" w:lineRule="auto"/>
        <w:jc w:val="center"/>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b/>
          <w:color w:val="auto"/>
          <w:sz w:val="28"/>
          <w:lang w:eastAsia="en-AU"/>
        </w:rPr>
        <w:t>PARLIAMENTARY SECRETARY FOR XYZ</w:t>
      </w:r>
    </w:p>
    <w:tbl>
      <w:tblPr>
        <w:tblW w:w="9606" w:type="dxa"/>
        <w:tblBorders>
          <w:insideV w:val="single" w:sz="6" w:space="0" w:color="auto"/>
        </w:tblBorders>
        <w:tblLayout w:type="fixed"/>
        <w:tblLook w:val="0000" w:firstRow="0" w:lastRow="0" w:firstColumn="0" w:lastColumn="0" w:noHBand="0" w:noVBand="0"/>
      </w:tblPr>
      <w:tblGrid>
        <w:gridCol w:w="3227"/>
        <w:gridCol w:w="6379"/>
      </w:tblGrid>
      <w:tr w:rsidR="00AC38EE" w:rsidRPr="002D4980" w14:paraId="74ADBEA8" w14:textId="77777777" w:rsidTr="00AC38EE">
        <w:tc>
          <w:tcPr>
            <w:tcW w:w="3227" w:type="dxa"/>
          </w:tcPr>
          <w:p w14:paraId="7FD2D1F7" w14:textId="77777777" w:rsidR="00AC38EE" w:rsidRPr="00642D63" w:rsidRDefault="00AC38EE" w:rsidP="00AC38EE">
            <w:pPr>
              <w:tabs>
                <w:tab w:val="right" w:leader="dot" w:pos="3005"/>
              </w:tabs>
              <w:spacing w:before="360" w:after="1120" w:line="240" w:lineRule="auto"/>
              <w:rPr>
                <w:rFonts w:ascii="Times New Roman" w:eastAsia="Times New Roman" w:hAnsi="Times New Roman" w:cs="Times New Roman"/>
                <w:color w:val="auto"/>
                <w:lang w:eastAsia="en-AU"/>
              </w:rPr>
            </w:pPr>
            <w:r w:rsidRPr="002D4980">
              <w:rPr>
                <w:rFonts w:ascii="Times New Roman" w:eastAsia="Times New Roman" w:hAnsi="Times New Roman" w:cs="Times New Roman"/>
                <w:color w:val="auto"/>
                <w:lang w:eastAsia="en-AU"/>
              </w:rPr>
              <w:t>Departmental No.  XX</w:t>
            </w:r>
            <w:r w:rsidRPr="002D4980">
              <w:rPr>
                <w:rFonts w:ascii="Times New Roman" w:eastAsia="Times New Roman" w:hAnsi="Times New Roman" w:cs="Times New Roman"/>
                <w:color w:val="auto"/>
                <w:lang w:eastAsia="en-AU"/>
              </w:rPr>
              <w:tab/>
            </w:r>
          </w:p>
          <w:p w14:paraId="55CDF8E0" w14:textId="77777777" w:rsidR="00AC38EE" w:rsidRPr="002D4980" w:rsidRDefault="00AC38EE" w:rsidP="00AC38EE">
            <w:pPr>
              <w:spacing w:after="0" w:line="240" w:lineRule="auto"/>
              <w:rPr>
                <w:rFonts w:ascii="Times New Roman" w:eastAsia="Times New Roman" w:hAnsi="Times New Roman" w:cs="Times New Roman"/>
                <w:color w:val="auto"/>
                <w:lang w:eastAsia="en-AU"/>
              </w:rPr>
            </w:pPr>
            <w:r w:rsidRPr="002D4980">
              <w:rPr>
                <w:rFonts w:ascii="Times New Roman" w:eastAsia="Times New Roman" w:hAnsi="Times New Roman" w:cs="Times New Roman"/>
                <w:color w:val="auto"/>
                <w:lang w:eastAsia="en-AU"/>
              </w:rPr>
              <w:t>Executive Council</w:t>
            </w:r>
          </w:p>
          <w:p w14:paraId="59D184DC" w14:textId="77777777" w:rsidR="00AC38EE" w:rsidRPr="002D4980" w:rsidRDefault="00AC38EE" w:rsidP="00AC38EE">
            <w:pPr>
              <w:tabs>
                <w:tab w:val="right" w:leader="dot" w:pos="2948"/>
              </w:tabs>
              <w:spacing w:after="2400" w:line="240" w:lineRule="auto"/>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lang w:eastAsia="en-AU"/>
              </w:rPr>
              <w:t>Meeting No.</w:t>
            </w:r>
            <w:r w:rsidRPr="002D4980">
              <w:rPr>
                <w:rFonts w:ascii="Times New Roman" w:eastAsia="Times New Roman" w:hAnsi="Times New Roman" w:cs="Times New Roman"/>
                <w:color w:val="auto"/>
                <w:lang w:eastAsia="en-AU"/>
              </w:rPr>
              <w:tab/>
            </w:r>
          </w:p>
          <w:p w14:paraId="55E2E3CE" w14:textId="77777777" w:rsidR="00AC38EE" w:rsidRPr="002D4980" w:rsidRDefault="00AC38EE" w:rsidP="00AC38EE">
            <w:pPr>
              <w:spacing w:after="1160" w:line="240" w:lineRule="auto"/>
              <w:jc w:val="center"/>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Approved in Council</w:t>
            </w:r>
          </w:p>
          <w:p w14:paraId="7C4A47A6" w14:textId="77777777" w:rsidR="00AC38EE" w:rsidRPr="002D4980" w:rsidRDefault="00AC38EE" w:rsidP="00AC38EE">
            <w:pPr>
              <w:tabs>
                <w:tab w:val="right" w:leader="dot" w:pos="2948"/>
              </w:tabs>
              <w:spacing w:after="0" w:line="240" w:lineRule="auto"/>
              <w:jc w:val="center"/>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w:t>
            </w:r>
          </w:p>
          <w:p w14:paraId="48ABA823" w14:textId="77777777" w:rsidR="00AC38EE" w:rsidRPr="002D4980" w:rsidRDefault="00AC38EE" w:rsidP="00AC38EE">
            <w:pPr>
              <w:spacing w:after="0" w:line="240" w:lineRule="auto"/>
              <w:jc w:val="center"/>
              <w:rPr>
                <w:rFonts w:ascii="Times New Roman" w:eastAsia="Times New Roman" w:hAnsi="Times New Roman" w:cs="Times New Roman"/>
                <w:color w:val="auto"/>
                <w:sz w:val="24"/>
                <w:lang w:eastAsia="en-AU"/>
              </w:rPr>
            </w:pPr>
          </w:p>
          <w:p w14:paraId="7C5E11DD" w14:textId="77777777" w:rsidR="00AC38EE" w:rsidRPr="002D4980" w:rsidRDefault="00AC38EE" w:rsidP="00AC38EE">
            <w:pPr>
              <w:spacing w:after="0" w:line="240" w:lineRule="auto"/>
              <w:jc w:val="center"/>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David Hurley</w:t>
            </w:r>
          </w:p>
          <w:p w14:paraId="3FE0529B" w14:textId="77777777" w:rsidR="00AC38EE" w:rsidRPr="002D4980" w:rsidRDefault="00AC38EE" w:rsidP="00AC38EE">
            <w:pPr>
              <w:spacing w:after="840" w:line="240" w:lineRule="auto"/>
              <w:jc w:val="center"/>
              <w:rPr>
                <w:rFonts w:ascii="Times New Roman" w:eastAsia="Times New Roman" w:hAnsi="Times New Roman" w:cs="Times New Roman"/>
                <w:color w:val="auto"/>
                <w:sz w:val="24"/>
                <w:lang w:eastAsia="en-AU"/>
              </w:rPr>
            </w:pPr>
            <w:r>
              <w:rPr>
                <w:rFonts w:ascii="Times New Roman" w:eastAsia="Times New Roman" w:hAnsi="Times New Roman" w:cs="Times New Roman"/>
                <w:color w:val="auto"/>
                <w:sz w:val="24"/>
                <w:lang w:eastAsia="en-AU"/>
              </w:rPr>
              <w:t>Governor-General</w:t>
            </w:r>
          </w:p>
          <w:p w14:paraId="1BCDDFF3" w14:textId="77777777" w:rsidR="00AC38EE" w:rsidRPr="002D4980" w:rsidRDefault="00AC38EE" w:rsidP="00AC38EE">
            <w:pPr>
              <w:tabs>
                <w:tab w:val="right" w:leader="dot" w:pos="2948"/>
              </w:tabs>
              <w:spacing w:after="0" w:line="240" w:lineRule="auto"/>
              <w:jc w:val="center"/>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w:t>
            </w:r>
          </w:p>
          <w:p w14:paraId="4415265F" w14:textId="77777777" w:rsidR="00AC38EE" w:rsidRPr="002D4980" w:rsidRDefault="00AC38EE" w:rsidP="00AC38EE">
            <w:pPr>
              <w:spacing w:after="0" w:line="240" w:lineRule="auto"/>
              <w:jc w:val="center"/>
              <w:rPr>
                <w:rFonts w:ascii="Times New Roman" w:eastAsia="Times New Roman" w:hAnsi="Times New Roman" w:cs="Times New Roman"/>
                <w:color w:val="auto"/>
                <w:sz w:val="24"/>
                <w:lang w:eastAsia="en-AU"/>
              </w:rPr>
            </w:pPr>
          </w:p>
          <w:p w14:paraId="7A6DF415" w14:textId="77777777" w:rsidR="00AC38EE" w:rsidRPr="002D4980" w:rsidRDefault="00AC38EE" w:rsidP="00AC38EE">
            <w:pPr>
              <w:spacing w:after="0" w:line="240" w:lineRule="auto"/>
              <w:jc w:val="center"/>
              <w:rPr>
                <w:rFonts w:ascii="Times New Roman" w:eastAsia="Times New Roman" w:hAnsi="Times New Roman" w:cs="Times New Roman"/>
                <w:color w:val="auto"/>
                <w:lang w:eastAsia="en-AU"/>
              </w:rPr>
            </w:pPr>
            <w:r w:rsidRPr="002D4980">
              <w:rPr>
                <w:rFonts w:ascii="Times New Roman" w:eastAsia="Times New Roman" w:hAnsi="Times New Roman" w:cs="Times New Roman"/>
                <w:color w:val="auto"/>
                <w:lang w:eastAsia="en-AU"/>
              </w:rPr>
              <w:t xml:space="preserve">Filed in the Records </w:t>
            </w:r>
          </w:p>
          <w:p w14:paraId="6739C735" w14:textId="77777777" w:rsidR="00AC38EE" w:rsidRPr="00397939" w:rsidRDefault="00AC38EE" w:rsidP="00AC38EE">
            <w:pPr>
              <w:spacing w:after="840" w:line="240" w:lineRule="auto"/>
              <w:jc w:val="center"/>
              <w:rPr>
                <w:rFonts w:ascii="Times New Roman" w:eastAsia="Times New Roman" w:hAnsi="Times New Roman" w:cs="Times New Roman"/>
                <w:color w:val="auto"/>
                <w:lang w:eastAsia="en-AU"/>
              </w:rPr>
            </w:pPr>
            <w:r>
              <w:rPr>
                <w:rFonts w:ascii="Times New Roman" w:eastAsia="Times New Roman" w:hAnsi="Times New Roman" w:cs="Times New Roman"/>
                <w:color w:val="auto"/>
                <w:lang w:eastAsia="en-AU"/>
              </w:rPr>
              <w:t>of the Council</w:t>
            </w:r>
          </w:p>
          <w:p w14:paraId="2E9C2694" w14:textId="77777777" w:rsidR="00AC38EE" w:rsidRPr="002D4980" w:rsidRDefault="00AC38EE" w:rsidP="00AC38EE">
            <w:pPr>
              <w:tabs>
                <w:tab w:val="right" w:leader="dot" w:pos="2948"/>
              </w:tabs>
              <w:spacing w:after="0" w:line="240" w:lineRule="auto"/>
              <w:jc w:val="center"/>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w:t>
            </w:r>
          </w:p>
          <w:p w14:paraId="3780CBF1" w14:textId="77777777" w:rsidR="00AC38EE" w:rsidRPr="002D4980" w:rsidRDefault="00AC38EE" w:rsidP="00AC38EE">
            <w:pPr>
              <w:spacing w:after="0" w:line="240" w:lineRule="auto"/>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lang w:eastAsia="en-AU"/>
              </w:rPr>
              <w:t>Secretary to the Executive Council</w:t>
            </w:r>
          </w:p>
        </w:tc>
        <w:tc>
          <w:tcPr>
            <w:tcW w:w="6379" w:type="dxa"/>
          </w:tcPr>
          <w:p w14:paraId="631C9DA9" w14:textId="77777777" w:rsidR="00AC38EE" w:rsidRPr="002D4980" w:rsidRDefault="00AC38EE" w:rsidP="00AC38EE">
            <w:pPr>
              <w:spacing w:after="0" w:line="240" w:lineRule="auto"/>
              <w:rPr>
                <w:rFonts w:ascii="Times New Roman" w:eastAsia="Times New Roman" w:hAnsi="Times New Roman" w:cs="Times New Roman"/>
                <w:color w:val="auto"/>
                <w:sz w:val="24"/>
                <w:lang w:eastAsia="en-AU"/>
              </w:rPr>
            </w:pPr>
          </w:p>
          <w:p w14:paraId="5BD956AD" w14:textId="77777777" w:rsidR="00AC38EE" w:rsidRPr="002D4980" w:rsidRDefault="00AC38EE" w:rsidP="00AC38EE">
            <w:pPr>
              <w:spacing w:after="0" w:line="240" w:lineRule="auto"/>
              <w:jc w:val="center"/>
              <w:rPr>
                <w:rFonts w:ascii="Times New Roman" w:eastAsia="Times New Roman" w:hAnsi="Times New Roman" w:cs="Times New Roman"/>
                <w:b/>
                <w:color w:val="auto"/>
                <w:sz w:val="24"/>
                <w:lang w:eastAsia="en-AU"/>
              </w:rPr>
            </w:pPr>
            <w:r w:rsidRPr="002D4980">
              <w:rPr>
                <w:rFonts w:ascii="Times New Roman" w:eastAsia="Times New Roman" w:hAnsi="Times New Roman" w:cs="Times New Roman"/>
                <w:b/>
                <w:color w:val="auto"/>
                <w:sz w:val="24"/>
                <w:lang w:eastAsia="en-AU"/>
              </w:rPr>
              <w:t>Minute Paper for the Executive Council</w:t>
            </w:r>
          </w:p>
          <w:p w14:paraId="3BDF1579" w14:textId="77777777" w:rsidR="00AC38EE" w:rsidRPr="002D4980" w:rsidRDefault="00AC38EE" w:rsidP="00AC38EE">
            <w:pPr>
              <w:spacing w:after="0" w:line="240" w:lineRule="auto"/>
              <w:jc w:val="center"/>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__________________</w:t>
            </w:r>
          </w:p>
          <w:p w14:paraId="784788A3" w14:textId="77777777" w:rsidR="00AC38EE" w:rsidRPr="002D4980" w:rsidRDefault="00AC38EE" w:rsidP="00AC38EE">
            <w:pPr>
              <w:spacing w:after="0" w:line="240" w:lineRule="auto"/>
              <w:rPr>
                <w:rFonts w:ascii="Times New Roman" w:eastAsia="Times New Roman" w:hAnsi="Times New Roman" w:cs="Times New Roman"/>
                <w:color w:val="auto"/>
                <w:sz w:val="24"/>
                <w:lang w:eastAsia="en-AU"/>
              </w:rPr>
            </w:pPr>
          </w:p>
          <w:p w14:paraId="6B51D291" w14:textId="77777777" w:rsidR="00AC38EE" w:rsidRPr="002D4980" w:rsidRDefault="00AC38EE" w:rsidP="00AC38EE">
            <w:pPr>
              <w:spacing w:after="0" w:line="240" w:lineRule="auto"/>
              <w:jc w:val="center"/>
              <w:rPr>
                <w:rFonts w:ascii="Times New Roman" w:eastAsia="Times New Roman" w:hAnsi="Times New Roman" w:cs="Times New Roman"/>
                <w:b/>
                <w:color w:val="auto"/>
                <w:sz w:val="24"/>
                <w:lang w:eastAsia="en-AU"/>
              </w:rPr>
            </w:pPr>
            <w:r w:rsidRPr="002D4980">
              <w:rPr>
                <w:rFonts w:ascii="Times New Roman" w:eastAsia="Times New Roman" w:hAnsi="Times New Roman" w:cs="Times New Roman"/>
                <w:b/>
                <w:color w:val="auto"/>
                <w:sz w:val="24"/>
                <w:lang w:eastAsia="en-AU"/>
              </w:rPr>
              <w:t>Subject</w:t>
            </w:r>
          </w:p>
          <w:p w14:paraId="3D080088" w14:textId="77777777" w:rsidR="00AC38EE" w:rsidRPr="002D4980" w:rsidRDefault="00AC38EE" w:rsidP="00AC38EE">
            <w:pPr>
              <w:spacing w:after="0" w:line="240" w:lineRule="auto"/>
              <w:jc w:val="center"/>
              <w:rPr>
                <w:rFonts w:ascii="Times New Roman" w:eastAsia="Times New Roman" w:hAnsi="Times New Roman" w:cs="Times New Roman"/>
                <w:color w:val="auto"/>
                <w:sz w:val="24"/>
                <w:lang w:eastAsia="en-AU"/>
              </w:rPr>
            </w:pPr>
          </w:p>
          <w:p w14:paraId="770944FC" w14:textId="77777777" w:rsidR="00AC38EE" w:rsidRPr="002D4980" w:rsidRDefault="00AC38EE" w:rsidP="00AC38EE">
            <w:pPr>
              <w:spacing w:after="0" w:line="240" w:lineRule="auto"/>
              <w:jc w:val="center"/>
              <w:rPr>
                <w:rFonts w:ascii="Times New Roman" w:eastAsia="Times New Roman" w:hAnsi="Times New Roman" w:cs="Times New Roman"/>
                <w:color w:val="auto"/>
                <w:sz w:val="24"/>
                <w:lang w:eastAsia="en-AU"/>
              </w:rPr>
            </w:pPr>
          </w:p>
          <w:p w14:paraId="39A860BF" w14:textId="77777777" w:rsidR="00AC38EE" w:rsidRPr="002D4980" w:rsidRDefault="00AC38EE" w:rsidP="00AC38EE">
            <w:pPr>
              <w:spacing w:after="0" w:line="240" w:lineRule="auto"/>
              <w:jc w:val="center"/>
              <w:rPr>
                <w:rFonts w:ascii="Times New Roman" w:eastAsia="Times New Roman" w:hAnsi="Times New Roman" w:cs="Times New Roman"/>
                <w:i/>
                <w:color w:val="auto"/>
                <w:sz w:val="24"/>
                <w:lang w:eastAsia="en-AU"/>
              </w:rPr>
            </w:pPr>
            <w:r w:rsidRPr="002D4980">
              <w:rPr>
                <w:rFonts w:ascii="Times New Roman" w:eastAsia="Times New Roman" w:hAnsi="Times New Roman" w:cs="Times New Roman"/>
                <w:i/>
                <w:color w:val="auto"/>
                <w:sz w:val="24"/>
                <w:lang w:eastAsia="en-AU"/>
              </w:rPr>
              <w:t>Fisheries Act 1988</w:t>
            </w:r>
          </w:p>
          <w:p w14:paraId="0B945A21" w14:textId="77777777" w:rsidR="00AC38EE" w:rsidRPr="002D4980" w:rsidRDefault="00AC38EE" w:rsidP="00AC38EE">
            <w:pPr>
              <w:spacing w:after="0" w:line="240" w:lineRule="auto"/>
              <w:jc w:val="center"/>
              <w:rPr>
                <w:rFonts w:ascii="Times New Roman" w:eastAsia="Times New Roman" w:hAnsi="Times New Roman" w:cs="Times New Roman"/>
                <w:color w:val="auto"/>
                <w:sz w:val="24"/>
                <w:lang w:eastAsia="en-AU"/>
              </w:rPr>
            </w:pPr>
          </w:p>
          <w:p w14:paraId="55525630" w14:textId="77777777" w:rsidR="00AC38EE" w:rsidRPr="002D4980" w:rsidRDefault="00AC38EE" w:rsidP="00AC38EE">
            <w:pPr>
              <w:spacing w:after="0" w:line="240" w:lineRule="auto"/>
              <w:jc w:val="center"/>
              <w:rPr>
                <w:rFonts w:ascii="Times New Roman" w:eastAsia="Times New Roman" w:hAnsi="Times New Roman" w:cs="Times New Roman"/>
                <w:color w:val="auto"/>
                <w:sz w:val="24"/>
                <w:lang w:eastAsia="en-AU"/>
              </w:rPr>
            </w:pPr>
          </w:p>
          <w:p w14:paraId="52C1641A" w14:textId="77777777" w:rsidR="00AC38EE" w:rsidRPr="002D4980" w:rsidRDefault="00AC38EE" w:rsidP="00AC38EE">
            <w:pPr>
              <w:spacing w:after="0" w:line="240" w:lineRule="auto"/>
              <w:jc w:val="center"/>
              <w:rPr>
                <w:rFonts w:ascii="Times New Roman" w:eastAsia="Times New Roman" w:hAnsi="Times New Roman" w:cs="Times New Roman"/>
                <w:i/>
                <w:color w:val="auto"/>
                <w:sz w:val="24"/>
                <w:lang w:eastAsia="en-AU"/>
              </w:rPr>
            </w:pPr>
            <w:r w:rsidRPr="002D4980">
              <w:rPr>
                <w:rFonts w:ascii="Times New Roman" w:eastAsia="Times New Roman" w:hAnsi="Times New Roman" w:cs="Times New Roman"/>
                <w:i/>
                <w:color w:val="auto"/>
                <w:sz w:val="24"/>
                <w:lang w:eastAsia="en-AU"/>
              </w:rPr>
              <w:t>Fisheries Amendment Regulations 2021</w:t>
            </w:r>
          </w:p>
          <w:p w14:paraId="602A0C2A" w14:textId="77777777" w:rsidR="00AC38EE" w:rsidRPr="002D4980" w:rsidRDefault="00AC38EE" w:rsidP="00AC38EE">
            <w:pPr>
              <w:spacing w:after="0" w:line="240" w:lineRule="auto"/>
              <w:jc w:val="center"/>
              <w:rPr>
                <w:rFonts w:ascii="Times New Roman" w:eastAsia="Times New Roman" w:hAnsi="Times New Roman" w:cs="Times New Roman"/>
                <w:i/>
                <w:color w:val="auto"/>
                <w:sz w:val="24"/>
                <w:lang w:eastAsia="en-AU"/>
              </w:rPr>
            </w:pPr>
          </w:p>
          <w:p w14:paraId="4821957A" w14:textId="77777777" w:rsidR="00AC38EE" w:rsidRPr="002D4980" w:rsidRDefault="00AC38EE" w:rsidP="00AC38EE">
            <w:pPr>
              <w:spacing w:after="0" w:line="240" w:lineRule="auto"/>
              <w:jc w:val="center"/>
              <w:rPr>
                <w:rFonts w:ascii="Times New Roman" w:eastAsia="Times New Roman" w:hAnsi="Times New Roman" w:cs="Times New Roman"/>
                <w:i/>
                <w:color w:val="auto"/>
                <w:sz w:val="24"/>
                <w:lang w:eastAsia="en-AU"/>
              </w:rPr>
            </w:pPr>
            <w:r w:rsidRPr="002D4980">
              <w:rPr>
                <w:rFonts w:ascii="Times New Roman" w:eastAsia="Times New Roman" w:hAnsi="Times New Roman" w:cs="Times New Roman"/>
                <w:i/>
                <w:color w:val="auto"/>
                <w:sz w:val="24"/>
                <w:lang w:eastAsia="en-AU"/>
              </w:rPr>
              <w:t>Fisheries (Eastern Trawl Fishery) Amendment Regulations 2021</w:t>
            </w:r>
          </w:p>
          <w:p w14:paraId="4B704A94" w14:textId="77777777" w:rsidR="00AC38EE" w:rsidRPr="002D4980" w:rsidRDefault="00AC38EE" w:rsidP="00AC38EE">
            <w:pPr>
              <w:spacing w:after="0" w:line="240" w:lineRule="auto"/>
              <w:jc w:val="center"/>
              <w:rPr>
                <w:rFonts w:ascii="Times New Roman" w:eastAsia="Times New Roman" w:hAnsi="Times New Roman" w:cs="Times New Roman"/>
                <w:i/>
                <w:color w:val="auto"/>
                <w:sz w:val="24"/>
                <w:lang w:eastAsia="en-AU"/>
              </w:rPr>
            </w:pPr>
          </w:p>
          <w:p w14:paraId="2DE9E0C4" w14:textId="77777777" w:rsidR="00AC38EE" w:rsidRPr="002D4980" w:rsidRDefault="00AC38EE" w:rsidP="00AC38EE">
            <w:pPr>
              <w:spacing w:after="0" w:line="240" w:lineRule="auto"/>
              <w:jc w:val="center"/>
              <w:rPr>
                <w:rFonts w:ascii="Times New Roman" w:eastAsia="Times New Roman" w:hAnsi="Times New Roman" w:cs="Times New Roman"/>
                <w:i/>
                <w:color w:val="auto"/>
                <w:sz w:val="24"/>
                <w:lang w:eastAsia="en-AU"/>
              </w:rPr>
            </w:pPr>
            <w:r w:rsidRPr="002D4980">
              <w:rPr>
                <w:rFonts w:ascii="Times New Roman" w:eastAsia="Times New Roman" w:hAnsi="Times New Roman" w:cs="Times New Roman"/>
                <w:i/>
                <w:color w:val="auto"/>
                <w:sz w:val="24"/>
                <w:lang w:eastAsia="en-AU"/>
              </w:rPr>
              <w:t>Fisheries (Northern Coast) Repeal Regulations 2021</w:t>
            </w:r>
          </w:p>
          <w:p w14:paraId="0060803F" w14:textId="77777777" w:rsidR="00AC38EE" w:rsidRPr="002D4980" w:rsidRDefault="00AC38EE" w:rsidP="00BA6786">
            <w:pPr>
              <w:spacing w:after="1200" w:line="240" w:lineRule="auto"/>
              <w:jc w:val="center"/>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[wording to be the same as the instrument]</w:t>
            </w:r>
            <w:r w:rsidR="00BA6786" w:rsidRPr="002D4980">
              <w:rPr>
                <w:rFonts w:ascii="Times New Roman" w:eastAsia="Times New Roman" w:hAnsi="Times New Roman" w:cs="Times New Roman"/>
                <w:color w:val="auto"/>
                <w:sz w:val="24"/>
                <w:lang w:eastAsia="en-AU"/>
              </w:rPr>
              <w:t xml:space="preserve"> </w:t>
            </w:r>
          </w:p>
          <w:p w14:paraId="1124977A" w14:textId="77777777" w:rsidR="00AC38EE" w:rsidRPr="002D4980" w:rsidRDefault="00AC38EE" w:rsidP="00BA6786">
            <w:pPr>
              <w:spacing w:after="2280" w:line="240" w:lineRule="auto"/>
              <w:ind w:left="176" w:right="34"/>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Recommended for the approval of His Excellency the Governor</w:t>
            </w:r>
            <w:r w:rsidRPr="002D4980">
              <w:rPr>
                <w:rFonts w:ascii="Times New Roman" w:eastAsia="Times New Roman" w:hAnsi="Times New Roman" w:cs="Times New Roman"/>
                <w:color w:val="auto"/>
                <w:sz w:val="24"/>
                <w:lang w:eastAsia="en-AU"/>
              </w:rPr>
              <w:noBreakHyphen/>
              <w:t>General in Council that he make Regulations in the attached form.</w:t>
            </w:r>
          </w:p>
          <w:p w14:paraId="43D3EBB4" w14:textId="77777777" w:rsidR="00AC38EE" w:rsidRPr="002D4980" w:rsidRDefault="00AC38EE" w:rsidP="00AC38EE">
            <w:pPr>
              <w:spacing w:after="0" w:line="240" w:lineRule="auto"/>
              <w:ind w:left="2835"/>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Mary Smith AO</w:t>
            </w:r>
          </w:p>
          <w:p w14:paraId="34062C11" w14:textId="77777777" w:rsidR="00AC38EE" w:rsidRPr="002D4980" w:rsidRDefault="00AC38EE" w:rsidP="00AC38EE">
            <w:pPr>
              <w:spacing w:after="0" w:line="240" w:lineRule="auto"/>
              <w:ind w:left="2835"/>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Assistant Minister for XYZ</w:t>
            </w:r>
          </w:p>
          <w:p w14:paraId="6BD565C2" w14:textId="77777777" w:rsidR="00AC38EE" w:rsidRPr="002D4980" w:rsidRDefault="00AC38EE" w:rsidP="00AC38EE">
            <w:pPr>
              <w:spacing w:after="0" w:line="240" w:lineRule="auto"/>
              <w:ind w:left="2835"/>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Parliamentary Secretary for XYZ</w:t>
            </w:r>
          </w:p>
        </w:tc>
      </w:tr>
    </w:tbl>
    <w:p w14:paraId="4878248C" w14:textId="77777777" w:rsidR="00EB6D73" w:rsidRDefault="00EB6D73">
      <w:pPr>
        <w:rPr>
          <w:rFonts w:eastAsia="Times New Roman" w:cs="Times New Roman"/>
          <w:b/>
          <w:color w:val="auto"/>
          <w:sz w:val="24"/>
          <w:lang w:eastAsia="en-AU"/>
        </w:rPr>
      </w:pPr>
      <w:r>
        <w:rPr>
          <w:rFonts w:eastAsia="Times New Roman" w:cs="Times New Roman"/>
          <w:b/>
          <w:color w:val="auto"/>
          <w:sz w:val="24"/>
          <w:lang w:eastAsia="en-AU"/>
        </w:rPr>
        <w:br w:type="page"/>
      </w:r>
    </w:p>
    <w:p w14:paraId="441EEFE4" w14:textId="77777777" w:rsidR="005411E2" w:rsidRPr="002D4980" w:rsidRDefault="005411E2" w:rsidP="005411E2">
      <w:pPr>
        <w:tabs>
          <w:tab w:val="right" w:pos="9072"/>
        </w:tabs>
        <w:spacing w:after="0" w:line="240" w:lineRule="auto"/>
        <w:jc w:val="right"/>
        <w:rPr>
          <w:rFonts w:eastAsia="Times New Roman" w:cs="Times New Roman"/>
          <w:color w:val="auto"/>
          <w:sz w:val="28"/>
          <w:lang w:eastAsia="en-AU"/>
        </w:rPr>
      </w:pPr>
      <w:r w:rsidRPr="002D4980">
        <w:rPr>
          <w:rFonts w:eastAsia="Times New Roman" w:cs="Times New Roman"/>
          <w:b/>
          <w:color w:val="auto"/>
          <w:sz w:val="24"/>
          <w:lang w:eastAsia="en-AU"/>
        </w:rPr>
        <w:t>APPENDIX C6</w:t>
      </w:r>
    </w:p>
    <w:p w14:paraId="71E5E048" w14:textId="77777777" w:rsidR="005411E2" w:rsidRPr="002D4980" w:rsidRDefault="00470EE7" w:rsidP="00470EE7">
      <w:pPr>
        <w:pStyle w:val="Heading4"/>
        <w:rPr>
          <w:b/>
          <w:lang w:eastAsia="en-AU"/>
        </w:rPr>
      </w:pPr>
      <w:r w:rsidRPr="002D4980">
        <w:rPr>
          <w:lang w:eastAsia="en-AU"/>
        </w:rPr>
        <w:t>FORMAT FOR</w:t>
      </w:r>
      <w:r w:rsidR="005411E2" w:rsidRPr="002D4980">
        <w:rPr>
          <w:lang w:eastAsia="en-AU"/>
        </w:rPr>
        <w:t xml:space="preserve"> MINUTE FOR A COMMENC</w:t>
      </w:r>
      <w:r w:rsidR="003F1E80">
        <w:rPr>
          <w:lang w:eastAsia="en-AU"/>
        </w:rPr>
        <w:t>E</w:t>
      </w:r>
      <w:r w:rsidR="005411E2" w:rsidRPr="002D4980">
        <w:rPr>
          <w:lang w:eastAsia="en-AU"/>
        </w:rPr>
        <w:t>MENT PROCLAMATION</w:t>
      </w:r>
    </w:p>
    <w:p w14:paraId="1ADA1DEC" w14:textId="77777777" w:rsidR="005411E2" w:rsidRPr="002D4980" w:rsidRDefault="005411E2" w:rsidP="005411E2">
      <w:pPr>
        <w:tabs>
          <w:tab w:val="right" w:pos="7938"/>
        </w:tabs>
        <w:spacing w:after="0" w:line="240" w:lineRule="auto"/>
        <w:rPr>
          <w:rFonts w:ascii="Times New Roman" w:eastAsia="Times New Roman" w:hAnsi="Times New Roman" w:cs="Times New Roman"/>
          <w:color w:val="auto"/>
          <w:sz w:val="16"/>
          <w:lang w:eastAsia="en-AU"/>
        </w:rPr>
      </w:pPr>
    </w:p>
    <w:p w14:paraId="3CBAB2A3" w14:textId="77777777" w:rsidR="005411E2" w:rsidRPr="002D4980" w:rsidRDefault="005411E2" w:rsidP="005411E2">
      <w:pPr>
        <w:spacing w:after="0" w:line="240" w:lineRule="auto"/>
        <w:jc w:val="center"/>
        <w:rPr>
          <w:rFonts w:ascii="Times New Roman" w:eastAsia="Times New Roman" w:hAnsi="Times New Roman" w:cs="Times New Roman"/>
          <w:b/>
          <w:color w:val="auto"/>
          <w:sz w:val="24"/>
          <w:lang w:eastAsia="en-AU"/>
        </w:rPr>
      </w:pPr>
      <w:r w:rsidRPr="002D4980">
        <w:rPr>
          <w:rFonts w:ascii="Times New Roman" w:eastAsia="Times New Roman" w:hAnsi="Times New Roman" w:cs="Times New Roman"/>
          <w:b/>
          <w:noProof/>
          <w:color w:val="auto"/>
          <w:sz w:val="24"/>
          <w:lang w:eastAsia="en-AU"/>
        </w:rPr>
        <w:drawing>
          <wp:inline distT="0" distB="0" distL="0" distR="0" wp14:anchorId="6D86A5E8" wp14:editId="6197A36D">
            <wp:extent cx="800100" cy="609600"/>
            <wp:effectExtent l="0" t="0" r="0" b="0"/>
            <wp:docPr id="8" name="Picture 8" descr="Commonwealth Coat of Arms" title="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a:ln>
                      <a:noFill/>
                    </a:ln>
                  </pic:spPr>
                </pic:pic>
              </a:graphicData>
            </a:graphic>
          </wp:inline>
        </w:drawing>
      </w:r>
    </w:p>
    <w:p w14:paraId="6163F121" w14:textId="77777777" w:rsidR="005411E2" w:rsidRPr="002D4980" w:rsidRDefault="005411E2" w:rsidP="005411E2">
      <w:pPr>
        <w:spacing w:after="0" w:line="240" w:lineRule="auto"/>
        <w:rPr>
          <w:rFonts w:ascii="Times New Roman" w:eastAsia="Times New Roman" w:hAnsi="Times New Roman" w:cs="Times New Roman"/>
          <w:color w:val="auto"/>
          <w:sz w:val="16"/>
          <w:lang w:eastAsia="en-AU"/>
        </w:rPr>
      </w:pPr>
    </w:p>
    <w:p w14:paraId="522657A1" w14:textId="77777777" w:rsidR="005411E2" w:rsidRPr="002D4980" w:rsidRDefault="005411E2" w:rsidP="005411E2">
      <w:pPr>
        <w:spacing w:after="0" w:line="240" w:lineRule="auto"/>
        <w:jc w:val="center"/>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b/>
          <w:color w:val="auto"/>
          <w:sz w:val="28"/>
          <w:lang w:eastAsia="en-AU"/>
        </w:rPr>
        <w:t>MINISTER FOR XYZ</w:t>
      </w:r>
    </w:p>
    <w:p w14:paraId="23FC90C2" w14:textId="77777777" w:rsidR="005411E2" w:rsidRPr="002D4980" w:rsidRDefault="005411E2" w:rsidP="005411E2">
      <w:pPr>
        <w:spacing w:after="0" w:line="240" w:lineRule="auto"/>
        <w:jc w:val="right"/>
        <w:rPr>
          <w:rFonts w:ascii="Times New Roman" w:eastAsia="Times New Roman" w:hAnsi="Times New Roman" w:cs="Times New Roman"/>
          <w:color w:val="auto"/>
          <w:sz w:val="24"/>
          <w:lang w:eastAsia="en-AU"/>
        </w:rPr>
      </w:pPr>
    </w:p>
    <w:tbl>
      <w:tblPr>
        <w:tblW w:w="9606" w:type="dxa"/>
        <w:tblBorders>
          <w:insideH w:val="single" w:sz="4" w:space="0" w:color="auto"/>
          <w:insideV w:val="single" w:sz="4" w:space="0" w:color="auto"/>
        </w:tblBorders>
        <w:tblLayout w:type="fixed"/>
        <w:tblLook w:val="0000" w:firstRow="0" w:lastRow="0" w:firstColumn="0" w:lastColumn="0" w:noHBand="0" w:noVBand="0"/>
      </w:tblPr>
      <w:tblGrid>
        <w:gridCol w:w="3227"/>
        <w:gridCol w:w="6379"/>
      </w:tblGrid>
      <w:tr w:rsidR="00AC38EE" w:rsidRPr="002D4980" w14:paraId="09A0FF8F" w14:textId="77777777" w:rsidTr="00AC38EE">
        <w:tc>
          <w:tcPr>
            <w:tcW w:w="3227" w:type="dxa"/>
          </w:tcPr>
          <w:p w14:paraId="2B4A3114" w14:textId="77777777" w:rsidR="00AC38EE" w:rsidRPr="00642D63" w:rsidRDefault="00AC38EE" w:rsidP="00AC38EE">
            <w:pPr>
              <w:tabs>
                <w:tab w:val="right" w:leader="dot" w:pos="3005"/>
              </w:tabs>
              <w:spacing w:before="360" w:after="1120" w:line="240" w:lineRule="auto"/>
              <w:rPr>
                <w:rFonts w:ascii="Times New Roman" w:eastAsia="Times New Roman" w:hAnsi="Times New Roman" w:cs="Times New Roman"/>
                <w:color w:val="auto"/>
                <w:lang w:eastAsia="en-AU"/>
              </w:rPr>
            </w:pPr>
            <w:r w:rsidRPr="002D4980">
              <w:rPr>
                <w:rFonts w:ascii="Times New Roman" w:eastAsia="Times New Roman" w:hAnsi="Times New Roman" w:cs="Times New Roman"/>
                <w:color w:val="auto"/>
                <w:lang w:eastAsia="en-AU"/>
              </w:rPr>
              <w:t>Departmental No.  XX</w:t>
            </w:r>
            <w:r w:rsidRPr="002D4980">
              <w:rPr>
                <w:rFonts w:ascii="Times New Roman" w:eastAsia="Times New Roman" w:hAnsi="Times New Roman" w:cs="Times New Roman"/>
                <w:color w:val="auto"/>
                <w:lang w:eastAsia="en-AU"/>
              </w:rPr>
              <w:tab/>
            </w:r>
          </w:p>
          <w:p w14:paraId="5849947F" w14:textId="77777777" w:rsidR="00AC38EE" w:rsidRPr="002D4980" w:rsidRDefault="00AC38EE" w:rsidP="00AC38EE">
            <w:pPr>
              <w:spacing w:after="0" w:line="240" w:lineRule="auto"/>
              <w:rPr>
                <w:rFonts w:ascii="Times New Roman" w:eastAsia="Times New Roman" w:hAnsi="Times New Roman" w:cs="Times New Roman"/>
                <w:color w:val="auto"/>
                <w:lang w:eastAsia="en-AU"/>
              </w:rPr>
            </w:pPr>
            <w:r w:rsidRPr="002D4980">
              <w:rPr>
                <w:rFonts w:ascii="Times New Roman" w:eastAsia="Times New Roman" w:hAnsi="Times New Roman" w:cs="Times New Roman"/>
                <w:color w:val="auto"/>
                <w:lang w:eastAsia="en-AU"/>
              </w:rPr>
              <w:t>Executive Council</w:t>
            </w:r>
          </w:p>
          <w:p w14:paraId="19D2A9E0" w14:textId="77777777" w:rsidR="00AC38EE" w:rsidRPr="002D4980" w:rsidRDefault="00AC38EE" w:rsidP="00AC38EE">
            <w:pPr>
              <w:tabs>
                <w:tab w:val="right" w:leader="dot" w:pos="2948"/>
              </w:tabs>
              <w:spacing w:after="2400" w:line="240" w:lineRule="auto"/>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lang w:eastAsia="en-AU"/>
              </w:rPr>
              <w:t>Meeting No.</w:t>
            </w:r>
            <w:r w:rsidRPr="002D4980">
              <w:rPr>
                <w:rFonts w:ascii="Times New Roman" w:eastAsia="Times New Roman" w:hAnsi="Times New Roman" w:cs="Times New Roman"/>
                <w:color w:val="auto"/>
                <w:lang w:eastAsia="en-AU"/>
              </w:rPr>
              <w:tab/>
            </w:r>
          </w:p>
          <w:p w14:paraId="41CBB2C4" w14:textId="77777777" w:rsidR="00AC38EE" w:rsidRPr="002D4980" w:rsidRDefault="00AC38EE" w:rsidP="00AC38EE">
            <w:pPr>
              <w:spacing w:after="1160" w:line="240" w:lineRule="auto"/>
              <w:jc w:val="center"/>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Approved in Council</w:t>
            </w:r>
          </w:p>
          <w:p w14:paraId="3E95F27A" w14:textId="77777777" w:rsidR="00AC38EE" w:rsidRPr="002D4980" w:rsidRDefault="00AC38EE" w:rsidP="00AC38EE">
            <w:pPr>
              <w:tabs>
                <w:tab w:val="right" w:leader="dot" w:pos="2948"/>
              </w:tabs>
              <w:spacing w:after="0" w:line="240" w:lineRule="auto"/>
              <w:jc w:val="center"/>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w:t>
            </w:r>
          </w:p>
          <w:p w14:paraId="19841408" w14:textId="77777777" w:rsidR="00AC38EE" w:rsidRPr="002D4980" w:rsidRDefault="00AC38EE" w:rsidP="00AC38EE">
            <w:pPr>
              <w:spacing w:after="0" w:line="240" w:lineRule="auto"/>
              <w:jc w:val="center"/>
              <w:rPr>
                <w:rFonts w:ascii="Times New Roman" w:eastAsia="Times New Roman" w:hAnsi="Times New Roman" w:cs="Times New Roman"/>
                <w:color w:val="auto"/>
                <w:sz w:val="24"/>
                <w:lang w:eastAsia="en-AU"/>
              </w:rPr>
            </w:pPr>
          </w:p>
          <w:p w14:paraId="7B0124FC" w14:textId="77777777" w:rsidR="00AC38EE" w:rsidRPr="002D4980" w:rsidRDefault="00AC38EE" w:rsidP="00AC38EE">
            <w:pPr>
              <w:spacing w:after="0" w:line="240" w:lineRule="auto"/>
              <w:jc w:val="center"/>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David Hurley</w:t>
            </w:r>
          </w:p>
          <w:p w14:paraId="75F4CC95" w14:textId="77777777" w:rsidR="00AC38EE" w:rsidRPr="002D4980" w:rsidRDefault="00AC38EE" w:rsidP="00AC38EE">
            <w:pPr>
              <w:spacing w:after="840" w:line="240" w:lineRule="auto"/>
              <w:jc w:val="center"/>
              <w:rPr>
                <w:rFonts w:ascii="Times New Roman" w:eastAsia="Times New Roman" w:hAnsi="Times New Roman" w:cs="Times New Roman"/>
                <w:color w:val="auto"/>
                <w:sz w:val="24"/>
                <w:lang w:eastAsia="en-AU"/>
              </w:rPr>
            </w:pPr>
            <w:r>
              <w:rPr>
                <w:rFonts w:ascii="Times New Roman" w:eastAsia="Times New Roman" w:hAnsi="Times New Roman" w:cs="Times New Roman"/>
                <w:color w:val="auto"/>
                <w:sz w:val="24"/>
                <w:lang w:eastAsia="en-AU"/>
              </w:rPr>
              <w:t>Governor-General</w:t>
            </w:r>
          </w:p>
          <w:p w14:paraId="4B5965D7" w14:textId="77777777" w:rsidR="00AC38EE" w:rsidRPr="002D4980" w:rsidRDefault="00AC38EE" w:rsidP="00AC38EE">
            <w:pPr>
              <w:tabs>
                <w:tab w:val="right" w:leader="dot" w:pos="2948"/>
              </w:tabs>
              <w:spacing w:after="0" w:line="240" w:lineRule="auto"/>
              <w:jc w:val="center"/>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w:t>
            </w:r>
          </w:p>
          <w:p w14:paraId="3FA4D0BB" w14:textId="77777777" w:rsidR="00AC38EE" w:rsidRPr="002D4980" w:rsidRDefault="00AC38EE" w:rsidP="00AC38EE">
            <w:pPr>
              <w:spacing w:after="0" w:line="240" w:lineRule="auto"/>
              <w:jc w:val="center"/>
              <w:rPr>
                <w:rFonts w:ascii="Times New Roman" w:eastAsia="Times New Roman" w:hAnsi="Times New Roman" w:cs="Times New Roman"/>
                <w:color w:val="auto"/>
                <w:sz w:val="24"/>
                <w:lang w:eastAsia="en-AU"/>
              </w:rPr>
            </w:pPr>
          </w:p>
          <w:p w14:paraId="30E877CB" w14:textId="77777777" w:rsidR="00AC38EE" w:rsidRPr="002D4980" w:rsidRDefault="00AC38EE" w:rsidP="00AC38EE">
            <w:pPr>
              <w:spacing w:after="0" w:line="240" w:lineRule="auto"/>
              <w:jc w:val="center"/>
              <w:rPr>
                <w:rFonts w:ascii="Times New Roman" w:eastAsia="Times New Roman" w:hAnsi="Times New Roman" w:cs="Times New Roman"/>
                <w:color w:val="auto"/>
                <w:lang w:eastAsia="en-AU"/>
              </w:rPr>
            </w:pPr>
            <w:r w:rsidRPr="002D4980">
              <w:rPr>
                <w:rFonts w:ascii="Times New Roman" w:eastAsia="Times New Roman" w:hAnsi="Times New Roman" w:cs="Times New Roman"/>
                <w:color w:val="auto"/>
                <w:lang w:eastAsia="en-AU"/>
              </w:rPr>
              <w:t xml:space="preserve">Filed in the Records </w:t>
            </w:r>
          </w:p>
          <w:p w14:paraId="614862C3" w14:textId="77777777" w:rsidR="00AC38EE" w:rsidRPr="00397939" w:rsidRDefault="00AC38EE" w:rsidP="00AC38EE">
            <w:pPr>
              <w:spacing w:after="840" w:line="240" w:lineRule="auto"/>
              <w:jc w:val="center"/>
              <w:rPr>
                <w:rFonts w:ascii="Times New Roman" w:eastAsia="Times New Roman" w:hAnsi="Times New Roman" w:cs="Times New Roman"/>
                <w:color w:val="auto"/>
                <w:lang w:eastAsia="en-AU"/>
              </w:rPr>
            </w:pPr>
            <w:r>
              <w:rPr>
                <w:rFonts w:ascii="Times New Roman" w:eastAsia="Times New Roman" w:hAnsi="Times New Roman" w:cs="Times New Roman"/>
                <w:color w:val="auto"/>
                <w:lang w:eastAsia="en-AU"/>
              </w:rPr>
              <w:t>of the Council</w:t>
            </w:r>
          </w:p>
          <w:p w14:paraId="3101BFA3" w14:textId="77777777" w:rsidR="00AC38EE" w:rsidRPr="002D4980" w:rsidRDefault="00AC38EE" w:rsidP="00AC38EE">
            <w:pPr>
              <w:tabs>
                <w:tab w:val="right" w:leader="dot" w:pos="2948"/>
              </w:tabs>
              <w:spacing w:after="0" w:line="240" w:lineRule="auto"/>
              <w:jc w:val="center"/>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w:t>
            </w:r>
          </w:p>
          <w:p w14:paraId="2B21A02A" w14:textId="77777777" w:rsidR="00AC38EE" w:rsidRPr="002D4980" w:rsidRDefault="00AC38EE" w:rsidP="00AC38EE">
            <w:pPr>
              <w:spacing w:after="0" w:line="240" w:lineRule="auto"/>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lang w:eastAsia="en-AU"/>
              </w:rPr>
              <w:t>Secretary to the Executive Council</w:t>
            </w:r>
          </w:p>
        </w:tc>
        <w:tc>
          <w:tcPr>
            <w:tcW w:w="6379" w:type="dxa"/>
          </w:tcPr>
          <w:p w14:paraId="440A3DD4" w14:textId="77777777" w:rsidR="00AC38EE" w:rsidRPr="002D4980" w:rsidRDefault="00AC38EE" w:rsidP="00AC38EE">
            <w:pPr>
              <w:spacing w:after="0" w:line="240" w:lineRule="auto"/>
              <w:rPr>
                <w:rFonts w:ascii="Times New Roman" w:eastAsia="Times New Roman" w:hAnsi="Times New Roman" w:cs="Times New Roman"/>
                <w:color w:val="auto"/>
                <w:sz w:val="24"/>
                <w:lang w:eastAsia="en-AU"/>
              </w:rPr>
            </w:pPr>
          </w:p>
          <w:p w14:paraId="57F2CE4C" w14:textId="77777777" w:rsidR="00AC38EE" w:rsidRPr="002D4980" w:rsidRDefault="00AC38EE" w:rsidP="00AC38EE">
            <w:pPr>
              <w:spacing w:after="0" w:line="240" w:lineRule="auto"/>
              <w:jc w:val="center"/>
              <w:rPr>
                <w:rFonts w:ascii="Times New Roman" w:eastAsia="Times New Roman" w:hAnsi="Times New Roman" w:cs="Times New Roman"/>
                <w:b/>
                <w:color w:val="auto"/>
                <w:sz w:val="24"/>
                <w:lang w:eastAsia="en-AU"/>
              </w:rPr>
            </w:pPr>
            <w:r w:rsidRPr="002D4980">
              <w:rPr>
                <w:rFonts w:ascii="Times New Roman" w:eastAsia="Times New Roman" w:hAnsi="Times New Roman" w:cs="Times New Roman"/>
                <w:b/>
                <w:color w:val="auto"/>
                <w:sz w:val="24"/>
                <w:lang w:eastAsia="en-AU"/>
              </w:rPr>
              <w:t>Minute Paper for the Executive Council</w:t>
            </w:r>
          </w:p>
          <w:p w14:paraId="18E1231C" w14:textId="77777777" w:rsidR="00AC38EE" w:rsidRPr="002D4980" w:rsidRDefault="00AC38EE" w:rsidP="00AC38EE">
            <w:pPr>
              <w:spacing w:after="0" w:line="240" w:lineRule="auto"/>
              <w:jc w:val="center"/>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__________________</w:t>
            </w:r>
          </w:p>
          <w:p w14:paraId="100CB96C" w14:textId="77777777" w:rsidR="00AC38EE" w:rsidRPr="002D4980" w:rsidRDefault="00AC38EE" w:rsidP="00AC38EE">
            <w:pPr>
              <w:spacing w:after="0" w:line="240" w:lineRule="auto"/>
              <w:rPr>
                <w:rFonts w:ascii="Times New Roman" w:eastAsia="Times New Roman" w:hAnsi="Times New Roman" w:cs="Times New Roman"/>
                <w:color w:val="auto"/>
                <w:sz w:val="24"/>
                <w:lang w:eastAsia="en-AU"/>
              </w:rPr>
            </w:pPr>
          </w:p>
          <w:p w14:paraId="53322C51" w14:textId="77777777" w:rsidR="00AC38EE" w:rsidRPr="002D4980" w:rsidRDefault="00AC38EE" w:rsidP="00AC38EE">
            <w:pPr>
              <w:spacing w:after="0" w:line="240" w:lineRule="auto"/>
              <w:jc w:val="center"/>
              <w:rPr>
                <w:rFonts w:ascii="Times New Roman" w:eastAsia="Times New Roman" w:hAnsi="Times New Roman" w:cs="Times New Roman"/>
                <w:b/>
                <w:color w:val="auto"/>
                <w:sz w:val="24"/>
                <w:lang w:eastAsia="en-AU"/>
              </w:rPr>
            </w:pPr>
            <w:r w:rsidRPr="002D4980">
              <w:rPr>
                <w:rFonts w:ascii="Times New Roman" w:eastAsia="Times New Roman" w:hAnsi="Times New Roman" w:cs="Times New Roman"/>
                <w:b/>
                <w:color w:val="auto"/>
                <w:sz w:val="24"/>
                <w:lang w:eastAsia="en-AU"/>
              </w:rPr>
              <w:t>Subject</w:t>
            </w:r>
          </w:p>
          <w:p w14:paraId="46DAEF39" w14:textId="77777777" w:rsidR="00AC38EE" w:rsidRPr="002D4980" w:rsidRDefault="00AC38EE" w:rsidP="00AC38EE">
            <w:pPr>
              <w:spacing w:after="0" w:line="240" w:lineRule="auto"/>
              <w:jc w:val="center"/>
              <w:rPr>
                <w:rFonts w:ascii="Times New Roman" w:eastAsia="Times New Roman" w:hAnsi="Times New Roman" w:cs="Times New Roman"/>
                <w:color w:val="auto"/>
                <w:sz w:val="24"/>
                <w:lang w:eastAsia="en-AU"/>
              </w:rPr>
            </w:pPr>
          </w:p>
          <w:p w14:paraId="581848B4" w14:textId="77777777" w:rsidR="00AC38EE" w:rsidRPr="002D4980" w:rsidRDefault="00AC38EE" w:rsidP="00AC38EE">
            <w:pPr>
              <w:spacing w:after="0" w:line="240" w:lineRule="auto"/>
              <w:jc w:val="center"/>
              <w:rPr>
                <w:rFonts w:ascii="Times New Roman" w:eastAsia="Times New Roman" w:hAnsi="Times New Roman" w:cs="Times New Roman"/>
                <w:color w:val="auto"/>
                <w:sz w:val="24"/>
                <w:lang w:eastAsia="en-AU"/>
              </w:rPr>
            </w:pPr>
          </w:p>
          <w:p w14:paraId="36AA09EB" w14:textId="77777777" w:rsidR="00AC38EE" w:rsidRPr="002D4980" w:rsidRDefault="00AC38EE" w:rsidP="00AC38EE">
            <w:pPr>
              <w:spacing w:after="0" w:line="240" w:lineRule="auto"/>
              <w:jc w:val="center"/>
              <w:rPr>
                <w:rFonts w:ascii="Times New Roman" w:eastAsia="Times New Roman" w:hAnsi="Times New Roman" w:cs="Times New Roman"/>
                <w:i/>
                <w:color w:val="auto"/>
                <w:sz w:val="24"/>
                <w:lang w:eastAsia="en-AU"/>
              </w:rPr>
            </w:pPr>
            <w:r w:rsidRPr="002D4980">
              <w:rPr>
                <w:rFonts w:ascii="Times New Roman" w:eastAsia="Times New Roman" w:hAnsi="Times New Roman" w:cs="Times New Roman"/>
                <w:i/>
                <w:color w:val="auto"/>
                <w:sz w:val="24"/>
                <w:lang w:eastAsia="en-AU"/>
              </w:rPr>
              <w:t>Trade Act 2014</w:t>
            </w:r>
          </w:p>
          <w:p w14:paraId="344B3EC2" w14:textId="77777777" w:rsidR="00AC38EE" w:rsidRPr="002D4980" w:rsidRDefault="00AC38EE" w:rsidP="00AC38EE">
            <w:pPr>
              <w:spacing w:after="0" w:line="240" w:lineRule="auto"/>
              <w:jc w:val="center"/>
              <w:rPr>
                <w:rFonts w:ascii="Times New Roman" w:eastAsia="Times New Roman" w:hAnsi="Times New Roman" w:cs="Times New Roman"/>
                <w:color w:val="auto"/>
                <w:sz w:val="24"/>
                <w:lang w:eastAsia="en-AU"/>
              </w:rPr>
            </w:pPr>
          </w:p>
          <w:p w14:paraId="45B36FC5" w14:textId="77777777" w:rsidR="00AC38EE" w:rsidRPr="002D4980" w:rsidRDefault="00AC38EE" w:rsidP="00AC38EE">
            <w:pPr>
              <w:spacing w:after="0" w:line="240" w:lineRule="auto"/>
              <w:jc w:val="center"/>
              <w:rPr>
                <w:rFonts w:ascii="Times New Roman" w:eastAsia="Times New Roman" w:hAnsi="Times New Roman" w:cs="Times New Roman"/>
                <w:i/>
                <w:color w:val="auto"/>
                <w:sz w:val="24"/>
                <w:lang w:eastAsia="en-AU"/>
              </w:rPr>
            </w:pPr>
            <w:r w:rsidRPr="002D4980">
              <w:rPr>
                <w:rFonts w:ascii="Times New Roman" w:eastAsia="Times New Roman" w:hAnsi="Times New Roman" w:cs="Times New Roman"/>
                <w:i/>
                <w:color w:val="auto"/>
                <w:sz w:val="24"/>
                <w:lang w:eastAsia="en-AU"/>
              </w:rPr>
              <w:t>Trade Act Commencement Proclamation 2021</w:t>
            </w:r>
          </w:p>
          <w:p w14:paraId="0FD3A37F" w14:textId="77777777" w:rsidR="00AC38EE" w:rsidRPr="002D4980" w:rsidRDefault="00AC38EE" w:rsidP="00A759E6">
            <w:pPr>
              <w:spacing w:after="1200" w:line="240" w:lineRule="auto"/>
              <w:jc w:val="center"/>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[wording to be the same as the instrument]</w:t>
            </w:r>
          </w:p>
          <w:p w14:paraId="45340B30" w14:textId="77777777" w:rsidR="00AC38EE" w:rsidRPr="002D4980" w:rsidRDefault="00AC38EE" w:rsidP="00BA6786">
            <w:pPr>
              <w:spacing w:after="2760" w:line="240" w:lineRule="auto"/>
              <w:ind w:left="176" w:right="113"/>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Recommended for the approval of His Excellency the Governor</w:t>
            </w:r>
            <w:r w:rsidRPr="002D4980">
              <w:rPr>
                <w:rFonts w:ascii="Times New Roman" w:eastAsia="Times New Roman" w:hAnsi="Times New Roman" w:cs="Times New Roman"/>
                <w:color w:val="auto"/>
                <w:sz w:val="24"/>
                <w:lang w:eastAsia="en-AU"/>
              </w:rPr>
              <w:noBreakHyphen/>
              <w:t xml:space="preserve">General in Council that, by Proclamation in the attached form and under subsection 2(3) of the </w:t>
            </w:r>
            <w:r w:rsidRPr="002D4980">
              <w:rPr>
                <w:rFonts w:ascii="Times New Roman" w:eastAsia="Times New Roman" w:hAnsi="Times New Roman" w:cs="Times New Roman"/>
                <w:i/>
                <w:color w:val="auto"/>
                <w:sz w:val="24"/>
                <w:lang w:eastAsia="en-AU"/>
              </w:rPr>
              <w:t>Trade Act 2014</w:t>
            </w:r>
            <w:r w:rsidRPr="002D4980">
              <w:rPr>
                <w:rFonts w:ascii="Times New Roman" w:eastAsia="Times New Roman" w:hAnsi="Times New Roman" w:cs="Times New Roman"/>
                <w:color w:val="auto"/>
                <w:sz w:val="24"/>
                <w:lang w:eastAsia="en-AU"/>
              </w:rPr>
              <w:t>, he fix 1 July 2021 as the day on which Schedules 1 and 2 to that Act commence.</w:t>
            </w:r>
            <w:r w:rsidR="00BA6786" w:rsidRPr="002D4980">
              <w:rPr>
                <w:rFonts w:ascii="Times New Roman" w:eastAsia="Times New Roman" w:hAnsi="Times New Roman" w:cs="Times New Roman"/>
                <w:color w:val="auto"/>
                <w:sz w:val="24"/>
                <w:lang w:eastAsia="en-AU"/>
              </w:rPr>
              <w:t xml:space="preserve"> </w:t>
            </w:r>
          </w:p>
          <w:p w14:paraId="789E1849" w14:textId="77777777" w:rsidR="00AC38EE" w:rsidRPr="002D4980" w:rsidRDefault="00AC38EE" w:rsidP="00AC38EE">
            <w:pPr>
              <w:spacing w:after="0" w:line="240" w:lineRule="auto"/>
              <w:ind w:left="2835"/>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 xml:space="preserve">John </w:t>
            </w:r>
            <w:r>
              <w:rPr>
                <w:rFonts w:ascii="Times New Roman" w:eastAsia="Times New Roman" w:hAnsi="Times New Roman" w:cs="Times New Roman"/>
                <w:color w:val="auto"/>
                <w:sz w:val="24"/>
                <w:lang w:eastAsia="en-AU"/>
              </w:rPr>
              <w:t>Brown</w:t>
            </w:r>
          </w:p>
          <w:p w14:paraId="64169F47" w14:textId="77777777" w:rsidR="00AC38EE" w:rsidRPr="002D4980" w:rsidRDefault="00AC38EE" w:rsidP="00AC38EE">
            <w:pPr>
              <w:spacing w:after="0" w:line="240" w:lineRule="auto"/>
              <w:ind w:left="2835"/>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Minister for XYZ</w:t>
            </w:r>
          </w:p>
          <w:p w14:paraId="52E9633F" w14:textId="77777777" w:rsidR="00AC38EE" w:rsidRPr="002D4980" w:rsidRDefault="00AC38EE" w:rsidP="00AC38EE">
            <w:pPr>
              <w:spacing w:after="0" w:line="240" w:lineRule="auto"/>
              <w:ind w:left="459"/>
              <w:jc w:val="center"/>
              <w:rPr>
                <w:rFonts w:ascii="Times New Roman" w:eastAsia="Times New Roman" w:hAnsi="Times New Roman" w:cs="Times New Roman"/>
                <w:color w:val="auto"/>
                <w:sz w:val="24"/>
                <w:lang w:eastAsia="en-AU"/>
              </w:rPr>
            </w:pPr>
          </w:p>
          <w:p w14:paraId="5E915CC6" w14:textId="77777777" w:rsidR="00AC38EE" w:rsidRPr="002D4980" w:rsidRDefault="00AC38EE" w:rsidP="00AC38EE">
            <w:pPr>
              <w:spacing w:after="0" w:line="240" w:lineRule="auto"/>
              <w:ind w:left="459"/>
              <w:jc w:val="center"/>
              <w:rPr>
                <w:rFonts w:ascii="Times New Roman" w:eastAsia="Times New Roman" w:hAnsi="Times New Roman" w:cs="Times New Roman"/>
                <w:color w:val="auto"/>
                <w:sz w:val="24"/>
                <w:lang w:eastAsia="en-AU"/>
              </w:rPr>
            </w:pPr>
          </w:p>
        </w:tc>
      </w:tr>
    </w:tbl>
    <w:p w14:paraId="0078CC72" w14:textId="77777777" w:rsidR="00EB6D73" w:rsidRDefault="00EB6D73">
      <w:pPr>
        <w:rPr>
          <w:rFonts w:eastAsia="Times New Roman" w:cs="Times New Roman"/>
          <w:b/>
          <w:color w:val="auto"/>
          <w:sz w:val="24"/>
          <w:lang w:eastAsia="en-AU"/>
        </w:rPr>
      </w:pPr>
      <w:r>
        <w:rPr>
          <w:rFonts w:eastAsia="Times New Roman" w:cs="Times New Roman"/>
          <w:b/>
          <w:color w:val="auto"/>
          <w:sz w:val="24"/>
          <w:lang w:eastAsia="en-AU"/>
        </w:rPr>
        <w:br w:type="page"/>
      </w:r>
    </w:p>
    <w:p w14:paraId="3547ED6F" w14:textId="77777777" w:rsidR="00EF27A6" w:rsidRPr="002D4980" w:rsidRDefault="00EF27A6" w:rsidP="00183D70">
      <w:pPr>
        <w:tabs>
          <w:tab w:val="right" w:pos="9072"/>
        </w:tabs>
        <w:spacing w:after="0" w:line="240" w:lineRule="auto"/>
        <w:jc w:val="right"/>
        <w:rPr>
          <w:rFonts w:eastAsia="Times New Roman" w:cs="Times New Roman"/>
          <w:b/>
          <w:color w:val="auto"/>
          <w:sz w:val="24"/>
          <w:lang w:eastAsia="en-AU"/>
        </w:rPr>
      </w:pPr>
      <w:r w:rsidRPr="002D4980">
        <w:rPr>
          <w:rFonts w:eastAsia="Times New Roman" w:cs="Times New Roman"/>
          <w:b/>
          <w:color w:val="auto"/>
          <w:sz w:val="24"/>
          <w:lang w:eastAsia="en-AU"/>
        </w:rPr>
        <w:t>APPENDIX C7</w:t>
      </w:r>
    </w:p>
    <w:p w14:paraId="236C81C3" w14:textId="77777777" w:rsidR="00183D70" w:rsidRPr="002D4980" w:rsidRDefault="00183D70" w:rsidP="00183D70">
      <w:pPr>
        <w:pStyle w:val="Heading4"/>
        <w:rPr>
          <w:b/>
          <w:lang w:eastAsia="en-AU"/>
        </w:rPr>
      </w:pPr>
      <w:r w:rsidRPr="002D4980">
        <w:rPr>
          <w:lang w:eastAsia="en-AU"/>
        </w:rPr>
        <w:t>FORMAT FOR MINUTE FOR A TREATY</w:t>
      </w:r>
    </w:p>
    <w:p w14:paraId="14BACAEE" w14:textId="77777777" w:rsidR="00EF27A6" w:rsidRPr="002D4980" w:rsidRDefault="00EF27A6" w:rsidP="00EF27A6">
      <w:pPr>
        <w:spacing w:after="0" w:line="240" w:lineRule="auto"/>
        <w:jc w:val="center"/>
        <w:rPr>
          <w:rFonts w:ascii="Times New Roman" w:eastAsia="Times New Roman" w:hAnsi="Times New Roman" w:cs="Times New Roman"/>
          <w:b/>
          <w:color w:val="auto"/>
          <w:sz w:val="24"/>
          <w:lang w:eastAsia="en-AU"/>
        </w:rPr>
      </w:pPr>
      <w:r w:rsidRPr="002D4980">
        <w:rPr>
          <w:rFonts w:ascii="Times New Roman" w:eastAsia="Times New Roman" w:hAnsi="Times New Roman" w:cs="Times New Roman"/>
          <w:b/>
          <w:noProof/>
          <w:color w:val="auto"/>
          <w:sz w:val="24"/>
          <w:lang w:eastAsia="en-AU"/>
        </w:rPr>
        <w:drawing>
          <wp:inline distT="0" distB="0" distL="0" distR="0" wp14:anchorId="1165670A" wp14:editId="7A2EA752">
            <wp:extent cx="800100" cy="609600"/>
            <wp:effectExtent l="0" t="0" r="0" b="0"/>
            <wp:docPr id="10" name="Picture 10" descr="Commonwealth Coat of Arms" title="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a:ln>
                      <a:noFill/>
                    </a:ln>
                  </pic:spPr>
                </pic:pic>
              </a:graphicData>
            </a:graphic>
          </wp:inline>
        </w:drawing>
      </w:r>
    </w:p>
    <w:p w14:paraId="5D07C751" w14:textId="77777777" w:rsidR="00EF27A6" w:rsidRPr="002D4980" w:rsidRDefault="00EF27A6" w:rsidP="00EF27A6">
      <w:pPr>
        <w:tabs>
          <w:tab w:val="right" w:pos="8222"/>
        </w:tabs>
        <w:spacing w:after="0" w:line="240" w:lineRule="auto"/>
        <w:rPr>
          <w:rFonts w:ascii="Times New Roman" w:eastAsia="Times New Roman" w:hAnsi="Times New Roman" w:cs="Times New Roman"/>
          <w:color w:val="auto"/>
          <w:sz w:val="24"/>
          <w:lang w:eastAsia="en-AU"/>
        </w:rPr>
      </w:pPr>
    </w:p>
    <w:p w14:paraId="0E764F20" w14:textId="77777777" w:rsidR="00EF27A6" w:rsidRPr="002D4980" w:rsidRDefault="00EF27A6" w:rsidP="00EF27A6">
      <w:pPr>
        <w:spacing w:after="0" w:line="240" w:lineRule="auto"/>
        <w:jc w:val="center"/>
        <w:rPr>
          <w:rFonts w:ascii="Times New Roman" w:eastAsia="Times New Roman" w:hAnsi="Times New Roman" w:cs="Times New Roman"/>
          <w:b/>
          <w:color w:val="auto"/>
          <w:sz w:val="28"/>
          <w:lang w:eastAsia="en-AU"/>
        </w:rPr>
      </w:pPr>
      <w:r w:rsidRPr="002D4980">
        <w:rPr>
          <w:rFonts w:ascii="Times New Roman" w:eastAsia="Times New Roman" w:hAnsi="Times New Roman" w:cs="Times New Roman"/>
          <w:b/>
          <w:color w:val="auto"/>
          <w:sz w:val="28"/>
          <w:lang w:eastAsia="en-AU"/>
        </w:rPr>
        <w:t>MINISTER FOR FOREIGN AFFAIRS</w:t>
      </w:r>
    </w:p>
    <w:p w14:paraId="6BC62E94" w14:textId="77777777" w:rsidR="00EF27A6" w:rsidRPr="002D4980" w:rsidRDefault="00EF27A6" w:rsidP="00EF27A6">
      <w:pPr>
        <w:spacing w:after="0" w:line="240" w:lineRule="auto"/>
        <w:jc w:val="center"/>
        <w:rPr>
          <w:rFonts w:ascii="Times New Roman" w:eastAsia="Times New Roman" w:hAnsi="Times New Roman" w:cs="Times New Roman"/>
          <w:b/>
          <w:color w:val="auto"/>
          <w:sz w:val="28"/>
          <w:lang w:eastAsia="en-AU"/>
        </w:rPr>
      </w:pPr>
      <w:r w:rsidRPr="002D4980">
        <w:rPr>
          <w:rFonts w:ascii="Times New Roman" w:eastAsia="Times New Roman" w:hAnsi="Times New Roman" w:cs="Times New Roman"/>
          <w:b/>
          <w:color w:val="auto"/>
          <w:sz w:val="28"/>
          <w:lang w:eastAsia="en-AU"/>
        </w:rPr>
        <w:t>MINISTER FOR WOMEN</w:t>
      </w:r>
    </w:p>
    <w:p w14:paraId="2CF5C732" w14:textId="77777777" w:rsidR="00EF27A6" w:rsidRPr="002D4980" w:rsidRDefault="00EF27A6" w:rsidP="00EF27A6">
      <w:pPr>
        <w:spacing w:after="0" w:line="240" w:lineRule="auto"/>
        <w:jc w:val="center"/>
        <w:rPr>
          <w:rFonts w:ascii="Times New Roman" w:eastAsia="Times New Roman" w:hAnsi="Times New Roman" w:cs="Times New Roman"/>
          <w:b/>
          <w:color w:val="auto"/>
          <w:sz w:val="28"/>
          <w:lang w:eastAsia="en-AU"/>
        </w:rPr>
      </w:pPr>
    </w:p>
    <w:p w14:paraId="6BE7A480" w14:textId="77777777" w:rsidR="00EF27A6" w:rsidRPr="002D4980" w:rsidRDefault="00EF27A6" w:rsidP="00EF27A6">
      <w:pPr>
        <w:tabs>
          <w:tab w:val="right" w:pos="8222"/>
        </w:tabs>
        <w:spacing w:after="0" w:line="240" w:lineRule="auto"/>
        <w:rPr>
          <w:rFonts w:ascii="Times New Roman" w:eastAsia="Times New Roman" w:hAnsi="Times New Roman" w:cs="Times New Roman"/>
          <w:color w:val="auto"/>
          <w:sz w:val="24"/>
          <w:lang w:eastAsia="en-AU"/>
        </w:rPr>
      </w:pPr>
    </w:p>
    <w:tbl>
      <w:tblPr>
        <w:tblW w:w="9606" w:type="dxa"/>
        <w:tblBorders>
          <w:insideH w:val="single" w:sz="4" w:space="0" w:color="auto"/>
          <w:insideV w:val="single" w:sz="4" w:space="0" w:color="auto"/>
        </w:tblBorders>
        <w:tblLayout w:type="fixed"/>
        <w:tblLook w:val="0000" w:firstRow="0" w:lastRow="0" w:firstColumn="0" w:lastColumn="0" w:noHBand="0" w:noVBand="0"/>
      </w:tblPr>
      <w:tblGrid>
        <w:gridCol w:w="3227"/>
        <w:gridCol w:w="6379"/>
      </w:tblGrid>
      <w:tr w:rsidR="00AC38EE" w:rsidRPr="002D4980" w14:paraId="10FFE36A" w14:textId="77777777" w:rsidTr="00AC38EE">
        <w:trPr>
          <w:trHeight w:val="130"/>
        </w:trPr>
        <w:tc>
          <w:tcPr>
            <w:tcW w:w="3227" w:type="dxa"/>
          </w:tcPr>
          <w:p w14:paraId="309EAC73" w14:textId="77777777" w:rsidR="00AC38EE" w:rsidRPr="00642D63" w:rsidRDefault="00AC38EE" w:rsidP="00AC38EE">
            <w:pPr>
              <w:tabs>
                <w:tab w:val="right" w:leader="dot" w:pos="3005"/>
              </w:tabs>
              <w:spacing w:before="360" w:after="480" w:line="240" w:lineRule="auto"/>
              <w:rPr>
                <w:rFonts w:ascii="Times New Roman" w:eastAsia="Times New Roman" w:hAnsi="Times New Roman" w:cs="Times New Roman"/>
                <w:color w:val="auto"/>
                <w:lang w:eastAsia="en-AU"/>
              </w:rPr>
            </w:pPr>
            <w:r w:rsidRPr="002D4980">
              <w:rPr>
                <w:rFonts w:ascii="Times New Roman" w:eastAsia="Times New Roman" w:hAnsi="Times New Roman" w:cs="Times New Roman"/>
                <w:color w:val="auto"/>
                <w:lang w:eastAsia="en-AU"/>
              </w:rPr>
              <w:t>Departmental No.  XX</w:t>
            </w:r>
            <w:r w:rsidRPr="002D4980">
              <w:rPr>
                <w:rFonts w:ascii="Times New Roman" w:eastAsia="Times New Roman" w:hAnsi="Times New Roman" w:cs="Times New Roman"/>
                <w:color w:val="auto"/>
                <w:lang w:eastAsia="en-AU"/>
              </w:rPr>
              <w:tab/>
            </w:r>
          </w:p>
          <w:p w14:paraId="524A8B9F" w14:textId="77777777" w:rsidR="00AC38EE" w:rsidRPr="002D4980" w:rsidRDefault="00AC38EE" w:rsidP="00AC38EE">
            <w:pPr>
              <w:spacing w:after="0" w:line="240" w:lineRule="auto"/>
              <w:rPr>
                <w:rFonts w:ascii="Times New Roman" w:eastAsia="Times New Roman" w:hAnsi="Times New Roman" w:cs="Times New Roman"/>
                <w:color w:val="auto"/>
                <w:lang w:eastAsia="en-AU"/>
              </w:rPr>
            </w:pPr>
            <w:r w:rsidRPr="002D4980">
              <w:rPr>
                <w:rFonts w:ascii="Times New Roman" w:eastAsia="Times New Roman" w:hAnsi="Times New Roman" w:cs="Times New Roman"/>
                <w:color w:val="auto"/>
                <w:lang w:eastAsia="en-AU"/>
              </w:rPr>
              <w:t>Executive Council</w:t>
            </w:r>
          </w:p>
          <w:p w14:paraId="10DB366B" w14:textId="77777777" w:rsidR="00AC38EE" w:rsidRPr="002D4980" w:rsidRDefault="00AC38EE" w:rsidP="00AC38EE">
            <w:pPr>
              <w:tabs>
                <w:tab w:val="right" w:leader="dot" w:pos="2948"/>
              </w:tabs>
              <w:spacing w:after="2760" w:line="240" w:lineRule="auto"/>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lang w:eastAsia="en-AU"/>
              </w:rPr>
              <w:t>Meeting No.</w:t>
            </w:r>
            <w:r w:rsidRPr="002D4980">
              <w:rPr>
                <w:rFonts w:ascii="Times New Roman" w:eastAsia="Times New Roman" w:hAnsi="Times New Roman" w:cs="Times New Roman"/>
                <w:color w:val="auto"/>
                <w:lang w:eastAsia="en-AU"/>
              </w:rPr>
              <w:tab/>
            </w:r>
          </w:p>
          <w:p w14:paraId="44C370AD" w14:textId="77777777" w:rsidR="00AC38EE" w:rsidRPr="002D4980" w:rsidRDefault="00AC38EE" w:rsidP="00AC38EE">
            <w:pPr>
              <w:spacing w:after="1120" w:line="240" w:lineRule="auto"/>
              <w:jc w:val="center"/>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Approved in Council</w:t>
            </w:r>
          </w:p>
          <w:p w14:paraId="18C67378" w14:textId="77777777" w:rsidR="00AC38EE" w:rsidRPr="002D4980" w:rsidRDefault="00AC38EE" w:rsidP="00AC38EE">
            <w:pPr>
              <w:tabs>
                <w:tab w:val="right" w:leader="dot" w:pos="2948"/>
              </w:tabs>
              <w:spacing w:after="0" w:line="240" w:lineRule="auto"/>
              <w:jc w:val="center"/>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w:t>
            </w:r>
          </w:p>
          <w:p w14:paraId="1048752C" w14:textId="77777777" w:rsidR="00AC38EE" w:rsidRPr="002D4980" w:rsidRDefault="00AC38EE" w:rsidP="00AC38EE">
            <w:pPr>
              <w:spacing w:after="0" w:line="240" w:lineRule="auto"/>
              <w:jc w:val="center"/>
              <w:rPr>
                <w:rFonts w:ascii="Times New Roman" w:eastAsia="Times New Roman" w:hAnsi="Times New Roman" w:cs="Times New Roman"/>
                <w:color w:val="auto"/>
                <w:sz w:val="24"/>
                <w:lang w:eastAsia="en-AU"/>
              </w:rPr>
            </w:pPr>
          </w:p>
          <w:p w14:paraId="46C3E3C3" w14:textId="77777777" w:rsidR="00AC38EE" w:rsidRPr="002D4980" w:rsidRDefault="00AC38EE" w:rsidP="00AC38EE">
            <w:pPr>
              <w:spacing w:after="0" w:line="240" w:lineRule="auto"/>
              <w:jc w:val="center"/>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David Hurley</w:t>
            </w:r>
          </w:p>
          <w:p w14:paraId="64059451" w14:textId="77777777" w:rsidR="00AC38EE" w:rsidRPr="002D4980" w:rsidRDefault="00AC38EE" w:rsidP="00AC38EE">
            <w:pPr>
              <w:spacing w:after="840" w:line="240" w:lineRule="auto"/>
              <w:jc w:val="center"/>
              <w:rPr>
                <w:rFonts w:ascii="Times New Roman" w:eastAsia="Times New Roman" w:hAnsi="Times New Roman" w:cs="Times New Roman"/>
                <w:color w:val="auto"/>
                <w:sz w:val="24"/>
                <w:lang w:eastAsia="en-AU"/>
              </w:rPr>
            </w:pPr>
            <w:r>
              <w:rPr>
                <w:rFonts w:ascii="Times New Roman" w:eastAsia="Times New Roman" w:hAnsi="Times New Roman" w:cs="Times New Roman"/>
                <w:color w:val="auto"/>
                <w:sz w:val="24"/>
                <w:lang w:eastAsia="en-AU"/>
              </w:rPr>
              <w:t>Governor-General</w:t>
            </w:r>
          </w:p>
          <w:p w14:paraId="4517D785" w14:textId="77777777" w:rsidR="00AC38EE" w:rsidRPr="002D4980" w:rsidRDefault="00AC38EE" w:rsidP="00AC38EE">
            <w:pPr>
              <w:tabs>
                <w:tab w:val="right" w:leader="dot" w:pos="2948"/>
              </w:tabs>
              <w:spacing w:after="0" w:line="240" w:lineRule="auto"/>
              <w:jc w:val="center"/>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w:t>
            </w:r>
          </w:p>
          <w:p w14:paraId="3EB3D8F7" w14:textId="77777777" w:rsidR="00AC38EE" w:rsidRPr="002D4980" w:rsidRDefault="00AC38EE" w:rsidP="00AC38EE">
            <w:pPr>
              <w:spacing w:after="0" w:line="240" w:lineRule="auto"/>
              <w:jc w:val="center"/>
              <w:rPr>
                <w:rFonts w:ascii="Times New Roman" w:eastAsia="Times New Roman" w:hAnsi="Times New Roman" w:cs="Times New Roman"/>
                <w:color w:val="auto"/>
                <w:sz w:val="24"/>
                <w:lang w:eastAsia="en-AU"/>
              </w:rPr>
            </w:pPr>
          </w:p>
          <w:p w14:paraId="149758CB" w14:textId="77777777" w:rsidR="00AC38EE" w:rsidRPr="002D4980" w:rsidRDefault="00AC38EE" w:rsidP="00AC38EE">
            <w:pPr>
              <w:spacing w:after="0" w:line="240" w:lineRule="auto"/>
              <w:jc w:val="center"/>
              <w:rPr>
                <w:rFonts w:ascii="Times New Roman" w:eastAsia="Times New Roman" w:hAnsi="Times New Roman" w:cs="Times New Roman"/>
                <w:color w:val="auto"/>
                <w:lang w:eastAsia="en-AU"/>
              </w:rPr>
            </w:pPr>
            <w:r w:rsidRPr="002D4980">
              <w:rPr>
                <w:rFonts w:ascii="Times New Roman" w:eastAsia="Times New Roman" w:hAnsi="Times New Roman" w:cs="Times New Roman"/>
                <w:color w:val="auto"/>
                <w:lang w:eastAsia="en-AU"/>
              </w:rPr>
              <w:t xml:space="preserve">Filed in the Records </w:t>
            </w:r>
          </w:p>
          <w:p w14:paraId="0D362E27" w14:textId="77777777" w:rsidR="00AC38EE" w:rsidRPr="00397939" w:rsidRDefault="00AC38EE" w:rsidP="00AC38EE">
            <w:pPr>
              <w:spacing w:after="840" w:line="240" w:lineRule="auto"/>
              <w:jc w:val="center"/>
              <w:rPr>
                <w:rFonts w:ascii="Times New Roman" w:eastAsia="Times New Roman" w:hAnsi="Times New Roman" w:cs="Times New Roman"/>
                <w:color w:val="auto"/>
                <w:lang w:eastAsia="en-AU"/>
              </w:rPr>
            </w:pPr>
            <w:r>
              <w:rPr>
                <w:rFonts w:ascii="Times New Roman" w:eastAsia="Times New Roman" w:hAnsi="Times New Roman" w:cs="Times New Roman"/>
                <w:color w:val="auto"/>
                <w:lang w:eastAsia="en-AU"/>
              </w:rPr>
              <w:t>of the Council</w:t>
            </w:r>
          </w:p>
          <w:p w14:paraId="72954FCD" w14:textId="77777777" w:rsidR="00AC38EE" w:rsidRPr="002D4980" w:rsidRDefault="00AC38EE" w:rsidP="00AC38EE">
            <w:pPr>
              <w:tabs>
                <w:tab w:val="right" w:leader="dot" w:pos="2948"/>
              </w:tabs>
              <w:spacing w:after="0" w:line="240" w:lineRule="auto"/>
              <w:jc w:val="center"/>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w:t>
            </w:r>
          </w:p>
          <w:p w14:paraId="6523702B" w14:textId="77777777" w:rsidR="00AC38EE" w:rsidRPr="002D4980" w:rsidRDefault="00AC38EE" w:rsidP="00AC38EE">
            <w:pPr>
              <w:spacing w:after="0" w:line="240" w:lineRule="auto"/>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lang w:eastAsia="en-AU"/>
              </w:rPr>
              <w:t>Secretary to the Executive Council</w:t>
            </w:r>
          </w:p>
        </w:tc>
        <w:tc>
          <w:tcPr>
            <w:tcW w:w="6379" w:type="dxa"/>
          </w:tcPr>
          <w:p w14:paraId="1B9315D6" w14:textId="77777777" w:rsidR="00593D23" w:rsidRDefault="00593D23" w:rsidP="00AC38EE">
            <w:pPr>
              <w:spacing w:after="0" w:line="240" w:lineRule="auto"/>
              <w:jc w:val="center"/>
              <w:rPr>
                <w:rFonts w:ascii="Times New Roman" w:eastAsia="Times New Roman" w:hAnsi="Times New Roman" w:cs="Times New Roman"/>
                <w:b/>
                <w:color w:val="auto"/>
                <w:sz w:val="24"/>
                <w:lang w:eastAsia="en-AU"/>
              </w:rPr>
            </w:pPr>
          </w:p>
          <w:p w14:paraId="74B98203" w14:textId="77777777" w:rsidR="00AC38EE" w:rsidRPr="002D4980" w:rsidRDefault="00AC38EE" w:rsidP="00AC38EE">
            <w:pPr>
              <w:spacing w:after="0" w:line="240" w:lineRule="auto"/>
              <w:jc w:val="center"/>
              <w:rPr>
                <w:rFonts w:ascii="Times New Roman" w:eastAsia="Times New Roman" w:hAnsi="Times New Roman" w:cs="Times New Roman"/>
                <w:b/>
                <w:color w:val="auto"/>
                <w:sz w:val="24"/>
                <w:lang w:eastAsia="en-AU"/>
              </w:rPr>
            </w:pPr>
            <w:r w:rsidRPr="002D4980">
              <w:rPr>
                <w:rFonts w:ascii="Times New Roman" w:eastAsia="Times New Roman" w:hAnsi="Times New Roman" w:cs="Times New Roman"/>
                <w:b/>
                <w:color w:val="auto"/>
                <w:sz w:val="24"/>
                <w:lang w:eastAsia="en-AU"/>
              </w:rPr>
              <w:t>Minute Paper for the Executive Council</w:t>
            </w:r>
          </w:p>
          <w:p w14:paraId="0BBDB40A" w14:textId="77777777" w:rsidR="00AC38EE" w:rsidRPr="002D4980" w:rsidRDefault="00AC38EE" w:rsidP="00AC38EE">
            <w:pPr>
              <w:spacing w:after="0" w:line="240" w:lineRule="auto"/>
              <w:jc w:val="center"/>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__________________</w:t>
            </w:r>
          </w:p>
          <w:p w14:paraId="07B09C5B" w14:textId="77777777" w:rsidR="00AC38EE" w:rsidRPr="002D4980" w:rsidRDefault="00AC38EE" w:rsidP="00AC38EE">
            <w:pPr>
              <w:spacing w:after="0" w:line="240" w:lineRule="auto"/>
              <w:rPr>
                <w:rFonts w:ascii="Times New Roman" w:eastAsia="Times New Roman" w:hAnsi="Times New Roman" w:cs="Times New Roman"/>
                <w:color w:val="auto"/>
                <w:sz w:val="24"/>
                <w:lang w:eastAsia="en-AU"/>
              </w:rPr>
            </w:pPr>
          </w:p>
          <w:p w14:paraId="1D6B15CB" w14:textId="77777777" w:rsidR="00AC38EE" w:rsidRPr="002D4980" w:rsidRDefault="00AC38EE" w:rsidP="00AC38EE">
            <w:pPr>
              <w:spacing w:after="0" w:line="240" w:lineRule="auto"/>
              <w:jc w:val="center"/>
              <w:rPr>
                <w:rFonts w:ascii="Times New Roman" w:eastAsia="Times New Roman" w:hAnsi="Times New Roman" w:cs="Times New Roman"/>
                <w:b/>
                <w:color w:val="auto"/>
                <w:sz w:val="24"/>
                <w:lang w:eastAsia="en-AU"/>
              </w:rPr>
            </w:pPr>
            <w:r w:rsidRPr="002D4980">
              <w:rPr>
                <w:rFonts w:ascii="Times New Roman" w:eastAsia="Times New Roman" w:hAnsi="Times New Roman" w:cs="Times New Roman"/>
                <w:b/>
                <w:color w:val="auto"/>
                <w:sz w:val="24"/>
                <w:lang w:eastAsia="en-AU"/>
              </w:rPr>
              <w:t>Subject</w:t>
            </w:r>
          </w:p>
          <w:p w14:paraId="302FD235" w14:textId="77777777" w:rsidR="00AC38EE" w:rsidRPr="002D4980" w:rsidRDefault="00AC38EE" w:rsidP="00AC38EE">
            <w:pPr>
              <w:spacing w:after="0" w:line="240" w:lineRule="auto"/>
              <w:jc w:val="center"/>
              <w:rPr>
                <w:rFonts w:ascii="Times New Roman" w:eastAsia="Times New Roman" w:hAnsi="Times New Roman" w:cs="Times New Roman"/>
                <w:color w:val="auto"/>
                <w:sz w:val="24"/>
                <w:lang w:eastAsia="en-AU"/>
              </w:rPr>
            </w:pPr>
          </w:p>
          <w:p w14:paraId="359FFD57" w14:textId="77777777" w:rsidR="00AC38EE" w:rsidRPr="002D4980" w:rsidRDefault="00AC38EE" w:rsidP="00AC38EE">
            <w:pPr>
              <w:spacing w:after="0" w:line="240" w:lineRule="auto"/>
              <w:jc w:val="center"/>
              <w:rPr>
                <w:rFonts w:ascii="Times New Roman" w:eastAsia="Times New Roman" w:hAnsi="Times New Roman" w:cs="Times New Roman"/>
                <w:color w:val="auto"/>
                <w:sz w:val="24"/>
                <w:lang w:eastAsia="en-AU"/>
              </w:rPr>
            </w:pPr>
          </w:p>
          <w:p w14:paraId="55C6D463" w14:textId="77777777" w:rsidR="00AC38EE" w:rsidRPr="002D4980" w:rsidRDefault="00AC38EE" w:rsidP="00AC38EE">
            <w:pPr>
              <w:spacing w:after="0" w:line="240" w:lineRule="auto"/>
              <w:jc w:val="center"/>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The</w:t>
            </w:r>
            <w:r w:rsidRPr="002D4980">
              <w:rPr>
                <w:rFonts w:ascii="Times New Roman" w:eastAsia="Times New Roman" w:hAnsi="Times New Roman" w:cs="Times New Roman"/>
                <w:i/>
                <w:color w:val="auto"/>
                <w:sz w:val="24"/>
                <w:lang w:eastAsia="en-AU"/>
              </w:rPr>
              <w:t xml:space="preserve"> Constitution</w:t>
            </w:r>
          </w:p>
          <w:p w14:paraId="47CEB561" w14:textId="77777777" w:rsidR="00AC38EE" w:rsidRPr="002D4980" w:rsidRDefault="00AC38EE" w:rsidP="00AC38EE">
            <w:pPr>
              <w:spacing w:after="0" w:line="240" w:lineRule="auto"/>
              <w:jc w:val="center"/>
              <w:rPr>
                <w:rFonts w:ascii="Times New Roman" w:eastAsia="Times New Roman" w:hAnsi="Times New Roman" w:cs="Times New Roman"/>
                <w:color w:val="auto"/>
                <w:sz w:val="24"/>
                <w:lang w:eastAsia="en-AU"/>
              </w:rPr>
            </w:pPr>
          </w:p>
          <w:p w14:paraId="601114CA" w14:textId="77777777" w:rsidR="00AC38EE" w:rsidRPr="002D4980" w:rsidRDefault="00AC38EE" w:rsidP="00AC38EE">
            <w:pPr>
              <w:spacing w:after="0" w:line="240" w:lineRule="auto"/>
              <w:jc w:val="center"/>
              <w:rPr>
                <w:rFonts w:ascii="Times New Roman" w:eastAsia="Times New Roman" w:hAnsi="Times New Roman" w:cs="Times New Roman"/>
                <w:i/>
                <w:color w:val="auto"/>
                <w:sz w:val="24"/>
                <w:lang w:eastAsia="en-AU"/>
              </w:rPr>
            </w:pPr>
            <w:r w:rsidRPr="002D4980">
              <w:rPr>
                <w:rFonts w:ascii="Times New Roman" w:eastAsia="Times New Roman" w:hAnsi="Times New Roman" w:cs="Times New Roman"/>
                <w:color w:val="auto"/>
                <w:sz w:val="24"/>
                <w:lang w:eastAsia="en-AU"/>
              </w:rPr>
              <w:t xml:space="preserve">Ratification of the </w:t>
            </w:r>
            <w:r w:rsidRPr="002D4980">
              <w:rPr>
                <w:rFonts w:ascii="Times New Roman" w:eastAsia="Times New Roman" w:hAnsi="Times New Roman" w:cs="Times New Roman"/>
                <w:i/>
                <w:color w:val="auto"/>
                <w:sz w:val="24"/>
                <w:lang w:eastAsia="en-AU"/>
              </w:rPr>
              <w:t>Convention of Things</w:t>
            </w:r>
          </w:p>
          <w:p w14:paraId="0A577F53" w14:textId="77777777" w:rsidR="00AC38EE" w:rsidRPr="002D4980" w:rsidRDefault="00AC38EE" w:rsidP="00AC38EE">
            <w:pPr>
              <w:spacing w:after="0" w:line="240" w:lineRule="auto"/>
              <w:jc w:val="center"/>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[wording to be the same as the Agreement]</w:t>
            </w:r>
            <w:r w:rsidR="00B42E00" w:rsidRPr="002D4980">
              <w:rPr>
                <w:rFonts w:ascii="Times New Roman" w:eastAsia="Times New Roman" w:hAnsi="Times New Roman" w:cs="Times New Roman"/>
                <w:color w:val="auto"/>
                <w:sz w:val="24"/>
                <w:lang w:eastAsia="en-AU"/>
              </w:rPr>
              <w:t xml:space="preserve"> </w:t>
            </w:r>
          </w:p>
          <w:p w14:paraId="59BC42E1" w14:textId="77777777" w:rsidR="00AC38EE" w:rsidRPr="002D4980" w:rsidRDefault="00AC38EE" w:rsidP="00AC38EE">
            <w:pPr>
              <w:spacing w:after="0" w:line="240" w:lineRule="auto"/>
              <w:ind w:left="459"/>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Recommended for the approval of His Excellency the Governor</w:t>
            </w:r>
            <w:r w:rsidRPr="002D4980">
              <w:rPr>
                <w:rFonts w:ascii="Times New Roman" w:eastAsia="Times New Roman" w:hAnsi="Times New Roman" w:cs="Times New Roman"/>
                <w:color w:val="auto"/>
                <w:sz w:val="24"/>
                <w:lang w:eastAsia="en-AU"/>
              </w:rPr>
              <w:noBreakHyphen/>
              <w:t>General in Council that:</w:t>
            </w:r>
          </w:p>
          <w:p w14:paraId="265EA6A1" w14:textId="77777777" w:rsidR="00AC38EE" w:rsidRPr="002D4980" w:rsidRDefault="00AC38EE" w:rsidP="00AC38EE">
            <w:pPr>
              <w:spacing w:after="0" w:line="240" w:lineRule="auto"/>
              <w:ind w:left="459"/>
              <w:rPr>
                <w:rFonts w:ascii="Times New Roman" w:eastAsia="Times New Roman" w:hAnsi="Times New Roman" w:cs="Times New Roman"/>
                <w:color w:val="auto"/>
                <w:sz w:val="24"/>
                <w:lang w:eastAsia="en-AU"/>
              </w:rPr>
            </w:pPr>
          </w:p>
          <w:p w14:paraId="182B2FC1" w14:textId="77777777" w:rsidR="00AC38EE" w:rsidRPr="002D4980" w:rsidRDefault="00AC38EE" w:rsidP="00AC38EE">
            <w:pPr>
              <w:pStyle w:val="BodyText2"/>
              <w:numPr>
                <w:ilvl w:val="0"/>
                <w:numId w:val="105"/>
              </w:numPr>
              <w:spacing w:after="0" w:line="240" w:lineRule="auto"/>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 xml:space="preserve">the Government of Australia be authorised to ratify, for and on behalf of Australia, the </w:t>
            </w:r>
            <w:r w:rsidRPr="002D4980">
              <w:rPr>
                <w:rFonts w:ascii="Times New Roman" w:eastAsia="Times New Roman" w:hAnsi="Times New Roman" w:cs="Times New Roman"/>
                <w:i/>
                <w:color w:val="auto"/>
                <w:sz w:val="24"/>
                <w:lang w:eastAsia="en-AU"/>
              </w:rPr>
              <w:t>Convention of Things</w:t>
            </w:r>
            <w:r w:rsidRPr="002D4980">
              <w:rPr>
                <w:rFonts w:ascii="Times New Roman" w:eastAsia="Times New Roman" w:hAnsi="Times New Roman" w:cs="Times New Roman"/>
                <w:color w:val="auto"/>
                <w:sz w:val="24"/>
                <w:lang w:eastAsia="en-AU"/>
              </w:rPr>
              <w:t>; and</w:t>
            </w:r>
          </w:p>
          <w:p w14:paraId="4BD3BA9B" w14:textId="77777777" w:rsidR="00AC38EE" w:rsidRPr="002D4980" w:rsidRDefault="00AC38EE" w:rsidP="00AC38EE">
            <w:pPr>
              <w:pStyle w:val="BodyText2"/>
              <w:spacing w:after="0" w:line="240" w:lineRule="auto"/>
              <w:ind w:left="1179"/>
              <w:rPr>
                <w:rFonts w:ascii="Times New Roman" w:eastAsia="Times New Roman" w:hAnsi="Times New Roman" w:cs="Times New Roman"/>
                <w:color w:val="auto"/>
                <w:sz w:val="24"/>
                <w:lang w:eastAsia="en-AU"/>
              </w:rPr>
            </w:pPr>
          </w:p>
          <w:p w14:paraId="14AAAEB1" w14:textId="77777777" w:rsidR="00AC38EE" w:rsidRPr="002D4980" w:rsidRDefault="00AC38EE" w:rsidP="00AC38EE">
            <w:pPr>
              <w:pStyle w:val="BodyText2"/>
              <w:numPr>
                <w:ilvl w:val="0"/>
                <w:numId w:val="105"/>
              </w:numPr>
              <w:tabs>
                <w:tab w:val="left" w:pos="720"/>
              </w:tabs>
              <w:spacing w:after="0" w:line="240" w:lineRule="auto"/>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the Minister for Foreign Affairs be authorised to draw up, complete and deposit an instrument of ratification for this purpose.</w:t>
            </w:r>
          </w:p>
          <w:p w14:paraId="72FC82BB" w14:textId="77777777" w:rsidR="00AC38EE" w:rsidRPr="002D4980" w:rsidRDefault="00AC38EE" w:rsidP="00AC38EE">
            <w:pPr>
              <w:rPr>
                <w:rFonts w:ascii="Times New Roman" w:eastAsia="Times New Roman" w:hAnsi="Times New Roman" w:cs="Times New Roman"/>
                <w:color w:val="auto"/>
                <w:sz w:val="24"/>
                <w:lang w:eastAsia="en-AU"/>
              </w:rPr>
            </w:pPr>
          </w:p>
          <w:p w14:paraId="5C30363E" w14:textId="77777777" w:rsidR="00AC38EE" w:rsidRPr="002D4980" w:rsidRDefault="00AC38EE" w:rsidP="00AC38EE">
            <w:pPr>
              <w:pStyle w:val="BodyText2"/>
              <w:tabs>
                <w:tab w:val="left" w:pos="720"/>
              </w:tabs>
              <w:spacing w:after="0" w:line="240" w:lineRule="auto"/>
              <w:ind w:left="1179"/>
              <w:rPr>
                <w:rFonts w:ascii="Times New Roman" w:eastAsia="Times New Roman" w:hAnsi="Times New Roman" w:cs="Times New Roman"/>
                <w:color w:val="auto"/>
                <w:sz w:val="24"/>
                <w:lang w:eastAsia="en-AU"/>
              </w:rPr>
            </w:pPr>
          </w:p>
          <w:p w14:paraId="409DE188" w14:textId="77777777" w:rsidR="00AC38EE" w:rsidRPr="002D4980" w:rsidRDefault="00AC38EE" w:rsidP="00AC38EE">
            <w:pPr>
              <w:spacing w:after="0" w:line="240" w:lineRule="auto"/>
              <w:ind w:left="3323"/>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 xml:space="preserve">John </w:t>
            </w:r>
            <w:r>
              <w:rPr>
                <w:rFonts w:ascii="Times New Roman" w:eastAsia="Times New Roman" w:hAnsi="Times New Roman" w:cs="Times New Roman"/>
                <w:color w:val="auto"/>
                <w:sz w:val="24"/>
                <w:lang w:eastAsia="en-AU"/>
              </w:rPr>
              <w:t xml:space="preserve">Brown </w:t>
            </w:r>
          </w:p>
          <w:p w14:paraId="03E205A9" w14:textId="77777777" w:rsidR="00AC38EE" w:rsidRPr="002D4980" w:rsidRDefault="00AC38EE" w:rsidP="00AC38EE">
            <w:pPr>
              <w:spacing w:after="0" w:line="240" w:lineRule="auto"/>
              <w:ind w:left="3323"/>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Minister for XYZ</w:t>
            </w:r>
          </w:p>
        </w:tc>
      </w:tr>
    </w:tbl>
    <w:p w14:paraId="43C403C4" w14:textId="77777777" w:rsidR="005411E2" w:rsidRPr="002D4980" w:rsidRDefault="005411E2" w:rsidP="005411E2">
      <w:pPr>
        <w:tabs>
          <w:tab w:val="right" w:pos="8222"/>
        </w:tabs>
        <w:spacing w:before="240" w:after="0" w:line="240" w:lineRule="auto"/>
        <w:ind w:right="91"/>
        <w:rPr>
          <w:rFonts w:ascii="Times New Roman" w:eastAsia="Times New Roman" w:hAnsi="Times New Roman" w:cs="Times New Roman"/>
          <w:color w:val="auto"/>
          <w:sz w:val="16"/>
          <w:lang w:eastAsia="en-AU"/>
        </w:rPr>
        <w:sectPr w:rsidR="005411E2" w:rsidRPr="002D4980">
          <w:headerReference w:type="even" r:id="rId48"/>
          <w:headerReference w:type="default" r:id="rId49"/>
          <w:headerReference w:type="first" r:id="rId50"/>
          <w:footerReference w:type="first" r:id="rId51"/>
          <w:pgSz w:w="11907" w:h="16840" w:code="9"/>
          <w:pgMar w:top="1134" w:right="1701" w:bottom="1134" w:left="1134" w:header="720" w:footer="720" w:gutter="0"/>
          <w:cols w:space="720"/>
        </w:sectPr>
      </w:pPr>
    </w:p>
    <w:p w14:paraId="51D16120" w14:textId="77777777" w:rsidR="005411E2" w:rsidRPr="002D4980" w:rsidRDefault="005411E2" w:rsidP="005411E2">
      <w:pPr>
        <w:tabs>
          <w:tab w:val="right" w:pos="8222"/>
        </w:tabs>
        <w:spacing w:after="0" w:line="240" w:lineRule="auto"/>
        <w:ind w:right="91"/>
        <w:jc w:val="right"/>
        <w:rPr>
          <w:rFonts w:eastAsia="Times New Roman" w:cs="Times New Roman"/>
          <w:color w:val="auto"/>
          <w:sz w:val="16"/>
          <w:lang w:eastAsia="en-AU"/>
        </w:rPr>
      </w:pPr>
      <w:r w:rsidRPr="002D4980">
        <w:rPr>
          <w:rFonts w:eastAsia="Times New Roman" w:cs="Times New Roman"/>
          <w:b/>
          <w:color w:val="auto"/>
          <w:sz w:val="24"/>
          <w:lang w:eastAsia="en-AU"/>
        </w:rPr>
        <w:t>APPENDIX D1</w:t>
      </w:r>
    </w:p>
    <w:p w14:paraId="6887EA2E" w14:textId="77777777" w:rsidR="005411E2" w:rsidRPr="002D4980" w:rsidRDefault="005411E2" w:rsidP="00EB6D73">
      <w:pPr>
        <w:pStyle w:val="Heading4"/>
        <w:spacing w:after="1800"/>
        <w:rPr>
          <w:rFonts w:ascii="Times New Roman" w:eastAsia="Times New Roman" w:hAnsi="Times New Roman" w:cs="Times New Roman"/>
          <w:b/>
          <w:color w:val="auto"/>
          <w:sz w:val="28"/>
          <w:lang w:eastAsia="en-AU"/>
        </w:rPr>
      </w:pPr>
      <w:r w:rsidRPr="002D4980">
        <w:rPr>
          <w:lang w:eastAsia="en-AU"/>
        </w:rPr>
        <w:t>FORMAT FOR INSTRUMENTS - GENERAL</w:t>
      </w:r>
    </w:p>
    <w:p w14:paraId="412FD395" w14:textId="77777777" w:rsidR="005411E2" w:rsidRPr="002D4980" w:rsidRDefault="005411E2" w:rsidP="00165F81">
      <w:pPr>
        <w:spacing w:after="840" w:line="240" w:lineRule="auto"/>
        <w:ind w:right="91"/>
        <w:jc w:val="center"/>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b/>
          <w:color w:val="auto"/>
          <w:sz w:val="24"/>
          <w:lang w:eastAsia="en-AU"/>
        </w:rPr>
        <w:t>COMMONWEALTH OF AUSTRALIA</w:t>
      </w:r>
    </w:p>
    <w:p w14:paraId="62D4D20B" w14:textId="77777777" w:rsidR="005411E2" w:rsidRPr="002D4980" w:rsidRDefault="005411E2" w:rsidP="005411E2">
      <w:pPr>
        <w:spacing w:after="0" w:line="240" w:lineRule="exact"/>
        <w:ind w:left="142" w:right="91"/>
        <w:jc w:val="center"/>
        <w:rPr>
          <w:rFonts w:ascii="Times New Roman" w:eastAsia="Times New Roman" w:hAnsi="Times New Roman" w:cs="Times New Roman"/>
          <w:b/>
          <w:i/>
          <w:color w:val="auto"/>
          <w:sz w:val="24"/>
          <w:lang w:eastAsia="en-AU"/>
        </w:rPr>
      </w:pPr>
      <w:r w:rsidRPr="002D4980">
        <w:rPr>
          <w:rFonts w:ascii="Times New Roman" w:eastAsia="Times New Roman" w:hAnsi="Times New Roman" w:cs="Times New Roman"/>
          <w:b/>
          <w:i/>
          <w:color w:val="auto"/>
          <w:sz w:val="24"/>
          <w:lang w:eastAsia="en-AU"/>
        </w:rPr>
        <w:t xml:space="preserve">Title of Act </w:t>
      </w:r>
    </w:p>
    <w:p w14:paraId="198AE4D0" w14:textId="77777777" w:rsidR="005411E2" w:rsidRPr="002D4980" w:rsidRDefault="005411E2" w:rsidP="005411E2">
      <w:pPr>
        <w:spacing w:after="0" w:line="240" w:lineRule="exact"/>
        <w:ind w:left="142" w:right="91"/>
        <w:jc w:val="center"/>
        <w:rPr>
          <w:rFonts w:ascii="Times New Roman" w:eastAsia="Times New Roman" w:hAnsi="Times New Roman" w:cs="Times New Roman"/>
          <w:b/>
          <w:i/>
          <w:color w:val="auto"/>
          <w:sz w:val="24"/>
          <w:lang w:eastAsia="en-AU"/>
        </w:rPr>
      </w:pPr>
    </w:p>
    <w:p w14:paraId="0078B9DC" w14:textId="77777777" w:rsidR="005411E2" w:rsidRPr="002D4980" w:rsidRDefault="005411E2" w:rsidP="005411E2">
      <w:pPr>
        <w:spacing w:after="0" w:line="240" w:lineRule="exact"/>
        <w:ind w:left="142" w:right="91"/>
        <w:jc w:val="center"/>
        <w:rPr>
          <w:rFonts w:ascii="Times New Roman" w:eastAsia="Times New Roman" w:hAnsi="Times New Roman" w:cs="Times New Roman"/>
          <w:b/>
          <w:i/>
          <w:color w:val="auto"/>
          <w:sz w:val="24"/>
          <w:lang w:eastAsia="en-AU"/>
        </w:rPr>
      </w:pPr>
      <w:r w:rsidRPr="002D4980">
        <w:rPr>
          <w:rFonts w:ascii="Times New Roman" w:eastAsia="Times New Roman" w:hAnsi="Times New Roman" w:cs="Times New Roman"/>
          <w:b/>
          <w:color w:val="auto"/>
          <w:sz w:val="24"/>
          <w:lang w:eastAsia="en-AU"/>
        </w:rPr>
        <w:t>Description of Subject</w:t>
      </w:r>
    </w:p>
    <w:p w14:paraId="327EEC8A" w14:textId="77777777" w:rsidR="005411E2" w:rsidRPr="002D4980" w:rsidRDefault="005411E2" w:rsidP="00165F81">
      <w:pPr>
        <w:spacing w:after="840" w:line="240" w:lineRule="exact"/>
        <w:ind w:left="142" w:right="91"/>
        <w:jc w:val="center"/>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[to match that in the Minute]</w:t>
      </w:r>
    </w:p>
    <w:p w14:paraId="4A4525C7" w14:textId="77777777" w:rsidR="005411E2" w:rsidRPr="002D4980" w:rsidRDefault="005411E2" w:rsidP="00165F81">
      <w:pPr>
        <w:tabs>
          <w:tab w:val="right" w:leader="dot" w:pos="7938"/>
        </w:tabs>
        <w:spacing w:after="480" w:line="-240" w:lineRule="auto"/>
        <w:ind w:left="142"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I, General the Honourable David Hurley AC DSC (Retd), Governor-General of the Commonwealth of Australia, acting with the advice of the Federal Executive Council and under [</w:t>
      </w:r>
      <w:r w:rsidRPr="002D4980">
        <w:rPr>
          <w:rFonts w:ascii="Times New Roman" w:eastAsia="Times New Roman" w:hAnsi="Times New Roman" w:cs="Times New Roman"/>
          <w:i/>
          <w:color w:val="auto"/>
          <w:sz w:val="24"/>
          <w:lang w:eastAsia="en-AU"/>
        </w:rPr>
        <w:t>provision</w:t>
      </w:r>
      <w:r w:rsidRPr="002D4980">
        <w:rPr>
          <w:rFonts w:ascii="Times New Roman" w:eastAsia="Times New Roman" w:hAnsi="Times New Roman" w:cs="Times New Roman"/>
          <w:color w:val="auto"/>
          <w:sz w:val="24"/>
          <w:lang w:eastAsia="en-AU"/>
        </w:rPr>
        <w:t>] of the [</w:t>
      </w:r>
      <w:r w:rsidRPr="002D4980">
        <w:rPr>
          <w:rFonts w:ascii="Times New Roman" w:eastAsia="Times New Roman" w:hAnsi="Times New Roman" w:cs="Times New Roman"/>
          <w:i/>
          <w:color w:val="auto"/>
          <w:sz w:val="24"/>
          <w:lang w:eastAsia="en-AU"/>
        </w:rPr>
        <w:t>title of Act</w:t>
      </w:r>
      <w:r w:rsidRPr="002D4980">
        <w:rPr>
          <w:rFonts w:ascii="Times New Roman" w:eastAsia="Times New Roman" w:hAnsi="Times New Roman" w:cs="Times New Roman"/>
          <w:color w:val="auto"/>
          <w:sz w:val="24"/>
          <w:lang w:eastAsia="en-AU"/>
        </w:rPr>
        <w:t>], [</w:t>
      </w:r>
      <w:r w:rsidRPr="002D4980">
        <w:rPr>
          <w:rFonts w:ascii="Times New Roman" w:eastAsia="Times New Roman" w:hAnsi="Times New Roman" w:cs="Times New Roman"/>
          <w:i/>
          <w:color w:val="auto"/>
          <w:sz w:val="24"/>
          <w:lang w:eastAsia="en-AU"/>
        </w:rPr>
        <w:t>action and details</w:t>
      </w:r>
      <w:r w:rsidRPr="002D4980">
        <w:rPr>
          <w:rFonts w:ascii="Times New Roman" w:eastAsia="Times New Roman" w:hAnsi="Times New Roman" w:cs="Times New Roman"/>
          <w:color w:val="auto"/>
          <w:sz w:val="24"/>
          <w:lang w:eastAsia="en-AU"/>
        </w:rPr>
        <w:t>].</w:t>
      </w:r>
    </w:p>
    <w:p w14:paraId="59C718BF" w14:textId="77777777" w:rsidR="005411E2" w:rsidRPr="002D4980" w:rsidRDefault="005411E2" w:rsidP="00DC0D0E">
      <w:pPr>
        <w:tabs>
          <w:tab w:val="left" w:pos="4962"/>
          <w:tab w:val="left" w:pos="6521"/>
        </w:tabs>
        <w:spacing w:after="2400" w:line="240" w:lineRule="exact"/>
        <w:ind w:left="142"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Dated</w:t>
      </w:r>
      <w:r w:rsidR="00DC0D0E">
        <w:rPr>
          <w:rFonts w:ascii="Times New Roman" w:eastAsia="Times New Roman" w:hAnsi="Times New Roman" w:cs="Times New Roman"/>
          <w:color w:val="auto"/>
          <w:sz w:val="24"/>
          <w:lang w:eastAsia="en-AU"/>
        </w:rPr>
        <w:tab/>
      </w:r>
      <w:r w:rsidR="008C0A0C" w:rsidRPr="002D4980">
        <w:rPr>
          <w:rFonts w:ascii="Times New Roman" w:eastAsia="Times New Roman" w:hAnsi="Times New Roman" w:cs="Times New Roman"/>
          <w:color w:val="auto"/>
          <w:sz w:val="24"/>
          <w:lang w:eastAsia="en-AU"/>
        </w:rPr>
        <w:t>20</w:t>
      </w:r>
      <w:r w:rsidR="00630078" w:rsidRPr="002D4980">
        <w:rPr>
          <w:rFonts w:ascii="Times New Roman" w:eastAsia="Times New Roman" w:hAnsi="Times New Roman" w:cs="Times New Roman"/>
          <w:color w:val="auto"/>
          <w:sz w:val="24"/>
          <w:lang w:eastAsia="en-AU"/>
        </w:rPr>
        <w:t>21</w:t>
      </w:r>
    </w:p>
    <w:p w14:paraId="460D4AA0" w14:textId="77777777" w:rsidR="005411E2" w:rsidRPr="002D4980" w:rsidRDefault="00DC0D0E" w:rsidP="00DC0D0E">
      <w:pPr>
        <w:tabs>
          <w:tab w:val="left" w:pos="5954"/>
        </w:tabs>
        <w:spacing w:after="0" w:line="240" w:lineRule="exact"/>
        <w:ind w:left="142" w:right="91"/>
        <w:rPr>
          <w:rFonts w:ascii="Times New Roman" w:eastAsia="Times New Roman" w:hAnsi="Times New Roman" w:cs="Times New Roman"/>
          <w:color w:val="auto"/>
          <w:sz w:val="24"/>
          <w:lang w:eastAsia="en-AU"/>
        </w:rPr>
      </w:pPr>
      <w:r>
        <w:rPr>
          <w:rFonts w:ascii="Times New Roman" w:eastAsia="Times New Roman" w:hAnsi="Times New Roman" w:cs="Times New Roman"/>
          <w:color w:val="auto"/>
          <w:sz w:val="24"/>
          <w:lang w:eastAsia="en-AU"/>
        </w:rPr>
        <w:tab/>
      </w:r>
      <w:r w:rsidR="005411E2" w:rsidRPr="002D4980">
        <w:rPr>
          <w:rFonts w:ascii="Times New Roman" w:eastAsia="Times New Roman" w:hAnsi="Times New Roman" w:cs="Times New Roman"/>
          <w:color w:val="auto"/>
          <w:sz w:val="24"/>
          <w:lang w:eastAsia="en-AU"/>
        </w:rPr>
        <w:t>David Hurley</w:t>
      </w:r>
    </w:p>
    <w:p w14:paraId="06F4C3E8" w14:textId="77777777" w:rsidR="005411E2" w:rsidRPr="002D4980" w:rsidRDefault="005411E2" w:rsidP="00165F81">
      <w:pPr>
        <w:tabs>
          <w:tab w:val="left" w:pos="5954"/>
        </w:tabs>
        <w:spacing w:after="480" w:line="240" w:lineRule="exact"/>
        <w:ind w:left="142"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ab/>
        <w:t>Governor-General</w:t>
      </w:r>
    </w:p>
    <w:p w14:paraId="770C3E58" w14:textId="77777777" w:rsidR="005411E2" w:rsidRPr="002D4980" w:rsidRDefault="005411E2" w:rsidP="00165F81">
      <w:pPr>
        <w:tabs>
          <w:tab w:val="left" w:pos="7371"/>
        </w:tabs>
        <w:spacing w:after="1440" w:line="240" w:lineRule="exact"/>
        <w:ind w:left="142"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By His Excellency’s Command</w:t>
      </w:r>
    </w:p>
    <w:p w14:paraId="2BC0B679" w14:textId="77777777" w:rsidR="005411E2" w:rsidRPr="002D4980" w:rsidRDefault="005411E2" w:rsidP="005411E2">
      <w:pPr>
        <w:tabs>
          <w:tab w:val="left" w:pos="7371"/>
        </w:tabs>
        <w:spacing w:after="0" w:line="240" w:lineRule="exact"/>
        <w:ind w:left="142"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John Smith</w:t>
      </w:r>
    </w:p>
    <w:p w14:paraId="1B250737" w14:textId="77777777" w:rsidR="005411E2" w:rsidRPr="002D4980" w:rsidRDefault="005411E2" w:rsidP="005411E2">
      <w:pPr>
        <w:tabs>
          <w:tab w:val="left" w:pos="7371"/>
        </w:tabs>
        <w:spacing w:after="0" w:line="240" w:lineRule="exact"/>
        <w:ind w:left="142"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Minister for XYZ</w:t>
      </w:r>
    </w:p>
    <w:p w14:paraId="769298DA" w14:textId="77777777" w:rsidR="005411E2" w:rsidRPr="002D4980" w:rsidRDefault="005411E2" w:rsidP="005411E2">
      <w:pPr>
        <w:tabs>
          <w:tab w:val="left" w:pos="7371"/>
        </w:tabs>
        <w:spacing w:after="0" w:line="240" w:lineRule="exact"/>
        <w:ind w:left="1701" w:right="1576"/>
        <w:jc w:val="center"/>
        <w:rPr>
          <w:rFonts w:ascii="Times New Roman" w:eastAsia="Times New Roman" w:hAnsi="Times New Roman" w:cs="Times New Roman"/>
          <w:color w:val="auto"/>
          <w:sz w:val="24"/>
          <w:lang w:eastAsia="en-AU"/>
        </w:rPr>
      </w:pPr>
    </w:p>
    <w:p w14:paraId="70FED529" w14:textId="77777777" w:rsidR="005411E2" w:rsidRPr="002D4980" w:rsidRDefault="005411E2" w:rsidP="005411E2">
      <w:pPr>
        <w:tabs>
          <w:tab w:val="right" w:pos="9072"/>
        </w:tabs>
        <w:spacing w:after="0" w:line="240" w:lineRule="auto"/>
        <w:ind w:right="91"/>
        <w:rPr>
          <w:rFonts w:ascii="Times New Roman" w:eastAsia="Times New Roman" w:hAnsi="Times New Roman" w:cs="Times New Roman"/>
          <w:b/>
          <w:color w:val="auto"/>
          <w:sz w:val="24"/>
          <w:lang w:eastAsia="en-AU"/>
        </w:rPr>
      </w:pPr>
      <w:r w:rsidRPr="002D4980">
        <w:rPr>
          <w:rFonts w:ascii="Times New Roman" w:eastAsia="Times New Roman" w:hAnsi="Times New Roman" w:cs="Times New Roman"/>
          <w:color w:val="auto"/>
          <w:sz w:val="16"/>
          <w:lang w:eastAsia="en-AU"/>
        </w:rPr>
        <w:br w:type="page"/>
      </w:r>
    </w:p>
    <w:p w14:paraId="7B446A5F" w14:textId="77777777" w:rsidR="005411E2" w:rsidRPr="002D4980" w:rsidRDefault="005411E2" w:rsidP="005411E2">
      <w:pPr>
        <w:spacing w:before="240" w:after="0" w:line="240" w:lineRule="auto"/>
        <w:jc w:val="right"/>
        <w:rPr>
          <w:rFonts w:eastAsia="Times New Roman" w:cs="Times New Roman"/>
          <w:color w:val="auto"/>
          <w:lang w:eastAsia="en-AU"/>
        </w:rPr>
      </w:pPr>
      <w:r w:rsidRPr="002D4980">
        <w:rPr>
          <w:rFonts w:eastAsia="Times New Roman" w:cs="Times New Roman"/>
          <w:b/>
          <w:color w:val="auto"/>
          <w:sz w:val="24"/>
          <w:lang w:eastAsia="en-AU"/>
        </w:rPr>
        <w:t>APPENDIX D2</w:t>
      </w:r>
    </w:p>
    <w:p w14:paraId="0AB1AEAF" w14:textId="77777777" w:rsidR="005411E2" w:rsidRPr="002D4980" w:rsidRDefault="005411E2" w:rsidP="00470EE7">
      <w:pPr>
        <w:pStyle w:val="Heading4"/>
        <w:rPr>
          <w:b/>
          <w:lang w:eastAsia="en-AU"/>
        </w:rPr>
      </w:pPr>
      <w:r w:rsidRPr="002D4980">
        <w:rPr>
          <w:lang w:eastAsia="en-AU"/>
        </w:rPr>
        <w:t>FORMAT FOR AN INSTRUMENT OF APPOINTMENT</w:t>
      </w:r>
    </w:p>
    <w:p w14:paraId="5D871FE7" w14:textId="77777777" w:rsidR="005411E2" w:rsidRPr="002D4980" w:rsidRDefault="005411E2" w:rsidP="005411E2">
      <w:pPr>
        <w:spacing w:after="0" w:line="240" w:lineRule="auto"/>
        <w:rPr>
          <w:rFonts w:ascii="Times New Roman" w:eastAsia="Times New Roman" w:hAnsi="Times New Roman" w:cs="Times New Roman"/>
          <w:b/>
          <w:color w:val="auto"/>
          <w:sz w:val="40"/>
          <w:lang w:eastAsia="en-AU"/>
        </w:rPr>
      </w:pPr>
      <w:r w:rsidRPr="002D4980">
        <w:rPr>
          <w:rFonts w:ascii="Times New Roman" w:eastAsia="Times New Roman" w:hAnsi="Times New Roman" w:cs="Times New Roman"/>
          <w:b/>
          <w:color w:val="auto"/>
          <w:sz w:val="28"/>
          <w:lang w:eastAsia="en-AU"/>
        </w:rPr>
        <w:object w:dxaOrig="2025" w:dyaOrig="1710" w14:anchorId="6AD5F9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style="width:101.65pt;height:85.6pt" o:ole="" fillcolor="window">
            <v:imagedata r:id="rId52" o:title=""/>
          </v:shape>
          <o:OLEObject Type="Embed" ProgID="Word.Picture.8" ShapeID="_x0000_i1025" DrawAspect="Content" ObjectID="_1676869488" r:id="rId53"/>
        </w:object>
      </w:r>
    </w:p>
    <w:p w14:paraId="23DFC0D4" w14:textId="77777777" w:rsidR="005411E2" w:rsidRPr="002D4980" w:rsidRDefault="005411E2" w:rsidP="005411E2">
      <w:pPr>
        <w:spacing w:after="0" w:line="240" w:lineRule="auto"/>
        <w:rPr>
          <w:rFonts w:ascii="Times New Roman" w:eastAsia="Times New Roman" w:hAnsi="Times New Roman" w:cs="Times New Roman"/>
          <w:b/>
          <w:color w:val="auto"/>
          <w:sz w:val="40"/>
          <w:lang w:eastAsia="en-AU"/>
        </w:rPr>
      </w:pPr>
    </w:p>
    <w:p w14:paraId="59F54BAC" w14:textId="77777777" w:rsidR="005411E2" w:rsidRPr="002D4980" w:rsidRDefault="005411E2" w:rsidP="005411E2">
      <w:pPr>
        <w:spacing w:after="0" w:line="240" w:lineRule="auto"/>
        <w:rPr>
          <w:rFonts w:ascii="Times New Roman" w:eastAsia="Times New Roman" w:hAnsi="Times New Roman" w:cs="Times New Roman"/>
          <w:b/>
          <w:color w:val="auto"/>
          <w:sz w:val="40"/>
          <w:lang w:eastAsia="en-AU"/>
        </w:rPr>
      </w:pPr>
      <w:r w:rsidRPr="002D4980">
        <w:rPr>
          <w:rFonts w:ascii="Times New Roman" w:eastAsia="Times New Roman" w:hAnsi="Times New Roman" w:cs="Times New Roman"/>
          <w:b/>
          <w:color w:val="auto"/>
          <w:sz w:val="40"/>
          <w:lang w:eastAsia="en-AU"/>
        </w:rPr>
        <w:t>Export Development Commission – Par</w:t>
      </w:r>
      <w:r w:rsidR="00470EE7" w:rsidRPr="002D4980">
        <w:rPr>
          <w:rFonts w:ascii="Times New Roman" w:eastAsia="Times New Roman" w:hAnsi="Times New Roman" w:cs="Times New Roman"/>
          <w:b/>
          <w:color w:val="auto"/>
          <w:sz w:val="40"/>
          <w:lang w:eastAsia="en-AU"/>
        </w:rPr>
        <w:t xml:space="preserve">t-Time Member </w:t>
      </w:r>
      <w:r w:rsidR="00722AF4" w:rsidRPr="002D4980">
        <w:rPr>
          <w:rFonts w:ascii="Times New Roman" w:eastAsia="Times New Roman" w:hAnsi="Times New Roman" w:cs="Times New Roman"/>
          <w:b/>
          <w:color w:val="auto"/>
          <w:sz w:val="40"/>
          <w:lang w:eastAsia="en-AU"/>
        </w:rPr>
        <w:t>–</w:t>
      </w:r>
      <w:r w:rsidR="00470EE7" w:rsidRPr="002D4980">
        <w:rPr>
          <w:rFonts w:ascii="Times New Roman" w:eastAsia="Times New Roman" w:hAnsi="Times New Roman" w:cs="Times New Roman"/>
          <w:b/>
          <w:color w:val="auto"/>
          <w:sz w:val="40"/>
          <w:lang w:eastAsia="en-AU"/>
        </w:rPr>
        <w:t xml:space="preserve"> Appointment 20</w:t>
      </w:r>
      <w:r w:rsidR="00630078" w:rsidRPr="002D4980">
        <w:rPr>
          <w:rFonts w:ascii="Times New Roman" w:eastAsia="Times New Roman" w:hAnsi="Times New Roman" w:cs="Times New Roman"/>
          <w:b/>
          <w:color w:val="auto"/>
          <w:sz w:val="40"/>
          <w:lang w:eastAsia="en-AU"/>
        </w:rPr>
        <w:t>21</w:t>
      </w:r>
    </w:p>
    <w:p w14:paraId="3264EA57" w14:textId="77777777" w:rsidR="005411E2" w:rsidRPr="002D4980" w:rsidRDefault="005411E2" w:rsidP="005411E2">
      <w:pPr>
        <w:pBdr>
          <w:top w:val="single" w:sz="4" w:space="1" w:color="auto"/>
        </w:pBdr>
        <w:spacing w:before="240" w:after="0" w:line="260" w:lineRule="atLeast"/>
        <w:ind w:right="397"/>
        <w:jc w:val="both"/>
        <w:rPr>
          <w:rFonts w:ascii="Times New Roman" w:eastAsia="Times New Roman" w:hAnsi="Times New Roman" w:cs="Times New Roman"/>
          <w:color w:val="auto"/>
          <w:sz w:val="22"/>
          <w:szCs w:val="22"/>
          <w:lang w:eastAsia="en-AU"/>
        </w:rPr>
      </w:pPr>
      <w:r w:rsidRPr="002D4980">
        <w:rPr>
          <w:rFonts w:ascii="Times New Roman" w:eastAsia="Times New Roman" w:hAnsi="Times New Roman" w:cs="Times New Roman"/>
          <w:color w:val="auto"/>
          <w:sz w:val="22"/>
          <w:szCs w:val="22"/>
          <w:lang w:eastAsia="en-AU"/>
        </w:rPr>
        <w:t>I, General the Honourable David Hurley AC DSC (Retd), Governor</w:t>
      </w:r>
      <w:r w:rsidRPr="002D4980">
        <w:rPr>
          <w:rFonts w:ascii="Times New Roman" w:eastAsia="Times New Roman" w:hAnsi="Times New Roman" w:cs="Times New Roman"/>
          <w:color w:val="auto"/>
          <w:sz w:val="22"/>
          <w:szCs w:val="22"/>
          <w:lang w:eastAsia="en-AU"/>
        </w:rPr>
        <w:noBreakHyphen/>
        <w:t xml:space="preserve">General of the Commonwealth of Australia, acting with the advice of the Federal Executive Council and under subsection 10(3) of the </w:t>
      </w:r>
      <w:r w:rsidRPr="002D4980">
        <w:rPr>
          <w:rFonts w:ascii="Times New Roman" w:eastAsia="Times New Roman" w:hAnsi="Times New Roman" w:cs="Times New Roman"/>
          <w:i/>
          <w:color w:val="auto"/>
          <w:sz w:val="22"/>
          <w:szCs w:val="22"/>
          <w:lang w:eastAsia="en-AU"/>
        </w:rPr>
        <w:t>Export Development Act 1982</w:t>
      </w:r>
      <w:r w:rsidRPr="002D4980">
        <w:rPr>
          <w:rFonts w:ascii="Times New Roman" w:eastAsia="Times New Roman" w:hAnsi="Times New Roman" w:cs="Times New Roman"/>
          <w:color w:val="auto"/>
          <w:sz w:val="22"/>
          <w:szCs w:val="22"/>
          <w:lang w:eastAsia="en-AU"/>
        </w:rPr>
        <w:t>, appoint Joe Bloggs as a part-time member of the Export Development Commission for a period of 5 years beginning on 1 October 20</w:t>
      </w:r>
      <w:r w:rsidR="00630078" w:rsidRPr="002D4980">
        <w:rPr>
          <w:rFonts w:ascii="Times New Roman" w:eastAsia="Times New Roman" w:hAnsi="Times New Roman" w:cs="Times New Roman"/>
          <w:color w:val="auto"/>
          <w:sz w:val="22"/>
          <w:szCs w:val="22"/>
          <w:lang w:eastAsia="en-AU"/>
        </w:rPr>
        <w:t>21</w:t>
      </w:r>
      <w:r w:rsidRPr="002D4980">
        <w:rPr>
          <w:rFonts w:ascii="Times New Roman" w:eastAsia="Times New Roman" w:hAnsi="Times New Roman" w:cs="Times New Roman"/>
          <w:color w:val="auto"/>
          <w:sz w:val="22"/>
          <w:szCs w:val="22"/>
          <w:lang w:eastAsia="en-AU"/>
        </w:rPr>
        <w:t>.</w:t>
      </w:r>
    </w:p>
    <w:p w14:paraId="647ED1D0" w14:textId="77777777" w:rsidR="005411E2" w:rsidRPr="002D4980" w:rsidRDefault="005411E2" w:rsidP="00A759E6">
      <w:pPr>
        <w:keepNext/>
        <w:tabs>
          <w:tab w:val="left" w:pos="2977"/>
        </w:tabs>
        <w:spacing w:before="720" w:after="0" w:line="240" w:lineRule="atLeast"/>
        <w:ind w:right="397"/>
        <w:jc w:val="both"/>
        <w:rPr>
          <w:rFonts w:ascii="Times New Roman" w:eastAsia="Times New Roman" w:hAnsi="Times New Roman" w:cs="Times New Roman"/>
          <w:color w:val="auto"/>
          <w:sz w:val="24"/>
          <w:szCs w:val="22"/>
          <w:lang w:eastAsia="en-AU"/>
        </w:rPr>
      </w:pPr>
      <w:r w:rsidRPr="002D4980">
        <w:rPr>
          <w:rFonts w:ascii="Times New Roman" w:eastAsia="Times New Roman" w:hAnsi="Times New Roman" w:cs="Times New Roman"/>
          <w:color w:val="auto"/>
          <w:sz w:val="24"/>
          <w:szCs w:val="22"/>
          <w:lang w:eastAsia="en-AU"/>
        </w:rPr>
        <w:t>Dated</w:t>
      </w:r>
      <w:bookmarkStart w:id="85" w:name="BKCheck15B_2"/>
      <w:bookmarkEnd w:id="85"/>
      <w:r w:rsidR="00A759E6">
        <w:rPr>
          <w:rFonts w:ascii="Times New Roman" w:eastAsia="Times New Roman" w:hAnsi="Times New Roman" w:cs="Times New Roman"/>
          <w:color w:val="auto"/>
          <w:sz w:val="24"/>
          <w:szCs w:val="22"/>
          <w:lang w:eastAsia="en-AU"/>
        </w:rPr>
        <w:tab/>
      </w:r>
      <w:r w:rsidR="008C0A0C" w:rsidRPr="002D4980">
        <w:rPr>
          <w:rFonts w:ascii="Times New Roman" w:eastAsia="Times New Roman" w:hAnsi="Times New Roman" w:cs="Times New Roman"/>
          <w:color w:val="auto"/>
          <w:sz w:val="24"/>
          <w:szCs w:val="22"/>
          <w:lang w:eastAsia="en-AU"/>
        </w:rPr>
        <w:t>20</w:t>
      </w:r>
      <w:r w:rsidR="00630078" w:rsidRPr="002D4980">
        <w:rPr>
          <w:rFonts w:ascii="Times New Roman" w:eastAsia="Times New Roman" w:hAnsi="Times New Roman" w:cs="Times New Roman"/>
          <w:color w:val="auto"/>
          <w:sz w:val="24"/>
          <w:szCs w:val="22"/>
          <w:lang w:eastAsia="en-AU"/>
        </w:rPr>
        <w:t>21</w:t>
      </w:r>
    </w:p>
    <w:p w14:paraId="7043F9F7" w14:textId="77777777" w:rsidR="008C0A0C" w:rsidRPr="002D4980" w:rsidRDefault="008C0A0C" w:rsidP="005411E2">
      <w:pPr>
        <w:keepNext/>
        <w:tabs>
          <w:tab w:val="left" w:pos="3402"/>
        </w:tabs>
        <w:spacing w:before="1080" w:after="0" w:line="300" w:lineRule="atLeast"/>
        <w:ind w:left="397" w:right="397"/>
        <w:jc w:val="right"/>
        <w:rPr>
          <w:rFonts w:ascii="Times New Roman" w:eastAsia="Times New Roman" w:hAnsi="Times New Roman" w:cs="Times New Roman"/>
          <w:color w:val="auto"/>
          <w:sz w:val="24"/>
          <w:szCs w:val="22"/>
          <w:lang w:eastAsia="en-AU"/>
        </w:rPr>
      </w:pPr>
    </w:p>
    <w:p w14:paraId="7AD97E06" w14:textId="77777777" w:rsidR="005411E2" w:rsidRPr="002D4980" w:rsidRDefault="005411E2" w:rsidP="005411E2">
      <w:pPr>
        <w:keepNext/>
        <w:tabs>
          <w:tab w:val="left" w:pos="3402"/>
        </w:tabs>
        <w:spacing w:before="1080" w:after="0" w:line="300" w:lineRule="atLeast"/>
        <w:ind w:left="397" w:right="397"/>
        <w:jc w:val="right"/>
        <w:rPr>
          <w:rFonts w:ascii="Times New Roman" w:eastAsia="Times New Roman" w:hAnsi="Times New Roman" w:cs="Times New Roman"/>
          <w:color w:val="auto"/>
          <w:sz w:val="24"/>
          <w:szCs w:val="22"/>
          <w:lang w:eastAsia="en-AU"/>
        </w:rPr>
      </w:pPr>
      <w:r w:rsidRPr="002D4980">
        <w:rPr>
          <w:rFonts w:ascii="Times New Roman" w:eastAsia="Times New Roman" w:hAnsi="Times New Roman" w:cs="Times New Roman"/>
          <w:color w:val="auto"/>
          <w:sz w:val="24"/>
          <w:szCs w:val="22"/>
          <w:lang w:eastAsia="en-AU"/>
        </w:rPr>
        <w:t>David Hurley</w:t>
      </w:r>
    </w:p>
    <w:p w14:paraId="04C4B1C8" w14:textId="77777777" w:rsidR="005411E2" w:rsidRPr="002D4980" w:rsidRDefault="005411E2" w:rsidP="00821CE3">
      <w:pPr>
        <w:keepNext/>
        <w:tabs>
          <w:tab w:val="left" w:pos="3402"/>
        </w:tabs>
        <w:spacing w:after="0" w:line="300" w:lineRule="atLeast"/>
        <w:ind w:left="397" w:right="397"/>
        <w:jc w:val="right"/>
        <w:rPr>
          <w:rFonts w:ascii="Times New Roman" w:eastAsia="Times New Roman" w:hAnsi="Times New Roman" w:cs="Times New Roman"/>
          <w:color w:val="auto"/>
          <w:sz w:val="24"/>
          <w:szCs w:val="22"/>
          <w:lang w:eastAsia="en-AU"/>
        </w:rPr>
      </w:pPr>
      <w:r w:rsidRPr="002D4980">
        <w:rPr>
          <w:rFonts w:ascii="Times New Roman" w:eastAsia="Times New Roman" w:hAnsi="Times New Roman" w:cs="Times New Roman"/>
          <w:color w:val="auto"/>
          <w:sz w:val="24"/>
          <w:szCs w:val="22"/>
          <w:lang w:eastAsia="en-AU"/>
        </w:rPr>
        <w:t>Governor</w:t>
      </w:r>
      <w:r w:rsidRPr="002D4980">
        <w:rPr>
          <w:rFonts w:ascii="Times New Roman" w:eastAsia="Times New Roman" w:hAnsi="Times New Roman" w:cs="Times New Roman"/>
          <w:color w:val="auto"/>
          <w:sz w:val="24"/>
          <w:szCs w:val="22"/>
          <w:lang w:eastAsia="en-AU"/>
        </w:rPr>
        <w:noBreakHyphen/>
        <w:t>General</w:t>
      </w:r>
    </w:p>
    <w:p w14:paraId="08E4F40A" w14:textId="77777777" w:rsidR="005411E2" w:rsidRPr="002D4980" w:rsidRDefault="005411E2" w:rsidP="005411E2">
      <w:pPr>
        <w:keepNext/>
        <w:tabs>
          <w:tab w:val="left" w:pos="3402"/>
        </w:tabs>
        <w:spacing w:before="840" w:after="1080" w:line="300" w:lineRule="atLeast"/>
        <w:ind w:right="397"/>
        <w:rPr>
          <w:rFonts w:ascii="Times New Roman" w:eastAsia="Times New Roman" w:hAnsi="Times New Roman" w:cs="Times New Roman"/>
          <w:color w:val="auto"/>
          <w:sz w:val="24"/>
          <w:szCs w:val="22"/>
          <w:lang w:eastAsia="en-AU"/>
        </w:rPr>
      </w:pPr>
      <w:r w:rsidRPr="002D4980">
        <w:rPr>
          <w:rFonts w:ascii="Times New Roman" w:eastAsia="Times New Roman" w:hAnsi="Times New Roman" w:cs="Times New Roman"/>
          <w:color w:val="auto"/>
          <w:sz w:val="24"/>
          <w:szCs w:val="22"/>
          <w:lang w:eastAsia="en-AU"/>
        </w:rPr>
        <w:t>By His Excellency’s Command</w:t>
      </w:r>
    </w:p>
    <w:p w14:paraId="5272E7D1" w14:textId="77777777" w:rsidR="005411E2" w:rsidRPr="002D4980" w:rsidRDefault="005411E2" w:rsidP="005411E2">
      <w:pPr>
        <w:keepNext/>
        <w:pBdr>
          <w:bottom w:val="single" w:sz="4" w:space="12" w:color="auto"/>
        </w:pBdr>
        <w:tabs>
          <w:tab w:val="left" w:pos="3402"/>
        </w:tabs>
        <w:spacing w:after="0" w:line="300" w:lineRule="atLeast"/>
        <w:ind w:right="794"/>
        <w:rPr>
          <w:rFonts w:ascii="Times New Roman" w:eastAsia="Times New Roman" w:hAnsi="Times New Roman" w:cs="Times New Roman"/>
          <w:color w:val="auto"/>
          <w:sz w:val="22"/>
          <w:szCs w:val="22"/>
          <w:lang w:eastAsia="en-AU"/>
        </w:rPr>
      </w:pPr>
      <w:r w:rsidRPr="002D4980">
        <w:rPr>
          <w:rFonts w:ascii="Times New Roman" w:eastAsia="Times New Roman" w:hAnsi="Times New Roman" w:cs="Times New Roman"/>
          <w:color w:val="auto"/>
          <w:sz w:val="22"/>
          <w:szCs w:val="22"/>
          <w:lang w:eastAsia="en-AU"/>
        </w:rPr>
        <w:t>Susan Smith</w:t>
      </w:r>
      <w:r w:rsidRPr="002D4980">
        <w:rPr>
          <w:rFonts w:ascii="Times New Roman" w:eastAsia="Times New Roman" w:hAnsi="Times New Roman" w:cs="Times New Roman"/>
          <w:color w:val="auto"/>
          <w:sz w:val="22"/>
          <w:szCs w:val="22"/>
          <w:lang w:eastAsia="en-AU"/>
        </w:rPr>
        <w:br/>
        <w:t>Minister for XYZ</w:t>
      </w:r>
    </w:p>
    <w:p w14:paraId="1D342202" w14:textId="77777777" w:rsidR="005411E2" w:rsidRPr="002D4980" w:rsidRDefault="005411E2" w:rsidP="005411E2">
      <w:pPr>
        <w:tabs>
          <w:tab w:val="left" w:pos="7371"/>
        </w:tabs>
        <w:spacing w:after="0" w:line="240" w:lineRule="exact"/>
        <w:ind w:right="2643"/>
        <w:rPr>
          <w:rFonts w:ascii="Times New Roman" w:eastAsia="Times New Roman" w:hAnsi="Times New Roman" w:cs="Times New Roman"/>
          <w:color w:val="auto"/>
          <w:sz w:val="24"/>
          <w:lang w:eastAsia="en-AU"/>
        </w:rPr>
      </w:pPr>
    </w:p>
    <w:p w14:paraId="74095B79" w14:textId="77777777" w:rsidR="005411E2" w:rsidRPr="002D4980" w:rsidRDefault="005411E2" w:rsidP="005411E2">
      <w:pPr>
        <w:tabs>
          <w:tab w:val="right" w:pos="8931"/>
        </w:tabs>
        <w:spacing w:after="0" w:line="240" w:lineRule="auto"/>
        <w:rPr>
          <w:rFonts w:ascii="Times New Roman" w:eastAsia="Times New Roman" w:hAnsi="Times New Roman" w:cs="Times New Roman"/>
          <w:color w:val="auto"/>
          <w:sz w:val="16"/>
          <w:lang w:eastAsia="en-AU"/>
        </w:rPr>
      </w:pPr>
      <w:r w:rsidRPr="002D4980">
        <w:rPr>
          <w:rFonts w:ascii="Times New Roman" w:eastAsia="Times New Roman" w:hAnsi="Times New Roman" w:cs="Times New Roman"/>
          <w:color w:val="auto"/>
          <w:sz w:val="16"/>
          <w:lang w:eastAsia="en-AU"/>
        </w:rPr>
        <w:br w:type="page"/>
      </w:r>
    </w:p>
    <w:p w14:paraId="26072C5E" w14:textId="77777777" w:rsidR="005411E2" w:rsidRPr="002D4980" w:rsidRDefault="005411E2" w:rsidP="005411E2">
      <w:pPr>
        <w:tabs>
          <w:tab w:val="right" w:pos="8931"/>
        </w:tabs>
        <w:spacing w:after="0" w:line="240" w:lineRule="auto"/>
        <w:jc w:val="right"/>
        <w:rPr>
          <w:rFonts w:eastAsia="Times New Roman" w:cs="Times New Roman"/>
          <w:color w:val="auto"/>
          <w:sz w:val="16"/>
          <w:lang w:eastAsia="en-AU"/>
        </w:rPr>
      </w:pPr>
      <w:r w:rsidRPr="002D4980">
        <w:rPr>
          <w:rFonts w:eastAsia="Times New Roman" w:cs="Times New Roman"/>
          <w:b/>
          <w:color w:val="auto"/>
          <w:sz w:val="24"/>
          <w:lang w:eastAsia="en-AU"/>
        </w:rPr>
        <w:t>APPENDIX D3</w:t>
      </w:r>
    </w:p>
    <w:p w14:paraId="7C3DCBEA" w14:textId="77777777" w:rsidR="005411E2" w:rsidRPr="002D4980" w:rsidRDefault="005411E2" w:rsidP="00470EE7">
      <w:pPr>
        <w:pStyle w:val="Heading4"/>
        <w:rPr>
          <w:lang w:eastAsia="en-AU"/>
        </w:rPr>
      </w:pPr>
      <w:r w:rsidRPr="002D4980">
        <w:rPr>
          <w:lang w:eastAsia="en-AU"/>
        </w:rPr>
        <w:t>FORMAT FOR AN INSTRUMENT OF APPOINTMENT</w:t>
      </w:r>
      <w:r w:rsidRPr="002D4980">
        <w:rPr>
          <w:lang w:eastAsia="en-AU"/>
        </w:rPr>
        <w:br/>
        <w:t>- STANDING ACTING ARRANGEMENTS</w:t>
      </w:r>
    </w:p>
    <w:bookmarkStart w:id="86" w:name="_MON_1487593401"/>
    <w:bookmarkEnd w:id="86"/>
    <w:p w14:paraId="69C4D1EE" w14:textId="77777777" w:rsidR="005411E2" w:rsidRPr="002D4980" w:rsidRDefault="005411E2" w:rsidP="005411E2">
      <w:pPr>
        <w:spacing w:after="0" w:line="240" w:lineRule="auto"/>
        <w:ind w:right="91"/>
        <w:rPr>
          <w:rFonts w:ascii="Times New Roman" w:eastAsia="Times New Roman" w:hAnsi="Times New Roman" w:cs="Times New Roman"/>
          <w:b/>
          <w:color w:val="auto"/>
          <w:sz w:val="24"/>
          <w:lang w:eastAsia="en-AU"/>
        </w:rPr>
      </w:pPr>
      <w:r w:rsidRPr="002D4980">
        <w:rPr>
          <w:rFonts w:ascii="Times New Roman" w:eastAsia="Times New Roman" w:hAnsi="Times New Roman" w:cs="Times New Roman"/>
          <w:color w:val="auto"/>
          <w:sz w:val="28"/>
          <w:lang w:eastAsia="en-AU"/>
        </w:rPr>
        <w:object w:dxaOrig="2025" w:dyaOrig="1710" w14:anchorId="2DE23D7C">
          <v:shape id="_x0000_i1026" type="#_x0000_t75" alt="Commonwealth Coat of Arms" style="width:101.65pt;height:85.6pt" o:ole="" fillcolor="window">
            <v:imagedata r:id="rId52" o:title=""/>
          </v:shape>
          <o:OLEObject Type="Embed" ProgID="Word.Picture.8" ShapeID="_x0000_i1026" DrawAspect="Content" ObjectID="_1676869489" r:id="rId54"/>
        </w:object>
      </w:r>
    </w:p>
    <w:p w14:paraId="3EB69677" w14:textId="77777777" w:rsidR="005411E2" w:rsidRPr="002D4980" w:rsidRDefault="005411E2" w:rsidP="005411E2">
      <w:pPr>
        <w:spacing w:after="0" w:line="240" w:lineRule="auto"/>
        <w:rPr>
          <w:rFonts w:ascii="Times New Roman" w:eastAsia="Times New Roman" w:hAnsi="Times New Roman" w:cs="Times New Roman"/>
          <w:b/>
          <w:color w:val="auto"/>
          <w:sz w:val="40"/>
          <w:szCs w:val="40"/>
          <w:lang w:eastAsia="en-AU"/>
        </w:rPr>
      </w:pPr>
    </w:p>
    <w:p w14:paraId="7DB7287F" w14:textId="77777777" w:rsidR="005411E2" w:rsidRPr="002D4980" w:rsidRDefault="005411E2" w:rsidP="005411E2">
      <w:pPr>
        <w:spacing w:after="0" w:line="240" w:lineRule="auto"/>
        <w:rPr>
          <w:rFonts w:ascii="Times New Roman" w:eastAsia="Times New Roman" w:hAnsi="Times New Roman" w:cs="Times New Roman"/>
          <w:b/>
          <w:color w:val="auto"/>
          <w:sz w:val="40"/>
          <w:lang w:eastAsia="en-AU"/>
        </w:rPr>
      </w:pPr>
      <w:r w:rsidRPr="002D4980">
        <w:rPr>
          <w:rFonts w:ascii="Times New Roman" w:eastAsia="Times New Roman" w:hAnsi="Times New Roman" w:cs="Times New Roman"/>
          <w:b/>
          <w:color w:val="auto"/>
          <w:sz w:val="40"/>
          <w:lang w:eastAsia="en-AU"/>
        </w:rPr>
        <w:t>Export Development Commission – Actin</w:t>
      </w:r>
      <w:r w:rsidR="00470EE7" w:rsidRPr="002D4980">
        <w:rPr>
          <w:rFonts w:ascii="Times New Roman" w:eastAsia="Times New Roman" w:hAnsi="Times New Roman" w:cs="Times New Roman"/>
          <w:b/>
          <w:color w:val="auto"/>
          <w:sz w:val="40"/>
          <w:lang w:eastAsia="en-AU"/>
        </w:rPr>
        <w:t xml:space="preserve">g Chairperson </w:t>
      </w:r>
      <w:r w:rsidR="00E22413" w:rsidRPr="002D4980">
        <w:rPr>
          <w:rFonts w:ascii="Times New Roman" w:eastAsia="Times New Roman" w:hAnsi="Times New Roman" w:cs="Times New Roman"/>
          <w:b/>
          <w:color w:val="auto"/>
          <w:sz w:val="40"/>
          <w:lang w:eastAsia="en-AU"/>
        </w:rPr>
        <w:t>–</w:t>
      </w:r>
      <w:r w:rsidR="00470EE7" w:rsidRPr="002D4980">
        <w:rPr>
          <w:rFonts w:ascii="Times New Roman" w:eastAsia="Times New Roman" w:hAnsi="Times New Roman" w:cs="Times New Roman"/>
          <w:b/>
          <w:color w:val="auto"/>
          <w:sz w:val="40"/>
          <w:lang w:eastAsia="en-AU"/>
        </w:rPr>
        <w:t xml:space="preserve"> Appointment 20</w:t>
      </w:r>
      <w:r w:rsidR="00630078" w:rsidRPr="002D4980">
        <w:rPr>
          <w:rFonts w:ascii="Times New Roman" w:eastAsia="Times New Roman" w:hAnsi="Times New Roman" w:cs="Times New Roman"/>
          <w:b/>
          <w:color w:val="auto"/>
          <w:sz w:val="40"/>
          <w:lang w:eastAsia="en-AU"/>
        </w:rPr>
        <w:t>21</w:t>
      </w:r>
    </w:p>
    <w:p w14:paraId="76998519" w14:textId="77777777" w:rsidR="005411E2" w:rsidRPr="002D4980" w:rsidRDefault="005411E2" w:rsidP="005411E2">
      <w:pPr>
        <w:pBdr>
          <w:top w:val="single" w:sz="4" w:space="1" w:color="auto"/>
        </w:pBdr>
        <w:spacing w:before="240" w:after="0" w:line="260" w:lineRule="atLeast"/>
        <w:ind w:right="397"/>
        <w:jc w:val="both"/>
        <w:rPr>
          <w:rFonts w:ascii="Times New Roman" w:eastAsia="Times New Roman" w:hAnsi="Times New Roman" w:cs="Times New Roman"/>
          <w:color w:val="auto"/>
          <w:sz w:val="22"/>
          <w:szCs w:val="22"/>
          <w:lang w:eastAsia="en-AU"/>
        </w:rPr>
      </w:pPr>
      <w:r w:rsidRPr="002D4980">
        <w:rPr>
          <w:rFonts w:ascii="Times New Roman" w:eastAsia="Times New Roman" w:hAnsi="Times New Roman" w:cs="Times New Roman"/>
          <w:color w:val="auto"/>
          <w:sz w:val="22"/>
          <w:szCs w:val="22"/>
          <w:lang w:eastAsia="en-AU"/>
        </w:rPr>
        <w:t>I, General the Honourable David Hurley AC DSC (Retd), Governor</w:t>
      </w:r>
      <w:r w:rsidRPr="002D4980">
        <w:rPr>
          <w:rFonts w:ascii="Times New Roman" w:eastAsia="Times New Roman" w:hAnsi="Times New Roman" w:cs="Times New Roman"/>
          <w:color w:val="auto"/>
          <w:sz w:val="22"/>
          <w:szCs w:val="22"/>
          <w:lang w:eastAsia="en-AU"/>
        </w:rPr>
        <w:noBreakHyphen/>
        <w:t xml:space="preserve">General of the Commonwealth of Australia, acting with the advice of the Federal Executive Council and under subsection 10(3) of the </w:t>
      </w:r>
      <w:r w:rsidRPr="002D4980">
        <w:rPr>
          <w:rFonts w:ascii="Times New Roman" w:eastAsia="Times New Roman" w:hAnsi="Times New Roman" w:cs="Times New Roman"/>
          <w:i/>
          <w:color w:val="auto"/>
          <w:sz w:val="22"/>
          <w:szCs w:val="22"/>
          <w:lang w:eastAsia="en-AU"/>
        </w:rPr>
        <w:t>Export Development Act 1982</w:t>
      </w:r>
      <w:r w:rsidRPr="002D4980">
        <w:rPr>
          <w:rFonts w:ascii="Times New Roman" w:eastAsia="Times New Roman" w:hAnsi="Times New Roman" w:cs="Times New Roman"/>
          <w:color w:val="auto"/>
          <w:sz w:val="22"/>
          <w:szCs w:val="22"/>
          <w:lang w:eastAsia="en-AU"/>
        </w:rPr>
        <w:t>, appoint to act as Chairperson of the Export Development Commission during any period when the Chairperson is absent from duty or from Australia or is, for any other reason, unable to perform the functions of that office:</w:t>
      </w:r>
    </w:p>
    <w:p w14:paraId="7A93FEBF" w14:textId="77777777" w:rsidR="005411E2" w:rsidRPr="002D4980" w:rsidRDefault="005411E2" w:rsidP="005411E2">
      <w:pPr>
        <w:tabs>
          <w:tab w:val="right" w:pos="1531"/>
        </w:tabs>
        <w:spacing w:before="40" w:after="0" w:line="240" w:lineRule="auto"/>
        <w:ind w:left="1644" w:hanging="1644"/>
        <w:rPr>
          <w:rFonts w:ascii="Times New Roman" w:eastAsia="Times New Roman" w:hAnsi="Times New Roman" w:cs="Times New Roman"/>
          <w:color w:val="auto"/>
          <w:sz w:val="22"/>
          <w:lang w:eastAsia="en-AU"/>
        </w:rPr>
      </w:pPr>
      <w:r w:rsidRPr="002D4980">
        <w:rPr>
          <w:rFonts w:ascii="Times New Roman" w:eastAsia="Times New Roman" w:hAnsi="Times New Roman" w:cs="Times New Roman"/>
          <w:color w:val="auto"/>
          <w:sz w:val="22"/>
          <w:lang w:eastAsia="en-AU"/>
        </w:rPr>
        <w:tab/>
        <w:t>(a)</w:t>
      </w:r>
      <w:r w:rsidRPr="002D4980">
        <w:rPr>
          <w:rFonts w:ascii="Times New Roman" w:eastAsia="Times New Roman" w:hAnsi="Times New Roman" w:cs="Times New Roman"/>
          <w:color w:val="auto"/>
          <w:sz w:val="22"/>
          <w:lang w:eastAsia="en-AU"/>
        </w:rPr>
        <w:tab/>
        <w:t>Jane Doe; and</w:t>
      </w:r>
    </w:p>
    <w:p w14:paraId="1AA0F088" w14:textId="77777777" w:rsidR="005411E2" w:rsidRPr="002D4980" w:rsidRDefault="005411E2" w:rsidP="005411E2">
      <w:pPr>
        <w:tabs>
          <w:tab w:val="right" w:pos="1531"/>
        </w:tabs>
        <w:spacing w:before="40" w:after="0" w:line="240" w:lineRule="auto"/>
        <w:ind w:left="1644" w:hanging="1644"/>
        <w:rPr>
          <w:rFonts w:ascii="Times New Roman" w:eastAsia="Times New Roman" w:hAnsi="Times New Roman" w:cs="Times New Roman"/>
          <w:color w:val="auto"/>
          <w:sz w:val="22"/>
          <w:szCs w:val="22"/>
          <w:lang w:eastAsia="en-AU"/>
        </w:rPr>
      </w:pPr>
      <w:r w:rsidRPr="002D4980">
        <w:rPr>
          <w:rFonts w:ascii="Times New Roman" w:eastAsia="Times New Roman" w:hAnsi="Times New Roman" w:cs="Times New Roman"/>
          <w:color w:val="auto"/>
          <w:sz w:val="22"/>
          <w:lang w:eastAsia="en-AU"/>
        </w:rPr>
        <w:tab/>
        <w:t>(b)</w:t>
      </w:r>
      <w:r w:rsidRPr="002D4980">
        <w:rPr>
          <w:rFonts w:ascii="Times New Roman" w:eastAsia="Times New Roman" w:hAnsi="Times New Roman" w:cs="Times New Roman"/>
          <w:color w:val="auto"/>
          <w:sz w:val="22"/>
          <w:lang w:eastAsia="en-AU"/>
        </w:rPr>
        <w:tab/>
        <w:t xml:space="preserve">if Jane Doe is </w:t>
      </w:r>
      <w:r w:rsidRPr="002D4980">
        <w:rPr>
          <w:rFonts w:ascii="Times New Roman" w:eastAsia="Times New Roman" w:hAnsi="Times New Roman" w:cs="Times New Roman"/>
          <w:color w:val="auto"/>
          <w:sz w:val="22"/>
          <w:szCs w:val="22"/>
          <w:lang w:eastAsia="en-AU"/>
        </w:rPr>
        <w:t>absent from duty or from Australia or is, for any other reason, unable to perform the functions of the Chairperson—John Brown; and</w:t>
      </w:r>
    </w:p>
    <w:p w14:paraId="2B3850B9" w14:textId="77777777" w:rsidR="00470EE7" w:rsidRPr="002D4980" w:rsidRDefault="005411E2" w:rsidP="00470EE7">
      <w:pPr>
        <w:tabs>
          <w:tab w:val="right" w:pos="1531"/>
        </w:tabs>
        <w:spacing w:before="40" w:after="0" w:line="240" w:lineRule="auto"/>
        <w:ind w:left="1644" w:hanging="1644"/>
        <w:rPr>
          <w:rFonts w:ascii="Times New Roman" w:eastAsia="Times New Roman" w:hAnsi="Times New Roman" w:cs="Times New Roman"/>
          <w:color w:val="auto"/>
          <w:sz w:val="22"/>
          <w:szCs w:val="22"/>
          <w:lang w:eastAsia="en-AU"/>
        </w:rPr>
      </w:pPr>
      <w:r w:rsidRPr="002D4980">
        <w:rPr>
          <w:rFonts w:ascii="Times New Roman" w:eastAsia="Times New Roman" w:hAnsi="Times New Roman" w:cs="Times New Roman"/>
          <w:color w:val="auto"/>
          <w:sz w:val="22"/>
          <w:szCs w:val="22"/>
          <w:lang w:eastAsia="en-AU"/>
        </w:rPr>
        <w:tab/>
        <w:t>(c)</w:t>
      </w:r>
      <w:r w:rsidRPr="002D4980">
        <w:rPr>
          <w:rFonts w:ascii="Times New Roman" w:eastAsia="Times New Roman" w:hAnsi="Times New Roman" w:cs="Times New Roman"/>
          <w:color w:val="auto"/>
          <w:sz w:val="22"/>
          <w:szCs w:val="22"/>
          <w:lang w:eastAsia="en-AU"/>
        </w:rPr>
        <w:tab/>
      </w:r>
      <w:r w:rsidRPr="002D4980">
        <w:rPr>
          <w:rFonts w:ascii="Times New Roman" w:eastAsia="Times New Roman" w:hAnsi="Times New Roman" w:cs="Times New Roman"/>
          <w:color w:val="auto"/>
          <w:sz w:val="22"/>
          <w:lang w:eastAsia="en-AU"/>
        </w:rPr>
        <w:t xml:space="preserve">if Jane Doe and John Brown are </w:t>
      </w:r>
      <w:r w:rsidRPr="002D4980">
        <w:rPr>
          <w:rFonts w:ascii="Times New Roman" w:eastAsia="Times New Roman" w:hAnsi="Times New Roman" w:cs="Times New Roman"/>
          <w:color w:val="auto"/>
          <w:sz w:val="22"/>
          <w:szCs w:val="22"/>
          <w:lang w:eastAsia="en-AU"/>
        </w:rPr>
        <w:t xml:space="preserve">absent from duty or from Australia or are, for any other reason, unable to perform </w:t>
      </w:r>
      <w:r w:rsidR="00470EE7" w:rsidRPr="002D4980">
        <w:rPr>
          <w:rFonts w:ascii="Times New Roman" w:eastAsia="Times New Roman" w:hAnsi="Times New Roman" w:cs="Times New Roman"/>
          <w:color w:val="auto"/>
          <w:sz w:val="22"/>
          <w:szCs w:val="22"/>
          <w:lang w:eastAsia="en-AU"/>
        </w:rPr>
        <w:t xml:space="preserve">the </w:t>
      </w:r>
      <w:r w:rsidRPr="002D4980">
        <w:rPr>
          <w:rFonts w:ascii="Times New Roman" w:eastAsia="Times New Roman" w:hAnsi="Times New Roman" w:cs="Times New Roman"/>
          <w:color w:val="auto"/>
          <w:sz w:val="22"/>
          <w:szCs w:val="22"/>
          <w:lang w:eastAsia="en-AU"/>
        </w:rPr>
        <w:t>functions</w:t>
      </w:r>
      <w:r w:rsidR="00470EE7" w:rsidRPr="002D4980">
        <w:rPr>
          <w:rFonts w:ascii="Times New Roman" w:eastAsia="Times New Roman" w:hAnsi="Times New Roman" w:cs="Times New Roman"/>
          <w:color w:val="auto"/>
          <w:sz w:val="22"/>
          <w:szCs w:val="22"/>
          <w:lang w:eastAsia="en-AU"/>
        </w:rPr>
        <w:t xml:space="preserve"> of the Chairperson—Mary Black</w:t>
      </w:r>
    </w:p>
    <w:p w14:paraId="2A7D8F57" w14:textId="77777777" w:rsidR="00470EE7" w:rsidRPr="002D4980" w:rsidRDefault="00470EE7" w:rsidP="00470EE7">
      <w:pPr>
        <w:tabs>
          <w:tab w:val="right" w:pos="1531"/>
        </w:tabs>
        <w:spacing w:before="40" w:after="0" w:line="240" w:lineRule="auto"/>
        <w:ind w:left="1644" w:hanging="1644"/>
        <w:rPr>
          <w:rFonts w:ascii="Times New Roman" w:eastAsia="Times New Roman" w:hAnsi="Times New Roman" w:cs="Times New Roman"/>
          <w:color w:val="auto"/>
          <w:sz w:val="24"/>
          <w:szCs w:val="22"/>
          <w:lang w:eastAsia="en-AU"/>
        </w:rPr>
      </w:pPr>
    </w:p>
    <w:p w14:paraId="2DF0D70C" w14:textId="77777777" w:rsidR="00134FBA" w:rsidRDefault="00470EE7" w:rsidP="00A759E6">
      <w:pPr>
        <w:tabs>
          <w:tab w:val="left" w:pos="1560"/>
        </w:tabs>
        <w:spacing w:before="40" w:after="0" w:line="240" w:lineRule="auto"/>
        <w:ind w:left="1644" w:hanging="1644"/>
        <w:rPr>
          <w:rFonts w:ascii="Times New Roman" w:eastAsia="Times New Roman" w:hAnsi="Times New Roman" w:cs="Times New Roman"/>
          <w:color w:val="auto"/>
          <w:sz w:val="22"/>
          <w:szCs w:val="22"/>
          <w:lang w:eastAsia="en-AU"/>
        </w:rPr>
      </w:pPr>
      <w:r w:rsidRPr="002D4980">
        <w:rPr>
          <w:rFonts w:ascii="Times New Roman" w:eastAsia="Times New Roman" w:hAnsi="Times New Roman" w:cs="Times New Roman"/>
          <w:color w:val="auto"/>
          <w:sz w:val="24"/>
          <w:szCs w:val="22"/>
          <w:lang w:eastAsia="en-AU"/>
        </w:rPr>
        <w:t>Dated</w:t>
      </w:r>
      <w:r w:rsidR="00A759E6">
        <w:rPr>
          <w:rFonts w:ascii="Times New Roman" w:eastAsia="Times New Roman" w:hAnsi="Times New Roman" w:cs="Times New Roman"/>
          <w:color w:val="auto"/>
          <w:sz w:val="24"/>
          <w:szCs w:val="22"/>
          <w:lang w:eastAsia="en-AU"/>
        </w:rPr>
        <w:t xml:space="preserve"> </w:t>
      </w:r>
      <w:r w:rsidR="00165F81">
        <w:rPr>
          <w:rFonts w:ascii="Times New Roman" w:eastAsia="Times New Roman" w:hAnsi="Times New Roman" w:cs="Times New Roman"/>
          <w:color w:val="auto"/>
          <w:sz w:val="24"/>
          <w:szCs w:val="22"/>
          <w:lang w:eastAsia="en-AU"/>
        </w:rPr>
        <w:tab/>
      </w:r>
      <w:r w:rsidR="00165F81">
        <w:rPr>
          <w:rFonts w:ascii="Times New Roman" w:eastAsia="Times New Roman" w:hAnsi="Times New Roman" w:cs="Times New Roman"/>
          <w:color w:val="auto"/>
          <w:sz w:val="24"/>
          <w:szCs w:val="22"/>
          <w:lang w:eastAsia="en-AU"/>
        </w:rPr>
        <w:tab/>
      </w:r>
      <w:r w:rsidRPr="002D4980">
        <w:rPr>
          <w:rFonts w:ascii="Times New Roman" w:eastAsia="Times New Roman" w:hAnsi="Times New Roman" w:cs="Times New Roman"/>
          <w:color w:val="auto"/>
          <w:sz w:val="24"/>
          <w:szCs w:val="22"/>
          <w:lang w:eastAsia="en-AU"/>
        </w:rPr>
        <w:t>20</w:t>
      </w:r>
      <w:r w:rsidR="006A4D9B" w:rsidRPr="002D4980">
        <w:rPr>
          <w:rFonts w:ascii="Times New Roman" w:eastAsia="Times New Roman" w:hAnsi="Times New Roman" w:cs="Times New Roman"/>
          <w:color w:val="auto"/>
          <w:sz w:val="24"/>
          <w:szCs w:val="22"/>
          <w:lang w:eastAsia="en-AU"/>
        </w:rPr>
        <w:t>21</w:t>
      </w:r>
    </w:p>
    <w:p w14:paraId="0B76A40E" w14:textId="77777777" w:rsidR="00134FBA" w:rsidRPr="002D4980" w:rsidRDefault="00134FBA" w:rsidP="00134FBA">
      <w:pPr>
        <w:tabs>
          <w:tab w:val="right" w:pos="1531"/>
        </w:tabs>
        <w:spacing w:before="40" w:after="0" w:line="240" w:lineRule="auto"/>
        <w:ind w:left="1644" w:hanging="1644"/>
        <w:rPr>
          <w:rFonts w:ascii="Times New Roman" w:eastAsia="Times New Roman" w:hAnsi="Times New Roman" w:cs="Times New Roman"/>
          <w:color w:val="auto"/>
          <w:sz w:val="24"/>
          <w:szCs w:val="22"/>
          <w:lang w:eastAsia="en-AU"/>
        </w:rPr>
      </w:pPr>
    </w:p>
    <w:p w14:paraId="61806581" w14:textId="77777777" w:rsidR="005411E2" w:rsidRPr="002D4980" w:rsidRDefault="005411E2" w:rsidP="004B5A6B">
      <w:pPr>
        <w:keepNext/>
        <w:tabs>
          <w:tab w:val="left" w:pos="3402"/>
          <w:tab w:val="right" w:pos="8080"/>
        </w:tabs>
        <w:spacing w:after="0" w:line="300" w:lineRule="atLeast"/>
        <w:ind w:left="397" w:right="397"/>
        <w:jc w:val="right"/>
        <w:rPr>
          <w:rFonts w:ascii="Times New Roman" w:eastAsia="Times New Roman" w:hAnsi="Times New Roman" w:cs="Times New Roman"/>
          <w:color w:val="auto"/>
          <w:sz w:val="22"/>
          <w:szCs w:val="22"/>
          <w:lang w:eastAsia="en-AU"/>
        </w:rPr>
      </w:pPr>
      <w:r w:rsidRPr="002D4980">
        <w:rPr>
          <w:rFonts w:ascii="Times New Roman" w:eastAsia="Times New Roman" w:hAnsi="Times New Roman" w:cs="Times New Roman"/>
          <w:color w:val="auto"/>
          <w:sz w:val="24"/>
          <w:szCs w:val="22"/>
          <w:lang w:eastAsia="en-AU"/>
        </w:rPr>
        <w:t>David Hurley</w:t>
      </w:r>
    </w:p>
    <w:p w14:paraId="15C2FD74" w14:textId="77777777" w:rsidR="005411E2" w:rsidRPr="002D4980" w:rsidRDefault="005411E2" w:rsidP="004B5A6B">
      <w:pPr>
        <w:keepNext/>
        <w:tabs>
          <w:tab w:val="left" w:pos="3402"/>
          <w:tab w:val="right" w:pos="8080"/>
        </w:tabs>
        <w:spacing w:after="0" w:line="300" w:lineRule="atLeast"/>
        <w:ind w:left="397" w:right="397"/>
        <w:jc w:val="right"/>
        <w:rPr>
          <w:rFonts w:ascii="Times New Roman" w:eastAsia="Times New Roman" w:hAnsi="Times New Roman" w:cs="Times New Roman"/>
          <w:color w:val="auto"/>
          <w:sz w:val="24"/>
          <w:szCs w:val="22"/>
          <w:lang w:eastAsia="en-AU"/>
        </w:rPr>
      </w:pPr>
      <w:r w:rsidRPr="002D4980">
        <w:rPr>
          <w:rFonts w:ascii="Times New Roman" w:eastAsia="Times New Roman" w:hAnsi="Times New Roman" w:cs="Times New Roman"/>
          <w:color w:val="auto"/>
          <w:sz w:val="24"/>
          <w:szCs w:val="22"/>
          <w:lang w:eastAsia="en-AU"/>
        </w:rPr>
        <w:t>Governor</w:t>
      </w:r>
      <w:r w:rsidRPr="002D4980">
        <w:rPr>
          <w:rFonts w:ascii="Times New Roman" w:eastAsia="Times New Roman" w:hAnsi="Times New Roman" w:cs="Times New Roman"/>
          <w:color w:val="auto"/>
          <w:sz w:val="24"/>
          <w:szCs w:val="22"/>
          <w:lang w:eastAsia="en-AU"/>
        </w:rPr>
        <w:noBreakHyphen/>
        <w:t>General</w:t>
      </w:r>
    </w:p>
    <w:p w14:paraId="7481FAB8" w14:textId="77777777" w:rsidR="005411E2" w:rsidRPr="002D4980" w:rsidRDefault="005411E2" w:rsidP="005411E2">
      <w:pPr>
        <w:keepNext/>
        <w:tabs>
          <w:tab w:val="left" w:pos="3402"/>
        </w:tabs>
        <w:spacing w:before="840" w:after="1080" w:line="300" w:lineRule="atLeast"/>
        <w:ind w:right="397"/>
        <w:rPr>
          <w:rFonts w:ascii="Times New Roman" w:eastAsia="Times New Roman" w:hAnsi="Times New Roman" w:cs="Times New Roman"/>
          <w:color w:val="auto"/>
          <w:sz w:val="24"/>
          <w:szCs w:val="22"/>
          <w:lang w:eastAsia="en-AU"/>
        </w:rPr>
      </w:pPr>
      <w:r w:rsidRPr="002D4980">
        <w:rPr>
          <w:rFonts w:ascii="Times New Roman" w:eastAsia="Times New Roman" w:hAnsi="Times New Roman" w:cs="Times New Roman"/>
          <w:color w:val="auto"/>
          <w:sz w:val="24"/>
          <w:szCs w:val="22"/>
          <w:lang w:eastAsia="en-AU"/>
        </w:rPr>
        <w:t>By His Excellency’s Command</w:t>
      </w:r>
    </w:p>
    <w:p w14:paraId="397C4BCC" w14:textId="77777777" w:rsidR="005411E2" w:rsidRPr="002D4980" w:rsidRDefault="005411E2" w:rsidP="005411E2">
      <w:pPr>
        <w:keepNext/>
        <w:tabs>
          <w:tab w:val="left" w:pos="3402"/>
        </w:tabs>
        <w:spacing w:before="480" w:after="0" w:line="300" w:lineRule="atLeast"/>
        <w:ind w:right="397"/>
        <w:rPr>
          <w:rFonts w:ascii="Times New Roman" w:eastAsia="Times New Roman" w:hAnsi="Times New Roman" w:cs="Times New Roman"/>
          <w:color w:val="auto"/>
          <w:sz w:val="24"/>
          <w:szCs w:val="22"/>
          <w:lang w:eastAsia="en-AU"/>
        </w:rPr>
      </w:pPr>
      <w:r w:rsidRPr="002D4980">
        <w:rPr>
          <w:rFonts w:ascii="Times New Roman" w:eastAsia="Times New Roman" w:hAnsi="Times New Roman" w:cs="Times New Roman"/>
          <w:color w:val="auto"/>
          <w:sz w:val="24"/>
          <w:szCs w:val="22"/>
          <w:lang w:eastAsia="en-AU"/>
        </w:rPr>
        <w:t>Susan Smith</w:t>
      </w:r>
    </w:p>
    <w:p w14:paraId="70749AC3" w14:textId="77777777" w:rsidR="005411E2" w:rsidRPr="002D4980" w:rsidRDefault="005411E2" w:rsidP="005411E2">
      <w:pPr>
        <w:keepNext/>
        <w:pBdr>
          <w:bottom w:val="single" w:sz="4" w:space="12" w:color="auto"/>
        </w:pBdr>
        <w:tabs>
          <w:tab w:val="left" w:pos="3402"/>
        </w:tabs>
        <w:spacing w:after="0" w:line="300" w:lineRule="atLeast"/>
        <w:ind w:right="794"/>
        <w:rPr>
          <w:rFonts w:ascii="Times New Roman" w:eastAsia="Times New Roman" w:hAnsi="Times New Roman" w:cs="Times New Roman"/>
          <w:color w:val="auto"/>
          <w:sz w:val="22"/>
          <w:lang w:eastAsia="en-AU"/>
        </w:rPr>
      </w:pPr>
      <w:r w:rsidRPr="002D4980">
        <w:rPr>
          <w:rFonts w:ascii="Times New Roman" w:eastAsia="Times New Roman" w:hAnsi="Times New Roman" w:cs="Times New Roman"/>
          <w:color w:val="auto"/>
          <w:sz w:val="22"/>
          <w:lang w:eastAsia="en-AU"/>
        </w:rPr>
        <w:t>Minister for XYZ</w:t>
      </w:r>
    </w:p>
    <w:p w14:paraId="446219E2" w14:textId="77777777" w:rsidR="005411E2" w:rsidRPr="002D4980" w:rsidRDefault="005411E2" w:rsidP="005411E2">
      <w:pPr>
        <w:tabs>
          <w:tab w:val="center" w:pos="4153"/>
          <w:tab w:val="right" w:pos="8306"/>
        </w:tabs>
        <w:spacing w:before="240" w:after="0" w:line="240" w:lineRule="auto"/>
        <w:rPr>
          <w:rFonts w:ascii="Times New Roman" w:eastAsia="Times New Roman" w:hAnsi="Times New Roman" w:cs="Times New Roman"/>
          <w:color w:val="auto"/>
          <w:sz w:val="28"/>
          <w:lang w:eastAsia="en-AU"/>
        </w:rPr>
      </w:pPr>
      <w:r w:rsidRPr="002D4980">
        <w:rPr>
          <w:rFonts w:ascii="Times New Roman" w:eastAsia="Times New Roman" w:hAnsi="Times New Roman" w:cs="Times New Roman"/>
          <w:color w:val="auto"/>
          <w:sz w:val="28"/>
          <w:lang w:eastAsia="en-AU"/>
        </w:rPr>
        <w:br w:type="page"/>
      </w:r>
    </w:p>
    <w:p w14:paraId="0287D470" w14:textId="77777777" w:rsidR="005411E2" w:rsidRPr="002D4980" w:rsidRDefault="005411E2" w:rsidP="005411E2">
      <w:pPr>
        <w:tabs>
          <w:tab w:val="center" w:pos="4153"/>
          <w:tab w:val="right" w:pos="8306"/>
        </w:tabs>
        <w:spacing w:before="240" w:after="0" w:line="240" w:lineRule="auto"/>
        <w:jc w:val="right"/>
        <w:rPr>
          <w:rFonts w:eastAsia="Times New Roman" w:cs="Times New Roman"/>
          <w:color w:val="auto"/>
          <w:sz w:val="28"/>
          <w:lang w:eastAsia="en-AU"/>
        </w:rPr>
      </w:pPr>
      <w:r w:rsidRPr="002D4980">
        <w:rPr>
          <w:rFonts w:eastAsia="Times New Roman" w:cs="Times New Roman"/>
          <w:b/>
          <w:color w:val="auto"/>
          <w:sz w:val="24"/>
          <w:szCs w:val="24"/>
          <w:lang w:eastAsia="en-AU"/>
        </w:rPr>
        <w:t>APPENDIX D4</w:t>
      </w:r>
    </w:p>
    <w:p w14:paraId="2FED7E4B" w14:textId="77777777" w:rsidR="005411E2" w:rsidRPr="002D4980" w:rsidRDefault="005411E2" w:rsidP="00470EE7">
      <w:pPr>
        <w:pStyle w:val="Heading4"/>
        <w:rPr>
          <w:b/>
          <w:lang w:eastAsia="en-AU"/>
        </w:rPr>
      </w:pPr>
      <w:r w:rsidRPr="002D4980">
        <w:rPr>
          <w:lang w:eastAsia="en-AU"/>
        </w:rPr>
        <w:t>FORMAT FOR AN INSTRUMENT OF COMMISSION</w:t>
      </w:r>
    </w:p>
    <w:p w14:paraId="4512C02A" w14:textId="77777777" w:rsidR="005411E2" w:rsidRPr="002D4980" w:rsidRDefault="005411E2" w:rsidP="005411E2">
      <w:pPr>
        <w:spacing w:after="0" w:line="240" w:lineRule="auto"/>
        <w:jc w:val="center"/>
        <w:rPr>
          <w:rFonts w:ascii="Times New Roman" w:eastAsia="Times New Roman" w:hAnsi="Times New Roman" w:cs="Times New Roman"/>
          <w:b/>
          <w:color w:val="auto"/>
          <w:sz w:val="28"/>
          <w:lang w:eastAsia="en-AU"/>
        </w:rPr>
      </w:pPr>
      <w:r w:rsidRPr="002D4980">
        <w:rPr>
          <w:rFonts w:ascii="Times New Roman" w:eastAsia="Times New Roman" w:hAnsi="Times New Roman" w:cs="Times New Roman"/>
          <w:b/>
          <w:color w:val="auto"/>
          <w:sz w:val="28"/>
          <w:lang w:eastAsia="en-AU"/>
        </w:rPr>
        <w:object w:dxaOrig="2025" w:dyaOrig="1710" w14:anchorId="5B5D9B08">
          <v:shape id="_x0000_i1027" type="#_x0000_t75" alt="Commonwealth Coat of Arms" style="width:101.65pt;height:85.6pt" o:ole="" fillcolor="window">
            <v:imagedata r:id="rId52" o:title=""/>
          </v:shape>
          <o:OLEObject Type="Embed" ProgID="Word.Picture.8" ShapeID="_x0000_i1027" DrawAspect="Content" ObjectID="_1676869490" r:id="rId55"/>
        </w:object>
      </w:r>
    </w:p>
    <w:p w14:paraId="7B62EF95" w14:textId="77777777" w:rsidR="005411E2" w:rsidRPr="002D4980" w:rsidRDefault="005411E2" w:rsidP="005411E2">
      <w:pPr>
        <w:spacing w:after="0" w:line="240" w:lineRule="auto"/>
        <w:jc w:val="center"/>
        <w:rPr>
          <w:rFonts w:ascii="Times New Roman" w:eastAsia="Times New Roman" w:hAnsi="Times New Roman" w:cs="Times New Roman"/>
          <w:b/>
          <w:color w:val="auto"/>
          <w:sz w:val="28"/>
          <w:lang w:eastAsia="en-AU"/>
        </w:rPr>
      </w:pPr>
    </w:p>
    <w:p w14:paraId="1D8E2FA7" w14:textId="77777777" w:rsidR="005411E2" w:rsidRPr="002D4980" w:rsidRDefault="005411E2" w:rsidP="005411E2">
      <w:pPr>
        <w:tabs>
          <w:tab w:val="left" w:pos="2018"/>
        </w:tabs>
        <w:spacing w:after="0" w:line="240" w:lineRule="exact"/>
        <w:ind w:left="742"/>
        <w:jc w:val="center"/>
        <w:rPr>
          <w:rFonts w:ascii="Times New Roman" w:eastAsia="Times New Roman" w:hAnsi="Times New Roman" w:cs="Times New Roman"/>
          <w:i/>
          <w:color w:val="auto"/>
          <w:sz w:val="28"/>
          <w:lang w:eastAsia="en-AU"/>
        </w:rPr>
      </w:pPr>
    </w:p>
    <w:p w14:paraId="72C6CB58" w14:textId="77777777" w:rsidR="005411E2" w:rsidRPr="002D4980" w:rsidRDefault="005411E2" w:rsidP="005411E2">
      <w:pPr>
        <w:tabs>
          <w:tab w:val="left" w:pos="2018"/>
        </w:tabs>
        <w:spacing w:after="0" w:line="240" w:lineRule="exact"/>
        <w:ind w:left="742"/>
        <w:jc w:val="center"/>
        <w:rPr>
          <w:rFonts w:ascii="Times New Roman" w:eastAsia="Times New Roman" w:hAnsi="Times New Roman" w:cs="Times New Roman"/>
          <w:i/>
          <w:color w:val="auto"/>
          <w:sz w:val="28"/>
          <w:lang w:eastAsia="en-AU"/>
        </w:rPr>
      </w:pPr>
      <w:r w:rsidRPr="002D4980">
        <w:rPr>
          <w:rFonts w:ascii="Times New Roman" w:eastAsia="Times New Roman" w:hAnsi="Times New Roman" w:cs="Times New Roman"/>
          <w:i/>
          <w:color w:val="auto"/>
          <w:sz w:val="28"/>
          <w:lang w:eastAsia="en-AU"/>
        </w:rPr>
        <w:t>Export Development Act 1982</w:t>
      </w:r>
    </w:p>
    <w:p w14:paraId="4F73D937" w14:textId="77777777" w:rsidR="005411E2" w:rsidRPr="002D4980" w:rsidRDefault="005411E2" w:rsidP="005411E2">
      <w:pPr>
        <w:tabs>
          <w:tab w:val="left" w:pos="2018"/>
          <w:tab w:val="left" w:pos="7371"/>
        </w:tabs>
        <w:spacing w:after="0" w:line="240" w:lineRule="exact"/>
        <w:ind w:left="742" w:right="1009"/>
        <w:rPr>
          <w:rFonts w:ascii="Times New Roman" w:eastAsia="Times New Roman" w:hAnsi="Times New Roman" w:cs="Times New Roman"/>
          <w:color w:val="auto"/>
          <w:sz w:val="28"/>
          <w:lang w:eastAsia="en-AU"/>
        </w:rPr>
      </w:pPr>
    </w:p>
    <w:p w14:paraId="2A6102B3" w14:textId="77777777" w:rsidR="005411E2" w:rsidRPr="002D4980" w:rsidRDefault="005411E2" w:rsidP="005411E2">
      <w:pPr>
        <w:tabs>
          <w:tab w:val="left" w:pos="2018"/>
        </w:tabs>
        <w:spacing w:after="0" w:line="240" w:lineRule="exact"/>
        <w:ind w:left="742" w:right="91"/>
        <w:jc w:val="center"/>
        <w:rPr>
          <w:rFonts w:ascii="Times New Roman" w:eastAsia="Times New Roman" w:hAnsi="Times New Roman" w:cs="Times New Roman"/>
          <w:color w:val="auto"/>
          <w:sz w:val="28"/>
          <w:lang w:eastAsia="en-AU"/>
        </w:rPr>
      </w:pPr>
      <w:r w:rsidRPr="002D4980">
        <w:rPr>
          <w:rFonts w:ascii="Times New Roman" w:eastAsia="Times New Roman" w:hAnsi="Times New Roman" w:cs="Times New Roman"/>
          <w:color w:val="auto"/>
          <w:sz w:val="28"/>
          <w:lang w:eastAsia="en-AU"/>
        </w:rPr>
        <w:t>COMMISSION OF APPOINTMENT</w:t>
      </w:r>
    </w:p>
    <w:p w14:paraId="66B16032" w14:textId="77777777" w:rsidR="005411E2" w:rsidRPr="002D4980" w:rsidRDefault="005411E2" w:rsidP="005411E2">
      <w:pPr>
        <w:tabs>
          <w:tab w:val="left" w:pos="2018"/>
        </w:tabs>
        <w:spacing w:after="0" w:line="240" w:lineRule="exact"/>
        <w:ind w:left="742" w:right="91"/>
        <w:jc w:val="center"/>
        <w:rPr>
          <w:rFonts w:ascii="Times New Roman" w:eastAsia="Times New Roman" w:hAnsi="Times New Roman" w:cs="Times New Roman"/>
          <w:color w:val="auto"/>
          <w:sz w:val="28"/>
          <w:lang w:eastAsia="en-AU"/>
        </w:rPr>
      </w:pPr>
      <w:r w:rsidRPr="002D4980">
        <w:rPr>
          <w:rFonts w:ascii="Times New Roman" w:eastAsia="Times New Roman" w:hAnsi="Times New Roman" w:cs="Times New Roman"/>
          <w:color w:val="auto"/>
          <w:sz w:val="28"/>
          <w:lang w:eastAsia="en-AU"/>
        </w:rPr>
        <w:t>OF A COMMISSIONER</w:t>
      </w:r>
    </w:p>
    <w:p w14:paraId="3DC44FD5" w14:textId="77777777" w:rsidR="005411E2" w:rsidRPr="002D4980" w:rsidRDefault="005411E2" w:rsidP="005411E2">
      <w:pPr>
        <w:tabs>
          <w:tab w:val="left" w:pos="2018"/>
        </w:tabs>
        <w:spacing w:after="0" w:line="240" w:lineRule="exact"/>
        <w:ind w:left="742" w:right="91"/>
        <w:jc w:val="center"/>
        <w:rPr>
          <w:rFonts w:ascii="Times New Roman" w:eastAsia="Times New Roman" w:hAnsi="Times New Roman" w:cs="Times New Roman"/>
          <w:color w:val="auto"/>
          <w:sz w:val="28"/>
          <w:lang w:eastAsia="en-AU"/>
        </w:rPr>
      </w:pPr>
      <w:r w:rsidRPr="002D4980">
        <w:rPr>
          <w:rFonts w:ascii="Times New Roman" w:eastAsia="Times New Roman" w:hAnsi="Times New Roman" w:cs="Times New Roman"/>
          <w:color w:val="auto"/>
          <w:sz w:val="28"/>
          <w:lang w:eastAsia="en-AU"/>
        </w:rPr>
        <w:t>OF THE EXPORT DEVELOPMENT COMMISSION</w:t>
      </w:r>
    </w:p>
    <w:p w14:paraId="2F3766E9" w14:textId="77777777" w:rsidR="005411E2" w:rsidRPr="002D4980" w:rsidRDefault="005411E2" w:rsidP="005411E2">
      <w:pPr>
        <w:tabs>
          <w:tab w:val="left" w:pos="2018"/>
        </w:tabs>
        <w:spacing w:after="0" w:line="240" w:lineRule="exact"/>
        <w:ind w:left="742" w:right="91"/>
        <w:rPr>
          <w:rFonts w:ascii="Times New Roman" w:eastAsia="Times New Roman" w:hAnsi="Times New Roman" w:cs="Times New Roman"/>
          <w:color w:val="auto"/>
          <w:sz w:val="24"/>
          <w:lang w:eastAsia="en-AU"/>
        </w:rPr>
      </w:pPr>
    </w:p>
    <w:p w14:paraId="7B73CBE3" w14:textId="77777777" w:rsidR="005411E2" w:rsidRPr="002D4980" w:rsidRDefault="005411E2" w:rsidP="005411E2">
      <w:pPr>
        <w:tabs>
          <w:tab w:val="left" w:pos="2018"/>
        </w:tabs>
        <w:spacing w:after="0" w:line="240" w:lineRule="exact"/>
        <w:ind w:left="742" w:right="91"/>
        <w:jc w:val="center"/>
        <w:rPr>
          <w:rFonts w:ascii="Times New Roman" w:eastAsia="Times New Roman" w:hAnsi="Times New Roman" w:cs="Times New Roman"/>
          <w:color w:val="auto"/>
          <w:sz w:val="24"/>
          <w:lang w:eastAsia="en-AU"/>
        </w:rPr>
      </w:pPr>
    </w:p>
    <w:p w14:paraId="2461BC1A" w14:textId="77777777" w:rsidR="005411E2" w:rsidRPr="002D4980" w:rsidRDefault="005411E2" w:rsidP="005411E2">
      <w:pPr>
        <w:tabs>
          <w:tab w:val="left" w:pos="2018"/>
        </w:tabs>
        <w:spacing w:after="0" w:line="240" w:lineRule="exact"/>
        <w:ind w:left="742"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I, General the Honourable David Hurley AC DSC (Retd), Governor</w:t>
      </w:r>
      <w:r w:rsidRPr="002D4980">
        <w:rPr>
          <w:rFonts w:ascii="Times New Roman" w:eastAsia="Times New Roman" w:hAnsi="Times New Roman" w:cs="Times New Roman"/>
          <w:color w:val="auto"/>
          <w:sz w:val="24"/>
          <w:lang w:eastAsia="en-AU"/>
        </w:rPr>
        <w:noBreakHyphen/>
        <w:t xml:space="preserve">General of the Commonwealth of Australia, acting with the advice of the Federal Executive Council and under subsection 10(3) of the </w:t>
      </w:r>
      <w:r w:rsidRPr="002D4980">
        <w:rPr>
          <w:rFonts w:ascii="Times New Roman" w:eastAsia="Times New Roman" w:hAnsi="Times New Roman" w:cs="Times New Roman"/>
          <w:i/>
          <w:color w:val="auto"/>
          <w:sz w:val="24"/>
          <w:lang w:eastAsia="en-AU"/>
        </w:rPr>
        <w:t>Export Development Act 1982</w:t>
      </w:r>
      <w:r w:rsidRPr="002D4980">
        <w:rPr>
          <w:rFonts w:ascii="Times New Roman" w:eastAsia="Times New Roman" w:hAnsi="Times New Roman" w:cs="Times New Roman"/>
          <w:color w:val="auto"/>
          <w:sz w:val="24"/>
          <w:lang w:eastAsia="en-AU"/>
        </w:rPr>
        <w:t>, appoint</w:t>
      </w:r>
    </w:p>
    <w:p w14:paraId="5479F601" w14:textId="77777777" w:rsidR="005411E2" w:rsidRPr="002D4980" w:rsidRDefault="005411E2" w:rsidP="005411E2">
      <w:pPr>
        <w:tabs>
          <w:tab w:val="left" w:pos="2018"/>
        </w:tabs>
        <w:spacing w:after="0" w:line="240" w:lineRule="exact"/>
        <w:ind w:left="742" w:right="91"/>
        <w:rPr>
          <w:rFonts w:ascii="Times New Roman" w:eastAsia="Times New Roman" w:hAnsi="Times New Roman" w:cs="Times New Roman"/>
          <w:color w:val="auto"/>
          <w:sz w:val="24"/>
          <w:lang w:eastAsia="en-AU"/>
        </w:rPr>
      </w:pPr>
    </w:p>
    <w:p w14:paraId="65DF65EB" w14:textId="77777777" w:rsidR="005411E2" w:rsidRPr="002D4980" w:rsidRDefault="005411E2" w:rsidP="005411E2">
      <w:pPr>
        <w:spacing w:before="240" w:after="0" w:line="240" w:lineRule="auto"/>
        <w:jc w:val="center"/>
        <w:rPr>
          <w:rFonts w:ascii="Times New Roman" w:eastAsia="Times New Roman" w:hAnsi="Times New Roman" w:cs="Times New Roman"/>
          <w:b/>
          <w:color w:val="auto"/>
          <w:sz w:val="24"/>
          <w:lang w:eastAsia="en-AU"/>
        </w:rPr>
      </w:pPr>
      <w:r w:rsidRPr="002D4980">
        <w:rPr>
          <w:rFonts w:ascii="Times New Roman" w:eastAsia="Times New Roman" w:hAnsi="Times New Roman" w:cs="Times New Roman"/>
          <w:b/>
          <w:color w:val="auto"/>
          <w:sz w:val="24"/>
          <w:lang w:eastAsia="en-AU"/>
        </w:rPr>
        <w:t>JANE ELIZABETH CITIZEN</w:t>
      </w:r>
    </w:p>
    <w:p w14:paraId="4655D53E" w14:textId="77777777" w:rsidR="005411E2" w:rsidRPr="002D4980" w:rsidRDefault="005411E2" w:rsidP="005411E2">
      <w:pPr>
        <w:tabs>
          <w:tab w:val="left" w:pos="2018"/>
        </w:tabs>
        <w:spacing w:after="0" w:line="240" w:lineRule="exact"/>
        <w:ind w:left="742" w:right="91"/>
        <w:jc w:val="center"/>
        <w:rPr>
          <w:rFonts w:ascii="Times New Roman" w:eastAsia="Times New Roman" w:hAnsi="Times New Roman" w:cs="Times New Roman"/>
          <w:color w:val="auto"/>
          <w:sz w:val="24"/>
          <w:lang w:eastAsia="en-AU"/>
        </w:rPr>
      </w:pPr>
    </w:p>
    <w:p w14:paraId="65E28270" w14:textId="77777777" w:rsidR="005411E2" w:rsidRPr="002D4980" w:rsidRDefault="005411E2" w:rsidP="00302803">
      <w:pPr>
        <w:pStyle w:val="HB-Paragraph-alphpoint"/>
        <w:spacing w:after="480"/>
        <w:ind w:left="505"/>
      </w:pPr>
      <w:r w:rsidRPr="002D4980">
        <w:t xml:space="preserve">to be a Commissioner of the Export Development Commission for a period of three years, beginning on 1 July </w:t>
      </w:r>
      <w:r w:rsidR="00B03994" w:rsidRPr="002D4980">
        <w:t>20</w:t>
      </w:r>
      <w:r w:rsidR="00B20CBA" w:rsidRPr="002D4980">
        <w:t>21</w:t>
      </w:r>
      <w:r w:rsidRPr="002D4980">
        <w:t>.</w:t>
      </w:r>
    </w:p>
    <w:p w14:paraId="3DB2F780" w14:textId="77777777" w:rsidR="005411E2" w:rsidRPr="002D4980" w:rsidRDefault="005411E2" w:rsidP="005411E2">
      <w:pPr>
        <w:tabs>
          <w:tab w:val="left" w:pos="2018"/>
          <w:tab w:val="right" w:pos="5703"/>
        </w:tabs>
        <w:spacing w:after="0" w:line="240" w:lineRule="exact"/>
        <w:ind w:left="742" w:right="91"/>
        <w:jc w:val="right"/>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ab/>
        <w:t>Signed and Sealed with the</w:t>
      </w:r>
    </w:p>
    <w:p w14:paraId="15CDCA29" w14:textId="77777777" w:rsidR="005411E2" w:rsidRPr="002D4980" w:rsidRDefault="005411E2" w:rsidP="005411E2">
      <w:pPr>
        <w:tabs>
          <w:tab w:val="left" w:pos="2018"/>
          <w:tab w:val="right" w:pos="5703"/>
        </w:tabs>
        <w:spacing w:after="0" w:line="240" w:lineRule="exact"/>
        <w:ind w:left="742" w:right="91"/>
        <w:jc w:val="right"/>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ab/>
        <w:t xml:space="preserve">Great Seal of </w:t>
      </w:r>
      <w:smartTag w:uri="urn:schemas-microsoft-com:office:smarttags" w:element="place">
        <w:smartTag w:uri="urn:schemas-microsoft-com:office:smarttags" w:element="country-region">
          <w:r w:rsidRPr="002D4980">
            <w:rPr>
              <w:rFonts w:ascii="Times New Roman" w:eastAsia="Times New Roman" w:hAnsi="Times New Roman" w:cs="Times New Roman"/>
              <w:color w:val="auto"/>
              <w:sz w:val="24"/>
              <w:lang w:eastAsia="en-AU"/>
            </w:rPr>
            <w:t>Australia</w:t>
          </w:r>
        </w:smartTag>
      </w:smartTag>
      <w:r w:rsidRPr="002D4980">
        <w:rPr>
          <w:rFonts w:ascii="Times New Roman" w:eastAsia="Times New Roman" w:hAnsi="Times New Roman" w:cs="Times New Roman"/>
          <w:color w:val="auto"/>
          <w:sz w:val="24"/>
          <w:lang w:eastAsia="en-AU"/>
        </w:rPr>
        <w:t xml:space="preserve"> on</w:t>
      </w:r>
    </w:p>
    <w:p w14:paraId="12D14683" w14:textId="77777777" w:rsidR="005411E2" w:rsidRPr="002D4980" w:rsidRDefault="005411E2" w:rsidP="004B5A6B">
      <w:pPr>
        <w:tabs>
          <w:tab w:val="left" w:pos="2018"/>
          <w:tab w:val="right" w:pos="5703"/>
          <w:tab w:val="left" w:pos="6521"/>
        </w:tabs>
        <w:spacing w:after="1200" w:line="240" w:lineRule="exact"/>
        <w:ind w:left="743" w:right="91"/>
        <w:jc w:val="right"/>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ab/>
      </w:r>
      <w:r w:rsidR="008C0A0C" w:rsidRPr="002D4980">
        <w:rPr>
          <w:rFonts w:ascii="Times New Roman" w:eastAsia="Times New Roman" w:hAnsi="Times New Roman" w:cs="Times New Roman"/>
          <w:color w:val="auto"/>
          <w:sz w:val="24"/>
          <w:lang w:eastAsia="en-AU"/>
        </w:rPr>
        <w:t>20</w:t>
      </w:r>
      <w:r w:rsidR="006A4D9B" w:rsidRPr="002D4980">
        <w:rPr>
          <w:rFonts w:ascii="Times New Roman" w:eastAsia="Times New Roman" w:hAnsi="Times New Roman" w:cs="Times New Roman"/>
          <w:color w:val="auto"/>
          <w:sz w:val="24"/>
          <w:lang w:eastAsia="en-AU"/>
        </w:rPr>
        <w:t>21</w:t>
      </w:r>
    </w:p>
    <w:p w14:paraId="018ACB3D" w14:textId="77777777" w:rsidR="005411E2" w:rsidRPr="002D4980" w:rsidRDefault="005411E2" w:rsidP="005411E2">
      <w:pPr>
        <w:tabs>
          <w:tab w:val="left" w:pos="2018"/>
          <w:tab w:val="right" w:pos="5703"/>
          <w:tab w:val="left" w:pos="6521"/>
        </w:tabs>
        <w:spacing w:after="0" w:line="240" w:lineRule="exact"/>
        <w:ind w:left="742" w:right="91"/>
        <w:jc w:val="right"/>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David Hurley</w:t>
      </w:r>
    </w:p>
    <w:p w14:paraId="44A386C0" w14:textId="77777777" w:rsidR="005411E2" w:rsidRPr="002D4980" w:rsidRDefault="005411E2" w:rsidP="005411E2">
      <w:pPr>
        <w:tabs>
          <w:tab w:val="left" w:pos="2018"/>
          <w:tab w:val="right" w:pos="5703"/>
          <w:tab w:val="left" w:pos="6804"/>
        </w:tabs>
        <w:spacing w:after="0" w:line="240" w:lineRule="exact"/>
        <w:ind w:left="742" w:right="91"/>
        <w:jc w:val="right"/>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ab/>
        <w:t>Governor-General</w:t>
      </w:r>
    </w:p>
    <w:p w14:paraId="5075584E" w14:textId="77777777" w:rsidR="005411E2" w:rsidRPr="002D4980" w:rsidRDefault="00470EE7" w:rsidP="00165F81">
      <w:pPr>
        <w:tabs>
          <w:tab w:val="left" w:pos="2018"/>
          <w:tab w:val="left" w:pos="5103"/>
          <w:tab w:val="left" w:pos="6804"/>
        </w:tabs>
        <w:spacing w:after="1080" w:line="240" w:lineRule="exact"/>
        <w:ind w:left="743"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By His Excellency’s Command</w:t>
      </w:r>
    </w:p>
    <w:p w14:paraId="40C9847F" w14:textId="77777777" w:rsidR="005411E2" w:rsidRPr="002D4980" w:rsidRDefault="005411E2" w:rsidP="005411E2">
      <w:pPr>
        <w:tabs>
          <w:tab w:val="left" w:pos="2018"/>
          <w:tab w:val="left" w:pos="6804"/>
        </w:tabs>
        <w:spacing w:after="0" w:line="240" w:lineRule="exact"/>
        <w:ind w:left="742"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Mary Smith AO</w:t>
      </w:r>
    </w:p>
    <w:p w14:paraId="0DECE604" w14:textId="77777777" w:rsidR="005411E2" w:rsidRPr="002D4980" w:rsidRDefault="005411E2" w:rsidP="005411E2">
      <w:pPr>
        <w:tabs>
          <w:tab w:val="left" w:pos="2018"/>
          <w:tab w:val="left" w:pos="6804"/>
        </w:tabs>
        <w:spacing w:after="0" w:line="240" w:lineRule="exact"/>
        <w:ind w:left="742"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Minister for XYZ</w:t>
      </w:r>
    </w:p>
    <w:p w14:paraId="5440CDD1" w14:textId="77777777" w:rsidR="005411E2" w:rsidRPr="002D4980" w:rsidRDefault="005411E2" w:rsidP="005411E2">
      <w:pPr>
        <w:tabs>
          <w:tab w:val="left" w:pos="2018"/>
          <w:tab w:val="left" w:pos="6804"/>
        </w:tabs>
        <w:spacing w:after="0" w:line="240" w:lineRule="exact"/>
        <w:ind w:left="742" w:right="91"/>
        <w:rPr>
          <w:rFonts w:ascii="Times New Roman" w:eastAsia="Times New Roman" w:hAnsi="Times New Roman" w:cs="Times New Roman"/>
          <w:color w:val="auto"/>
          <w:sz w:val="24"/>
          <w:lang w:eastAsia="en-AU"/>
        </w:rPr>
      </w:pPr>
    </w:p>
    <w:p w14:paraId="5524A4C4" w14:textId="77777777" w:rsidR="005411E2" w:rsidRPr="002D4980" w:rsidRDefault="005411E2" w:rsidP="005411E2">
      <w:pPr>
        <w:pBdr>
          <w:top w:val="single" w:sz="4" w:space="1" w:color="auto"/>
        </w:pBdr>
        <w:spacing w:after="0" w:line="240" w:lineRule="auto"/>
        <w:ind w:left="709" w:right="113"/>
        <w:rPr>
          <w:rFonts w:ascii="Times New Roman" w:eastAsia="Times New Roman" w:hAnsi="Times New Roman" w:cs="Times New Roman"/>
          <w:color w:val="auto"/>
          <w:lang w:eastAsia="en-AU"/>
        </w:rPr>
      </w:pPr>
    </w:p>
    <w:p w14:paraId="79D1C4DF" w14:textId="77777777" w:rsidR="00470EE7" w:rsidRPr="002D4980" w:rsidRDefault="005411E2" w:rsidP="00DC0D0E">
      <w:pPr>
        <w:pBdr>
          <w:top w:val="single" w:sz="4" w:space="1" w:color="auto"/>
        </w:pBdr>
        <w:tabs>
          <w:tab w:val="left" w:pos="6237"/>
          <w:tab w:val="left" w:pos="6946"/>
        </w:tabs>
        <w:spacing w:after="0" w:line="240" w:lineRule="auto"/>
        <w:ind w:left="709" w:right="113"/>
        <w:rPr>
          <w:rFonts w:ascii="Times New Roman" w:eastAsia="Times New Roman" w:hAnsi="Times New Roman" w:cs="Times New Roman"/>
          <w:color w:val="auto"/>
          <w:lang w:eastAsia="en-AU"/>
        </w:rPr>
      </w:pPr>
      <w:r w:rsidRPr="002D4980">
        <w:rPr>
          <w:rFonts w:ascii="Times New Roman" w:eastAsia="Times New Roman" w:hAnsi="Times New Roman" w:cs="Times New Roman"/>
          <w:color w:val="auto"/>
          <w:lang w:eastAsia="en-AU"/>
        </w:rPr>
        <w:t>ENTERED ON RECORD by me, in Register of Patents No.</w:t>
      </w:r>
      <w:r w:rsidR="00DC0D0E">
        <w:rPr>
          <w:rFonts w:ascii="Times New Roman" w:eastAsia="Times New Roman" w:hAnsi="Times New Roman" w:cs="Times New Roman"/>
          <w:color w:val="auto"/>
          <w:lang w:eastAsia="en-AU"/>
        </w:rPr>
        <w:tab/>
      </w:r>
      <w:r w:rsidRPr="002D4980">
        <w:rPr>
          <w:rFonts w:ascii="Times New Roman" w:eastAsia="Times New Roman" w:hAnsi="Times New Roman" w:cs="Times New Roman"/>
          <w:color w:val="auto"/>
          <w:lang w:eastAsia="en-AU"/>
        </w:rPr>
        <w:t>page</w:t>
      </w:r>
      <w:r w:rsidR="00EF3F85">
        <w:rPr>
          <w:rFonts w:ascii="Times New Roman" w:eastAsia="Times New Roman" w:hAnsi="Times New Roman" w:cs="Times New Roman"/>
          <w:color w:val="auto"/>
          <w:lang w:eastAsia="en-AU"/>
        </w:rPr>
        <w:tab/>
      </w:r>
      <w:r w:rsidR="00470EE7" w:rsidRPr="002D4980">
        <w:rPr>
          <w:rFonts w:ascii="Times New Roman" w:eastAsia="Times New Roman" w:hAnsi="Times New Roman" w:cs="Times New Roman"/>
          <w:color w:val="auto"/>
          <w:lang w:eastAsia="en-AU"/>
        </w:rPr>
        <w:t>, on</w:t>
      </w:r>
    </w:p>
    <w:p w14:paraId="7F7A9EC3" w14:textId="77777777" w:rsidR="005411E2" w:rsidRDefault="005411E2" w:rsidP="00470EE7">
      <w:pPr>
        <w:pBdr>
          <w:top w:val="single" w:sz="4" w:space="1" w:color="auto"/>
        </w:pBdr>
        <w:spacing w:after="0" w:line="240" w:lineRule="auto"/>
        <w:ind w:left="709" w:right="113"/>
        <w:jc w:val="right"/>
        <w:rPr>
          <w:rFonts w:ascii="Times New Roman" w:eastAsia="Times New Roman" w:hAnsi="Times New Roman" w:cs="Times New Roman"/>
          <w:color w:val="auto"/>
          <w:lang w:eastAsia="en-AU"/>
        </w:rPr>
      </w:pPr>
      <w:r w:rsidRPr="002D4980">
        <w:rPr>
          <w:rFonts w:ascii="Times New Roman" w:eastAsia="Times New Roman" w:hAnsi="Times New Roman" w:cs="Times New Roman"/>
          <w:color w:val="auto"/>
          <w:lang w:eastAsia="en-AU"/>
        </w:rPr>
        <w:t>Secretary to the Federal Executive Council</w:t>
      </w:r>
    </w:p>
    <w:p w14:paraId="1E299381" w14:textId="77777777" w:rsidR="00B10E39" w:rsidRPr="002D4980" w:rsidRDefault="00B10E39" w:rsidP="00470EE7">
      <w:pPr>
        <w:pBdr>
          <w:top w:val="single" w:sz="4" w:space="1" w:color="auto"/>
        </w:pBdr>
        <w:spacing w:after="0" w:line="240" w:lineRule="auto"/>
        <w:ind w:left="709" w:right="113"/>
        <w:jc w:val="right"/>
        <w:rPr>
          <w:rFonts w:ascii="Times New Roman" w:eastAsia="Times New Roman" w:hAnsi="Times New Roman" w:cs="Times New Roman"/>
          <w:color w:val="auto"/>
          <w:lang w:eastAsia="en-AU"/>
        </w:rPr>
      </w:pPr>
    </w:p>
    <w:p w14:paraId="3C0C8EA9" w14:textId="77777777" w:rsidR="005411E2" w:rsidRPr="002D4980" w:rsidRDefault="005411E2" w:rsidP="005411E2">
      <w:pPr>
        <w:tabs>
          <w:tab w:val="right" w:pos="9072"/>
        </w:tabs>
        <w:spacing w:after="0" w:line="240" w:lineRule="auto"/>
        <w:jc w:val="right"/>
        <w:rPr>
          <w:rFonts w:ascii="Times New Roman" w:eastAsia="Times New Roman" w:hAnsi="Times New Roman" w:cs="Times New Roman"/>
          <w:color w:val="auto"/>
          <w:lang w:eastAsia="en-AU"/>
        </w:rPr>
      </w:pPr>
      <w:r w:rsidRPr="002D4980">
        <w:rPr>
          <w:rFonts w:ascii="Times New Roman" w:eastAsia="Times New Roman" w:hAnsi="Times New Roman" w:cs="Times New Roman"/>
          <w:b/>
          <w:color w:val="auto"/>
          <w:sz w:val="24"/>
          <w:lang w:eastAsia="en-AU"/>
        </w:rPr>
        <w:t>APPENDIX D5</w:t>
      </w:r>
    </w:p>
    <w:p w14:paraId="48C9B838" w14:textId="77777777" w:rsidR="005411E2" w:rsidRPr="002D4980" w:rsidRDefault="005411E2" w:rsidP="00470EE7">
      <w:pPr>
        <w:pStyle w:val="Heading4"/>
        <w:rPr>
          <w:b/>
          <w:lang w:eastAsia="en-AU"/>
        </w:rPr>
      </w:pPr>
      <w:r w:rsidRPr="002D4980">
        <w:rPr>
          <w:lang w:eastAsia="en-AU"/>
        </w:rPr>
        <w:t xml:space="preserve">EXAMPLE OF AN ARRANGEMENT BETWEEN </w:t>
      </w:r>
      <w:r w:rsidRPr="002D4980">
        <w:rPr>
          <w:lang w:eastAsia="en-AU"/>
        </w:rPr>
        <w:br/>
        <w:t xml:space="preserve">THE COMMONWEALTH AND A STATE </w:t>
      </w:r>
    </w:p>
    <w:p w14:paraId="7DAD197A" w14:textId="77777777" w:rsidR="005411E2" w:rsidRPr="002D4980" w:rsidRDefault="005411E2" w:rsidP="005411E2">
      <w:pPr>
        <w:spacing w:before="240" w:after="0" w:line="240" w:lineRule="auto"/>
        <w:rPr>
          <w:rFonts w:ascii="Times New Roman" w:eastAsia="Times New Roman" w:hAnsi="Times New Roman" w:cs="Times New Roman"/>
          <w:color w:val="auto"/>
          <w:sz w:val="24"/>
          <w:szCs w:val="24"/>
          <w:lang w:eastAsia="en-AU"/>
        </w:rPr>
      </w:pPr>
      <w:r w:rsidRPr="002D4980">
        <w:rPr>
          <w:rFonts w:ascii="Times New Roman" w:eastAsia="Times New Roman" w:hAnsi="Times New Roman" w:cs="Times New Roman"/>
          <w:color w:val="auto"/>
          <w:sz w:val="24"/>
          <w:szCs w:val="24"/>
          <w:lang w:eastAsia="en-AU"/>
        </w:rPr>
        <w:t>AN ARRANGEMENT BETWEEN:</w:t>
      </w:r>
    </w:p>
    <w:p w14:paraId="74B7550E" w14:textId="77777777" w:rsidR="005411E2" w:rsidRPr="002D4980" w:rsidRDefault="005411E2" w:rsidP="005411E2">
      <w:pPr>
        <w:spacing w:before="240" w:after="0" w:line="240" w:lineRule="auto"/>
        <w:rPr>
          <w:rFonts w:ascii="Times New Roman" w:eastAsia="Times New Roman" w:hAnsi="Times New Roman" w:cs="Times New Roman"/>
          <w:color w:val="auto"/>
          <w:sz w:val="24"/>
          <w:szCs w:val="24"/>
          <w:lang w:eastAsia="en-AU"/>
        </w:rPr>
      </w:pPr>
      <w:r w:rsidRPr="002D4980">
        <w:rPr>
          <w:rFonts w:ascii="Times New Roman" w:eastAsia="Times New Roman" w:hAnsi="Times New Roman" w:cs="Times New Roman"/>
          <w:color w:val="auto"/>
          <w:sz w:val="24"/>
          <w:szCs w:val="24"/>
          <w:lang w:eastAsia="en-AU"/>
        </w:rPr>
        <w:t>HIS EXCELLENCY THE GOVERNOR-GENERAL OF THE COMMONWEALTH OF AUSTRALIA, acting with the advice of the Federal Executive Council,</w:t>
      </w:r>
    </w:p>
    <w:p w14:paraId="3846DE1E" w14:textId="77777777" w:rsidR="005411E2" w:rsidRPr="002D4980" w:rsidRDefault="005411E2" w:rsidP="005411E2">
      <w:pPr>
        <w:spacing w:before="240" w:after="0" w:line="240" w:lineRule="auto"/>
        <w:rPr>
          <w:rFonts w:ascii="Times New Roman" w:eastAsia="Times New Roman" w:hAnsi="Times New Roman" w:cs="Times New Roman"/>
          <w:color w:val="auto"/>
          <w:sz w:val="24"/>
          <w:szCs w:val="24"/>
          <w:lang w:eastAsia="en-AU"/>
        </w:rPr>
      </w:pPr>
      <w:r w:rsidRPr="002D4980">
        <w:rPr>
          <w:rFonts w:ascii="Times New Roman" w:eastAsia="Times New Roman" w:hAnsi="Times New Roman" w:cs="Times New Roman"/>
          <w:color w:val="auto"/>
          <w:sz w:val="24"/>
          <w:szCs w:val="24"/>
          <w:lang w:eastAsia="en-AU"/>
        </w:rPr>
        <w:t>AND</w:t>
      </w:r>
    </w:p>
    <w:p w14:paraId="11C3EB42" w14:textId="77777777" w:rsidR="005411E2" w:rsidRPr="002D4980" w:rsidRDefault="005411E2" w:rsidP="005411E2">
      <w:pPr>
        <w:spacing w:before="240" w:after="0" w:line="240" w:lineRule="auto"/>
        <w:rPr>
          <w:rFonts w:ascii="Times New Roman" w:eastAsia="Times New Roman" w:hAnsi="Times New Roman" w:cs="Times New Roman"/>
          <w:color w:val="auto"/>
          <w:sz w:val="24"/>
          <w:szCs w:val="24"/>
          <w:lang w:eastAsia="en-AU"/>
        </w:rPr>
      </w:pPr>
      <w:r w:rsidRPr="002D4980">
        <w:rPr>
          <w:rFonts w:ascii="Times New Roman" w:eastAsia="Times New Roman" w:hAnsi="Times New Roman" w:cs="Times New Roman"/>
          <w:color w:val="auto"/>
          <w:sz w:val="24"/>
          <w:szCs w:val="24"/>
          <w:lang w:eastAsia="en-AU"/>
        </w:rPr>
        <w:t>HER / HIS EXCELLENCY THE GOVERNOR OF THE STATE OF XXXX, acting with the advice of the Premier of the State of XXXX.</w:t>
      </w:r>
    </w:p>
    <w:p w14:paraId="24250BF5" w14:textId="77777777" w:rsidR="005411E2" w:rsidRPr="002D4980" w:rsidRDefault="005411E2" w:rsidP="005411E2">
      <w:pPr>
        <w:spacing w:before="240" w:after="0" w:line="240" w:lineRule="auto"/>
        <w:rPr>
          <w:rFonts w:ascii="Times New Roman" w:eastAsia="Times New Roman" w:hAnsi="Times New Roman" w:cs="Times New Roman"/>
          <w:color w:val="auto"/>
          <w:sz w:val="24"/>
          <w:szCs w:val="24"/>
          <w:lang w:eastAsia="en-AU"/>
        </w:rPr>
      </w:pPr>
      <w:r w:rsidRPr="002D4980">
        <w:rPr>
          <w:rFonts w:ascii="Times New Roman" w:eastAsia="Times New Roman" w:hAnsi="Times New Roman" w:cs="Times New Roman"/>
          <w:color w:val="auto"/>
          <w:sz w:val="24"/>
          <w:szCs w:val="24"/>
          <w:lang w:eastAsia="en-AU"/>
        </w:rPr>
        <w:t>WHEREAS:</w:t>
      </w:r>
    </w:p>
    <w:p w14:paraId="3C488CB2" w14:textId="77777777" w:rsidR="005411E2" w:rsidRPr="002D4980" w:rsidRDefault="005411E2" w:rsidP="00754656">
      <w:pPr>
        <w:numPr>
          <w:ilvl w:val="0"/>
          <w:numId w:val="27"/>
        </w:numPr>
        <w:spacing w:before="240" w:after="200" w:line="276" w:lineRule="auto"/>
        <w:contextualSpacing/>
        <w:rPr>
          <w:rFonts w:ascii="Times New Roman" w:eastAsia="Times New Roman" w:hAnsi="Times New Roman" w:cs="Times New Roman"/>
          <w:color w:val="auto"/>
          <w:sz w:val="24"/>
          <w:szCs w:val="24"/>
          <w:lang w:eastAsia="en-AU"/>
        </w:rPr>
      </w:pPr>
      <w:r w:rsidRPr="002D4980">
        <w:rPr>
          <w:rFonts w:ascii="Times New Roman" w:eastAsia="Times New Roman" w:hAnsi="Times New Roman" w:cs="Times New Roman"/>
          <w:color w:val="auto"/>
          <w:sz w:val="24"/>
          <w:szCs w:val="24"/>
          <w:lang w:eastAsia="en-AU"/>
        </w:rPr>
        <w:t>By section x of the [relevant] Act as.</w:t>
      </w:r>
    </w:p>
    <w:p w14:paraId="464A6892" w14:textId="77777777" w:rsidR="005411E2" w:rsidRPr="002D4980" w:rsidRDefault="005411E2" w:rsidP="005411E2">
      <w:pPr>
        <w:spacing w:before="240" w:after="0" w:line="240" w:lineRule="auto"/>
        <w:rPr>
          <w:rFonts w:ascii="Times New Roman" w:eastAsia="Times New Roman" w:hAnsi="Times New Roman" w:cs="Times New Roman"/>
          <w:color w:val="auto"/>
          <w:sz w:val="24"/>
          <w:szCs w:val="24"/>
          <w:lang w:eastAsia="en-AU"/>
        </w:rPr>
      </w:pPr>
      <w:r w:rsidRPr="002D4980">
        <w:rPr>
          <w:rFonts w:ascii="Times New Roman" w:eastAsia="Times New Roman" w:hAnsi="Times New Roman" w:cs="Times New Roman"/>
          <w:color w:val="auto"/>
          <w:sz w:val="24"/>
          <w:szCs w:val="24"/>
          <w:lang w:eastAsia="en-AU"/>
        </w:rPr>
        <w:t>IT IS ARRANGED AS FOLLOWS:</w:t>
      </w:r>
    </w:p>
    <w:p w14:paraId="2F9A9610" w14:textId="77777777" w:rsidR="005411E2" w:rsidRPr="002D4980" w:rsidRDefault="005411E2" w:rsidP="00754656">
      <w:pPr>
        <w:numPr>
          <w:ilvl w:val="0"/>
          <w:numId w:val="28"/>
        </w:numPr>
        <w:spacing w:before="240" w:after="200" w:line="276" w:lineRule="auto"/>
        <w:contextualSpacing/>
        <w:rPr>
          <w:rFonts w:ascii="Times New Roman" w:eastAsia="Times New Roman" w:hAnsi="Times New Roman" w:cs="Times New Roman"/>
          <w:color w:val="auto"/>
          <w:sz w:val="24"/>
          <w:szCs w:val="24"/>
          <w:lang w:eastAsia="en-AU"/>
        </w:rPr>
      </w:pPr>
      <w:r w:rsidRPr="002D4980">
        <w:rPr>
          <w:rFonts w:ascii="Times New Roman" w:eastAsia="Times New Roman" w:hAnsi="Times New Roman" w:cs="Times New Roman"/>
          <w:color w:val="auto"/>
          <w:sz w:val="24"/>
          <w:szCs w:val="24"/>
          <w:lang w:eastAsia="en-AU"/>
        </w:rPr>
        <w:t>This arrangement is to come into force when it has been signed for both the Commonwealth and the State of XXX.</w:t>
      </w:r>
    </w:p>
    <w:p w14:paraId="587BA24D" w14:textId="77777777" w:rsidR="005411E2" w:rsidRPr="002D4980" w:rsidRDefault="00302803" w:rsidP="00302803">
      <w:pPr>
        <w:tabs>
          <w:tab w:val="left" w:pos="851"/>
          <w:tab w:val="left" w:pos="2977"/>
          <w:tab w:val="left" w:pos="6663"/>
        </w:tabs>
        <w:spacing w:before="240" w:after="1320" w:line="240" w:lineRule="auto"/>
        <w:ind w:right="-23"/>
        <w:rPr>
          <w:rFonts w:ascii="Times New Roman" w:eastAsia="Times New Roman" w:hAnsi="Times New Roman" w:cs="Times New Roman"/>
          <w:color w:val="auto"/>
          <w:sz w:val="24"/>
          <w:szCs w:val="24"/>
          <w:lang w:eastAsia="en-AU"/>
        </w:rPr>
      </w:pPr>
      <w:r>
        <w:rPr>
          <w:rFonts w:ascii="Times New Roman" w:eastAsia="Times New Roman" w:hAnsi="Times New Roman" w:cs="Times New Roman"/>
          <w:color w:val="auto"/>
          <w:sz w:val="24"/>
          <w:szCs w:val="24"/>
          <w:lang w:eastAsia="en-AU"/>
        </w:rPr>
        <w:t>DATED this</w:t>
      </w:r>
      <w:r>
        <w:rPr>
          <w:rFonts w:ascii="Times New Roman" w:eastAsia="Times New Roman" w:hAnsi="Times New Roman" w:cs="Times New Roman"/>
          <w:color w:val="auto"/>
          <w:sz w:val="24"/>
          <w:szCs w:val="24"/>
          <w:lang w:eastAsia="en-AU"/>
        </w:rPr>
        <w:tab/>
        <w:t>day of</w:t>
      </w:r>
      <w:r w:rsidR="005411E2" w:rsidRPr="002D4980">
        <w:rPr>
          <w:rFonts w:ascii="Times New Roman" w:eastAsia="Times New Roman" w:hAnsi="Times New Roman" w:cs="Times New Roman"/>
          <w:color w:val="auto"/>
          <w:sz w:val="24"/>
          <w:szCs w:val="24"/>
          <w:lang w:eastAsia="en-AU"/>
        </w:rPr>
        <w:tab/>
      </w:r>
      <w:r w:rsidR="008C0A0C" w:rsidRPr="002D4980">
        <w:rPr>
          <w:rFonts w:ascii="Times New Roman" w:eastAsia="Times New Roman" w:hAnsi="Times New Roman" w:cs="Times New Roman"/>
          <w:color w:val="auto"/>
          <w:sz w:val="24"/>
          <w:szCs w:val="24"/>
          <w:lang w:eastAsia="en-AU"/>
        </w:rPr>
        <w:t>20</w:t>
      </w:r>
      <w:r w:rsidR="00B20CBA" w:rsidRPr="002D4980">
        <w:rPr>
          <w:rFonts w:ascii="Times New Roman" w:eastAsia="Times New Roman" w:hAnsi="Times New Roman" w:cs="Times New Roman"/>
          <w:color w:val="auto"/>
          <w:sz w:val="24"/>
          <w:szCs w:val="24"/>
          <w:lang w:eastAsia="en-AU"/>
        </w:rPr>
        <w:t>21</w:t>
      </w:r>
    </w:p>
    <w:p w14:paraId="1A0E508C" w14:textId="77777777" w:rsidR="005411E2" w:rsidRPr="002D4980" w:rsidRDefault="005411E2" w:rsidP="005411E2">
      <w:pPr>
        <w:tabs>
          <w:tab w:val="left" w:pos="851"/>
        </w:tabs>
        <w:spacing w:after="0" w:line="240" w:lineRule="auto"/>
        <w:ind w:right="-23"/>
        <w:jc w:val="right"/>
        <w:rPr>
          <w:rFonts w:ascii="Times New Roman" w:eastAsia="Times New Roman" w:hAnsi="Times New Roman" w:cs="Times New Roman"/>
          <w:color w:val="auto"/>
          <w:sz w:val="24"/>
          <w:szCs w:val="24"/>
          <w:lang w:eastAsia="en-AU"/>
        </w:rPr>
      </w:pPr>
      <w:r w:rsidRPr="002D4980">
        <w:rPr>
          <w:rFonts w:ascii="Times New Roman" w:eastAsia="Times New Roman" w:hAnsi="Times New Roman" w:cs="Times New Roman"/>
          <w:color w:val="auto"/>
          <w:sz w:val="24"/>
          <w:szCs w:val="24"/>
          <w:lang w:eastAsia="en-AU"/>
        </w:rPr>
        <w:t>DAVID HURLEY</w:t>
      </w:r>
    </w:p>
    <w:p w14:paraId="3234C5E7" w14:textId="77777777" w:rsidR="005411E2" w:rsidRPr="002D4980" w:rsidRDefault="005411E2" w:rsidP="005411E2">
      <w:pPr>
        <w:tabs>
          <w:tab w:val="left" w:pos="851"/>
        </w:tabs>
        <w:spacing w:after="0" w:line="240" w:lineRule="auto"/>
        <w:ind w:right="-23"/>
        <w:jc w:val="right"/>
        <w:rPr>
          <w:rFonts w:ascii="Times New Roman" w:eastAsia="Times New Roman" w:hAnsi="Times New Roman" w:cs="Times New Roman"/>
          <w:color w:val="auto"/>
          <w:sz w:val="24"/>
          <w:szCs w:val="24"/>
          <w:lang w:eastAsia="en-AU"/>
        </w:rPr>
      </w:pPr>
      <w:r w:rsidRPr="002D4980">
        <w:rPr>
          <w:rFonts w:ascii="Times New Roman" w:eastAsia="Times New Roman" w:hAnsi="Times New Roman" w:cs="Times New Roman"/>
          <w:color w:val="auto"/>
          <w:sz w:val="24"/>
          <w:szCs w:val="24"/>
          <w:lang w:eastAsia="en-AU"/>
        </w:rPr>
        <w:t>Governor-General of the</w:t>
      </w:r>
    </w:p>
    <w:p w14:paraId="2D990DDB" w14:textId="77777777" w:rsidR="005411E2" w:rsidRPr="002D4980" w:rsidRDefault="005411E2" w:rsidP="005411E2">
      <w:pPr>
        <w:tabs>
          <w:tab w:val="left" w:pos="851"/>
        </w:tabs>
        <w:spacing w:after="0" w:line="240" w:lineRule="auto"/>
        <w:ind w:right="-23"/>
        <w:jc w:val="right"/>
        <w:rPr>
          <w:rFonts w:ascii="Times New Roman" w:eastAsia="Times New Roman" w:hAnsi="Times New Roman" w:cs="Times New Roman"/>
          <w:color w:val="auto"/>
          <w:sz w:val="24"/>
          <w:szCs w:val="24"/>
          <w:lang w:eastAsia="en-AU"/>
        </w:rPr>
      </w:pPr>
      <w:r w:rsidRPr="002D4980">
        <w:rPr>
          <w:rFonts w:ascii="Times New Roman" w:eastAsia="Times New Roman" w:hAnsi="Times New Roman" w:cs="Times New Roman"/>
          <w:color w:val="auto"/>
          <w:sz w:val="24"/>
          <w:szCs w:val="24"/>
          <w:lang w:eastAsia="en-AU"/>
        </w:rPr>
        <w:t>Commonwealth of Australia</w:t>
      </w:r>
    </w:p>
    <w:p w14:paraId="63B5435A" w14:textId="77777777" w:rsidR="005411E2" w:rsidRPr="002D4980" w:rsidRDefault="005411E2" w:rsidP="00BA6786">
      <w:pPr>
        <w:tabs>
          <w:tab w:val="left" w:pos="851"/>
        </w:tabs>
        <w:spacing w:before="240" w:after="1320" w:line="240" w:lineRule="auto"/>
        <w:ind w:right="-23"/>
        <w:rPr>
          <w:rFonts w:ascii="Times New Roman" w:eastAsia="Times New Roman" w:hAnsi="Times New Roman" w:cs="Times New Roman"/>
          <w:color w:val="auto"/>
          <w:sz w:val="24"/>
          <w:szCs w:val="24"/>
          <w:lang w:eastAsia="en-AU"/>
        </w:rPr>
      </w:pPr>
      <w:r w:rsidRPr="002D4980">
        <w:rPr>
          <w:rFonts w:ascii="Times New Roman" w:eastAsia="Times New Roman" w:hAnsi="Times New Roman" w:cs="Times New Roman"/>
          <w:color w:val="auto"/>
          <w:sz w:val="24"/>
          <w:szCs w:val="24"/>
          <w:lang w:eastAsia="en-AU"/>
        </w:rPr>
        <w:t>By His Excellency’s Command</w:t>
      </w:r>
    </w:p>
    <w:p w14:paraId="3BE5C7C3" w14:textId="77777777" w:rsidR="005411E2" w:rsidRPr="002D4980" w:rsidRDefault="005411E2" w:rsidP="005411E2">
      <w:pPr>
        <w:tabs>
          <w:tab w:val="left" w:pos="851"/>
        </w:tabs>
        <w:spacing w:after="0" w:line="240" w:lineRule="auto"/>
        <w:ind w:right="-23"/>
        <w:rPr>
          <w:rFonts w:ascii="Times New Roman" w:eastAsia="Times New Roman" w:hAnsi="Times New Roman" w:cs="Times New Roman"/>
          <w:color w:val="auto"/>
          <w:sz w:val="24"/>
          <w:szCs w:val="24"/>
          <w:lang w:eastAsia="en-AU"/>
        </w:rPr>
      </w:pPr>
      <w:r w:rsidRPr="002D4980">
        <w:rPr>
          <w:rFonts w:ascii="Times New Roman" w:eastAsia="Times New Roman" w:hAnsi="Times New Roman" w:cs="Times New Roman"/>
          <w:color w:val="auto"/>
          <w:sz w:val="24"/>
          <w:szCs w:val="24"/>
          <w:lang w:eastAsia="en-AU"/>
        </w:rPr>
        <w:t>Mary Smith</w:t>
      </w:r>
    </w:p>
    <w:p w14:paraId="792D452D" w14:textId="77777777" w:rsidR="005411E2" w:rsidRPr="002D4980" w:rsidRDefault="005411E2" w:rsidP="005411E2">
      <w:pPr>
        <w:tabs>
          <w:tab w:val="left" w:pos="851"/>
        </w:tabs>
        <w:spacing w:after="0" w:line="240" w:lineRule="auto"/>
        <w:ind w:right="-23"/>
        <w:rPr>
          <w:rFonts w:ascii="Times New Roman" w:eastAsia="Times New Roman" w:hAnsi="Times New Roman" w:cs="Times New Roman"/>
          <w:color w:val="auto"/>
          <w:sz w:val="24"/>
          <w:szCs w:val="24"/>
          <w:lang w:eastAsia="en-AU"/>
        </w:rPr>
      </w:pPr>
      <w:r w:rsidRPr="002D4980">
        <w:rPr>
          <w:rFonts w:ascii="Times New Roman" w:eastAsia="Times New Roman" w:hAnsi="Times New Roman" w:cs="Times New Roman"/>
          <w:color w:val="auto"/>
          <w:sz w:val="24"/>
          <w:szCs w:val="24"/>
          <w:lang w:eastAsia="en-AU"/>
        </w:rPr>
        <w:t>Minister of XYZ of the</w:t>
      </w:r>
    </w:p>
    <w:p w14:paraId="58C3B82C" w14:textId="77777777" w:rsidR="005411E2" w:rsidRPr="002D4980" w:rsidRDefault="005411E2" w:rsidP="00A759E6">
      <w:pPr>
        <w:tabs>
          <w:tab w:val="left" w:pos="851"/>
        </w:tabs>
        <w:spacing w:after="840" w:line="240" w:lineRule="auto"/>
        <w:ind w:right="-23"/>
        <w:rPr>
          <w:rFonts w:ascii="Times New Roman" w:eastAsia="Times New Roman" w:hAnsi="Times New Roman" w:cs="Times New Roman"/>
          <w:color w:val="auto"/>
          <w:sz w:val="24"/>
          <w:szCs w:val="24"/>
          <w:lang w:eastAsia="en-AU"/>
        </w:rPr>
      </w:pPr>
      <w:r w:rsidRPr="002D4980">
        <w:rPr>
          <w:rFonts w:ascii="Times New Roman" w:eastAsia="Times New Roman" w:hAnsi="Times New Roman" w:cs="Times New Roman"/>
          <w:color w:val="auto"/>
          <w:sz w:val="24"/>
          <w:szCs w:val="24"/>
          <w:lang w:eastAsia="en-AU"/>
        </w:rPr>
        <w:t>Commonwealth of Australia</w:t>
      </w:r>
    </w:p>
    <w:p w14:paraId="677D4E51" w14:textId="77777777" w:rsidR="005411E2" w:rsidRPr="002D4980" w:rsidRDefault="005411E2" w:rsidP="005411E2">
      <w:pPr>
        <w:tabs>
          <w:tab w:val="left" w:pos="851"/>
        </w:tabs>
        <w:spacing w:after="0" w:line="240" w:lineRule="auto"/>
        <w:ind w:right="-23"/>
        <w:jc w:val="right"/>
        <w:rPr>
          <w:rFonts w:ascii="Times New Roman" w:eastAsia="Times New Roman" w:hAnsi="Times New Roman" w:cs="Times New Roman"/>
          <w:color w:val="auto"/>
          <w:sz w:val="24"/>
          <w:szCs w:val="24"/>
          <w:lang w:eastAsia="en-AU"/>
        </w:rPr>
      </w:pPr>
      <w:r w:rsidRPr="002D4980">
        <w:rPr>
          <w:rFonts w:ascii="Times New Roman" w:eastAsia="Times New Roman" w:hAnsi="Times New Roman" w:cs="Times New Roman"/>
          <w:color w:val="auto"/>
          <w:sz w:val="24"/>
          <w:szCs w:val="24"/>
          <w:lang w:eastAsia="en-AU"/>
        </w:rPr>
        <w:t>Governor of the</w:t>
      </w:r>
    </w:p>
    <w:p w14:paraId="4D326D90" w14:textId="77777777" w:rsidR="005411E2" w:rsidRPr="002D4980" w:rsidRDefault="005411E2" w:rsidP="005411E2">
      <w:pPr>
        <w:tabs>
          <w:tab w:val="left" w:pos="851"/>
        </w:tabs>
        <w:spacing w:after="0" w:line="240" w:lineRule="auto"/>
        <w:ind w:right="-23"/>
        <w:jc w:val="right"/>
        <w:rPr>
          <w:rFonts w:ascii="Times New Roman" w:eastAsia="Times New Roman" w:hAnsi="Times New Roman" w:cs="Times New Roman"/>
          <w:color w:val="auto"/>
          <w:sz w:val="24"/>
          <w:szCs w:val="24"/>
          <w:lang w:eastAsia="en-AU"/>
        </w:rPr>
      </w:pPr>
      <w:r w:rsidRPr="002D4980">
        <w:rPr>
          <w:rFonts w:ascii="Times New Roman" w:eastAsia="Times New Roman" w:hAnsi="Times New Roman" w:cs="Times New Roman"/>
          <w:color w:val="auto"/>
          <w:sz w:val="24"/>
          <w:szCs w:val="24"/>
          <w:lang w:eastAsia="en-AU"/>
        </w:rPr>
        <w:t>State of xxxx</w:t>
      </w:r>
    </w:p>
    <w:p w14:paraId="22A21BFC" w14:textId="77777777" w:rsidR="005411E2" w:rsidRPr="002D4980" w:rsidRDefault="00470EE7" w:rsidP="00470EE7">
      <w:pPr>
        <w:tabs>
          <w:tab w:val="left" w:pos="851"/>
        </w:tabs>
        <w:spacing w:before="240" w:after="0" w:line="240" w:lineRule="auto"/>
        <w:ind w:right="-20"/>
        <w:rPr>
          <w:rFonts w:ascii="Times New Roman" w:eastAsia="Times New Roman" w:hAnsi="Times New Roman" w:cs="Times New Roman"/>
          <w:color w:val="auto"/>
          <w:sz w:val="24"/>
          <w:szCs w:val="24"/>
          <w:lang w:eastAsia="en-AU"/>
        </w:rPr>
      </w:pPr>
      <w:r w:rsidRPr="002D4980">
        <w:rPr>
          <w:rFonts w:ascii="Times New Roman" w:eastAsia="Times New Roman" w:hAnsi="Times New Roman" w:cs="Times New Roman"/>
          <w:color w:val="auto"/>
          <w:sz w:val="24"/>
          <w:szCs w:val="24"/>
          <w:lang w:eastAsia="en-AU"/>
        </w:rPr>
        <w:t>By His Excellency’s Command</w:t>
      </w:r>
    </w:p>
    <w:p w14:paraId="401850E3" w14:textId="77777777" w:rsidR="00832D55" w:rsidRPr="002D4980" w:rsidRDefault="005411E2" w:rsidP="005411E2">
      <w:pPr>
        <w:tabs>
          <w:tab w:val="left" w:pos="851"/>
        </w:tabs>
        <w:spacing w:after="0" w:line="240" w:lineRule="auto"/>
        <w:ind w:right="-20"/>
        <w:rPr>
          <w:rFonts w:ascii="Times New Roman" w:eastAsia="Times New Roman" w:hAnsi="Times New Roman" w:cs="Times New Roman"/>
          <w:color w:val="auto"/>
          <w:sz w:val="24"/>
          <w:szCs w:val="24"/>
          <w:lang w:eastAsia="en-AU"/>
        </w:rPr>
      </w:pPr>
      <w:r w:rsidRPr="002D4980">
        <w:rPr>
          <w:rFonts w:ascii="Times New Roman" w:eastAsia="Times New Roman" w:hAnsi="Times New Roman" w:cs="Times New Roman"/>
          <w:color w:val="auto"/>
          <w:sz w:val="24"/>
          <w:szCs w:val="24"/>
          <w:lang w:eastAsia="en-AU"/>
        </w:rPr>
        <w:t xml:space="preserve">Jim Jones </w:t>
      </w:r>
      <w:r w:rsidR="00470EE7" w:rsidRPr="002D4980">
        <w:rPr>
          <w:rFonts w:ascii="Times New Roman" w:eastAsia="Times New Roman" w:hAnsi="Times New Roman" w:cs="Times New Roman"/>
          <w:color w:val="auto"/>
          <w:sz w:val="24"/>
          <w:szCs w:val="24"/>
          <w:lang w:eastAsia="en-AU"/>
        </w:rPr>
        <w:t xml:space="preserve">Minister for the ABC of </w:t>
      </w:r>
    </w:p>
    <w:p w14:paraId="7FE3F318" w14:textId="77777777" w:rsidR="005411E2" w:rsidRPr="002D4980" w:rsidRDefault="005411E2" w:rsidP="005411E2">
      <w:pPr>
        <w:tabs>
          <w:tab w:val="left" w:pos="851"/>
        </w:tabs>
        <w:spacing w:after="0" w:line="240" w:lineRule="auto"/>
        <w:ind w:right="-20"/>
        <w:rPr>
          <w:rFonts w:ascii="Times New Roman" w:eastAsia="Times New Roman" w:hAnsi="Times New Roman" w:cs="Times New Roman"/>
          <w:color w:val="auto"/>
          <w:sz w:val="24"/>
          <w:szCs w:val="24"/>
          <w:lang w:eastAsia="en-AU"/>
        </w:rPr>
      </w:pPr>
      <w:r w:rsidRPr="002D4980">
        <w:rPr>
          <w:rFonts w:ascii="Times New Roman" w:eastAsia="Times New Roman" w:hAnsi="Times New Roman" w:cs="Times New Roman"/>
          <w:color w:val="auto"/>
          <w:sz w:val="24"/>
          <w:szCs w:val="24"/>
          <w:lang w:eastAsia="en-AU"/>
        </w:rPr>
        <w:t>State of XXX</w:t>
      </w:r>
    </w:p>
    <w:p w14:paraId="66F1EFBB" w14:textId="77777777" w:rsidR="00BA6786" w:rsidRDefault="00BA6786">
      <w:pPr>
        <w:rPr>
          <w:rFonts w:eastAsia="Times New Roman" w:cs="Times New Roman"/>
          <w:b/>
          <w:color w:val="auto"/>
          <w:sz w:val="24"/>
          <w:lang w:eastAsia="en-AU"/>
        </w:rPr>
      </w:pPr>
    </w:p>
    <w:p w14:paraId="6A86B744" w14:textId="77777777" w:rsidR="005411E2" w:rsidRPr="002D4980" w:rsidRDefault="005411E2" w:rsidP="005411E2">
      <w:pPr>
        <w:tabs>
          <w:tab w:val="left" w:pos="851"/>
        </w:tabs>
        <w:spacing w:after="0" w:line="240" w:lineRule="auto"/>
        <w:ind w:right="-20"/>
        <w:jc w:val="right"/>
        <w:rPr>
          <w:rFonts w:eastAsia="Times New Roman" w:cs="Times New Roman"/>
          <w:color w:val="auto"/>
          <w:sz w:val="24"/>
          <w:lang w:eastAsia="en-AU"/>
        </w:rPr>
      </w:pPr>
      <w:r w:rsidRPr="002D4980">
        <w:rPr>
          <w:rFonts w:eastAsia="Times New Roman" w:cs="Times New Roman"/>
          <w:b/>
          <w:color w:val="auto"/>
          <w:sz w:val="24"/>
          <w:lang w:eastAsia="en-AU"/>
        </w:rPr>
        <w:t>APPENDIX E1</w:t>
      </w:r>
    </w:p>
    <w:p w14:paraId="4D319FD7" w14:textId="77777777" w:rsidR="005411E2" w:rsidRPr="002D4980" w:rsidRDefault="005411E2" w:rsidP="00470EE7">
      <w:pPr>
        <w:pStyle w:val="Heading4"/>
        <w:rPr>
          <w:b/>
          <w:lang w:eastAsia="en-AU"/>
        </w:rPr>
      </w:pPr>
      <w:r w:rsidRPr="002D4980">
        <w:rPr>
          <w:lang w:eastAsia="en-AU"/>
        </w:rPr>
        <w:t>FORMAT FOR AN EXPLANATORY MEMORANDUM - GENERAL</w:t>
      </w:r>
    </w:p>
    <w:p w14:paraId="03CDE9C7" w14:textId="77777777" w:rsidR="005411E2" w:rsidRPr="002D4980" w:rsidRDefault="005411E2" w:rsidP="005411E2">
      <w:pPr>
        <w:tabs>
          <w:tab w:val="right" w:pos="9072"/>
        </w:tabs>
        <w:spacing w:after="0" w:line="240" w:lineRule="auto"/>
        <w:ind w:right="91"/>
        <w:rPr>
          <w:rFonts w:ascii="Times New Roman" w:eastAsia="Times New Roman" w:hAnsi="Times New Roman" w:cs="Times New Roman"/>
          <w:color w:val="auto"/>
          <w:lang w:eastAsia="en-AU"/>
        </w:rPr>
      </w:pPr>
    </w:p>
    <w:p w14:paraId="0D8E35A3" w14:textId="77777777" w:rsidR="005411E2" w:rsidRPr="002D4980" w:rsidRDefault="005411E2" w:rsidP="005411E2">
      <w:pPr>
        <w:tabs>
          <w:tab w:val="right" w:pos="9072"/>
        </w:tabs>
        <w:spacing w:after="0" w:line="240" w:lineRule="auto"/>
        <w:ind w:right="91"/>
        <w:jc w:val="center"/>
        <w:rPr>
          <w:rFonts w:ascii="Times New Roman" w:eastAsia="Times New Roman" w:hAnsi="Times New Roman" w:cs="Times New Roman"/>
          <w:b/>
          <w:color w:val="auto"/>
          <w:sz w:val="24"/>
          <w:u w:val="single"/>
          <w:lang w:eastAsia="en-AU"/>
        </w:rPr>
      </w:pPr>
      <w:r w:rsidRPr="002D4980">
        <w:rPr>
          <w:rFonts w:ascii="Times New Roman" w:eastAsia="Times New Roman" w:hAnsi="Times New Roman" w:cs="Times New Roman"/>
          <w:b/>
          <w:color w:val="auto"/>
          <w:sz w:val="24"/>
          <w:u w:val="single"/>
          <w:lang w:eastAsia="en-AU"/>
        </w:rPr>
        <w:t>EXPLANATORY MEMORANDUM</w:t>
      </w:r>
    </w:p>
    <w:p w14:paraId="23AC667D" w14:textId="77777777" w:rsidR="005411E2" w:rsidRPr="002D4980" w:rsidRDefault="005411E2" w:rsidP="005411E2">
      <w:pPr>
        <w:tabs>
          <w:tab w:val="right" w:pos="9072"/>
        </w:tabs>
        <w:spacing w:after="0" w:line="240" w:lineRule="auto"/>
        <w:ind w:right="91"/>
        <w:jc w:val="center"/>
        <w:rPr>
          <w:rFonts w:ascii="Times New Roman" w:eastAsia="Times New Roman" w:hAnsi="Times New Roman" w:cs="Times New Roman"/>
          <w:b/>
          <w:color w:val="auto"/>
          <w:sz w:val="24"/>
          <w:u w:val="single"/>
          <w:lang w:eastAsia="en-AU"/>
        </w:rPr>
      </w:pPr>
    </w:p>
    <w:p w14:paraId="27E48CB3" w14:textId="77777777" w:rsidR="005411E2" w:rsidRPr="002D4980" w:rsidRDefault="005411E2" w:rsidP="005411E2">
      <w:pPr>
        <w:spacing w:before="240" w:after="0" w:line="240" w:lineRule="auto"/>
        <w:rPr>
          <w:rFonts w:ascii="Times New Roman" w:eastAsia="Times New Roman" w:hAnsi="Times New Roman" w:cs="Times New Roman"/>
          <w:i/>
          <w:color w:val="auto"/>
          <w:sz w:val="24"/>
          <w:u w:val="single"/>
          <w:lang w:eastAsia="en-AU"/>
        </w:rPr>
      </w:pPr>
      <w:r w:rsidRPr="002D4980">
        <w:rPr>
          <w:rFonts w:ascii="Times New Roman" w:eastAsia="Times New Roman" w:hAnsi="Times New Roman" w:cs="Times New Roman"/>
          <w:color w:val="auto"/>
          <w:sz w:val="24"/>
          <w:u w:val="single"/>
          <w:lang w:eastAsia="en-AU"/>
        </w:rPr>
        <w:t xml:space="preserve">Minute No.  </w:t>
      </w:r>
      <w:r w:rsidR="00B20CBA" w:rsidRPr="002D4980">
        <w:rPr>
          <w:rFonts w:ascii="Times New Roman" w:eastAsia="Times New Roman" w:hAnsi="Times New Roman" w:cs="Times New Roman"/>
          <w:color w:val="auto"/>
          <w:sz w:val="24"/>
          <w:u w:val="single"/>
          <w:lang w:eastAsia="en-AU"/>
        </w:rPr>
        <w:t>XX</w:t>
      </w:r>
      <w:r w:rsidRPr="002D4980">
        <w:rPr>
          <w:rFonts w:ascii="Times New Roman" w:eastAsia="Times New Roman" w:hAnsi="Times New Roman" w:cs="Times New Roman"/>
          <w:color w:val="auto"/>
          <w:sz w:val="24"/>
          <w:u w:val="single"/>
          <w:lang w:eastAsia="en-AU"/>
        </w:rPr>
        <w:t xml:space="preserve">   of 20</w:t>
      </w:r>
      <w:r w:rsidR="00B20CBA" w:rsidRPr="002D4980">
        <w:rPr>
          <w:rFonts w:ascii="Times New Roman" w:eastAsia="Times New Roman" w:hAnsi="Times New Roman" w:cs="Times New Roman"/>
          <w:color w:val="auto"/>
          <w:sz w:val="24"/>
          <w:u w:val="single"/>
          <w:lang w:eastAsia="en-AU"/>
        </w:rPr>
        <w:t>21</w:t>
      </w:r>
      <w:r w:rsidRPr="002D4980">
        <w:rPr>
          <w:rFonts w:ascii="Times New Roman" w:eastAsia="Times New Roman" w:hAnsi="Times New Roman" w:cs="Times New Roman"/>
          <w:color w:val="auto"/>
          <w:sz w:val="24"/>
          <w:u w:val="single"/>
          <w:lang w:eastAsia="en-AU"/>
        </w:rPr>
        <w:t xml:space="preserve"> - Minister for XYZ </w:t>
      </w:r>
      <w:r w:rsidRPr="002D4980">
        <w:rPr>
          <w:rFonts w:ascii="Times New Roman" w:eastAsia="Times New Roman" w:hAnsi="Times New Roman" w:cs="Times New Roman"/>
          <w:color w:val="auto"/>
          <w:sz w:val="24"/>
          <w:lang w:eastAsia="en-AU"/>
        </w:rPr>
        <w:t>[Title to be same as the Instrument]</w:t>
      </w:r>
    </w:p>
    <w:p w14:paraId="05F666DA" w14:textId="77777777" w:rsidR="005411E2" w:rsidRPr="002D4980" w:rsidRDefault="005411E2" w:rsidP="005411E2">
      <w:pPr>
        <w:tabs>
          <w:tab w:val="right" w:pos="9072"/>
        </w:tabs>
        <w:spacing w:after="0" w:line="240" w:lineRule="auto"/>
        <w:ind w:right="91"/>
        <w:rPr>
          <w:rFonts w:ascii="Times New Roman" w:eastAsia="Times New Roman" w:hAnsi="Times New Roman" w:cs="Times New Roman"/>
          <w:color w:val="auto"/>
          <w:lang w:eastAsia="en-AU"/>
        </w:rPr>
      </w:pPr>
    </w:p>
    <w:p w14:paraId="58D47908" w14:textId="77777777" w:rsidR="005411E2" w:rsidRPr="002D4980" w:rsidRDefault="005411E2" w:rsidP="005411E2">
      <w:pPr>
        <w:tabs>
          <w:tab w:val="left" w:pos="1701"/>
          <w:tab w:val="right" w:pos="9072"/>
        </w:tabs>
        <w:spacing w:after="0" w:line="240" w:lineRule="auto"/>
        <w:ind w:right="91"/>
        <w:rPr>
          <w:rFonts w:ascii="Times New Roman" w:eastAsia="Times New Roman" w:hAnsi="Times New Roman" w:cs="Times New Roman"/>
          <w:i/>
          <w:color w:val="auto"/>
          <w:sz w:val="24"/>
          <w:lang w:eastAsia="en-AU"/>
        </w:rPr>
      </w:pPr>
      <w:r w:rsidRPr="002D4980">
        <w:rPr>
          <w:rFonts w:ascii="Times New Roman" w:eastAsia="Times New Roman" w:hAnsi="Times New Roman" w:cs="Times New Roman"/>
          <w:color w:val="auto"/>
          <w:sz w:val="24"/>
          <w:lang w:eastAsia="en-AU"/>
        </w:rPr>
        <w:t>Subject -</w:t>
      </w:r>
      <w:r w:rsidRPr="002D4980">
        <w:rPr>
          <w:rFonts w:ascii="Times New Roman" w:eastAsia="Times New Roman" w:hAnsi="Times New Roman" w:cs="Times New Roman"/>
          <w:color w:val="auto"/>
          <w:sz w:val="24"/>
          <w:lang w:eastAsia="en-AU"/>
        </w:rPr>
        <w:tab/>
      </w:r>
      <w:r w:rsidRPr="002D4980">
        <w:rPr>
          <w:rFonts w:ascii="Times New Roman" w:eastAsia="Times New Roman" w:hAnsi="Times New Roman" w:cs="Times New Roman"/>
          <w:i/>
          <w:color w:val="auto"/>
          <w:sz w:val="24"/>
          <w:lang w:eastAsia="en-AU"/>
        </w:rPr>
        <w:t>Title of Act</w:t>
      </w:r>
    </w:p>
    <w:p w14:paraId="6A341ED1" w14:textId="77777777" w:rsidR="005411E2" w:rsidRPr="002D4980" w:rsidRDefault="005411E2" w:rsidP="005411E2">
      <w:pPr>
        <w:tabs>
          <w:tab w:val="right" w:pos="9072"/>
        </w:tabs>
        <w:spacing w:after="0" w:line="240" w:lineRule="auto"/>
        <w:ind w:right="91"/>
        <w:rPr>
          <w:rFonts w:ascii="Times New Roman" w:eastAsia="Times New Roman" w:hAnsi="Times New Roman" w:cs="Times New Roman"/>
          <w:color w:val="auto"/>
          <w:lang w:eastAsia="en-AU"/>
        </w:rPr>
      </w:pPr>
    </w:p>
    <w:p w14:paraId="6C8F1BE1" w14:textId="77777777" w:rsidR="005411E2" w:rsidRPr="002D4980" w:rsidRDefault="005411E2" w:rsidP="005411E2">
      <w:pPr>
        <w:tabs>
          <w:tab w:val="left" w:pos="1701"/>
          <w:tab w:val="right" w:pos="9072"/>
        </w:tabs>
        <w:spacing w:after="0" w:line="240" w:lineRule="auto"/>
        <w:ind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ab/>
        <w:t>Description of Subject (to match that in the minute)</w:t>
      </w:r>
    </w:p>
    <w:p w14:paraId="492D6C6A" w14:textId="77777777" w:rsidR="005411E2" w:rsidRPr="002D4980" w:rsidRDefault="005411E2" w:rsidP="005411E2">
      <w:pPr>
        <w:tabs>
          <w:tab w:val="right" w:pos="9072"/>
        </w:tabs>
        <w:spacing w:after="0" w:line="240" w:lineRule="auto"/>
        <w:ind w:right="91"/>
        <w:rPr>
          <w:rFonts w:ascii="Times New Roman" w:eastAsia="Times New Roman" w:hAnsi="Times New Roman" w:cs="Times New Roman"/>
          <w:color w:val="auto"/>
          <w:lang w:eastAsia="en-AU"/>
        </w:rPr>
      </w:pPr>
    </w:p>
    <w:p w14:paraId="6EA50B14" w14:textId="77777777" w:rsidR="00C048DE" w:rsidRPr="002D4980" w:rsidRDefault="00C048DE" w:rsidP="00A766FF">
      <w:pPr>
        <w:tabs>
          <w:tab w:val="left" w:pos="6521"/>
        </w:tabs>
        <w:spacing w:after="0" w:line="240" w:lineRule="auto"/>
        <w:ind w:right="91"/>
        <w:rPr>
          <w:rFonts w:ascii="Times New Roman" w:eastAsia="Times New Roman" w:hAnsi="Times New Roman" w:cs="Times New Roman"/>
          <w:b/>
          <w:color w:val="auto"/>
          <w:sz w:val="24"/>
          <w:lang w:eastAsia="en-A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7"/>
      </w:tblGrid>
      <w:tr w:rsidR="00A766FF" w:rsidRPr="002D4980" w14:paraId="774CF007" w14:textId="77777777" w:rsidTr="00F40D2D">
        <w:trPr>
          <w:trHeight w:val="1014"/>
        </w:trPr>
        <w:tc>
          <w:tcPr>
            <w:tcW w:w="8651" w:type="dxa"/>
            <w:shd w:val="clear" w:color="auto" w:fill="auto"/>
          </w:tcPr>
          <w:p w14:paraId="4CA6DFAC" w14:textId="77777777" w:rsidR="00A766FF" w:rsidRPr="002D4980" w:rsidRDefault="00A766FF" w:rsidP="00416AB4">
            <w:pPr>
              <w:spacing w:after="0" w:line="240" w:lineRule="auto"/>
              <w:ind w:right="91"/>
              <w:rPr>
                <w:rFonts w:ascii="Times New Roman" w:eastAsia="Times New Roman" w:hAnsi="Times New Roman" w:cs="Times New Roman"/>
                <w:color w:val="auto"/>
                <w:sz w:val="24"/>
                <w:lang w:eastAsia="en-AU"/>
              </w:rPr>
            </w:pPr>
          </w:p>
          <w:p w14:paraId="38DFA86B" w14:textId="77777777" w:rsidR="00A766FF" w:rsidRPr="002D4980" w:rsidRDefault="00A766FF" w:rsidP="00416AB4">
            <w:pPr>
              <w:spacing w:after="0" w:line="240" w:lineRule="auto"/>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The proposed instrument would…..</w:t>
            </w:r>
          </w:p>
        </w:tc>
      </w:tr>
    </w:tbl>
    <w:p w14:paraId="5DA1309B" w14:textId="77777777" w:rsidR="00A766FF" w:rsidRPr="002D4980" w:rsidRDefault="00A766FF" w:rsidP="00693B64">
      <w:pPr>
        <w:spacing w:after="0" w:line="240" w:lineRule="auto"/>
        <w:ind w:right="91"/>
        <w:rPr>
          <w:rFonts w:ascii="Times New Roman" w:eastAsia="Times New Roman" w:hAnsi="Times New Roman" w:cs="Times New Roman"/>
          <w:b/>
          <w:color w:val="auto"/>
          <w:sz w:val="24"/>
          <w:lang w:eastAsia="en-AU"/>
        </w:rPr>
      </w:pPr>
    </w:p>
    <w:p w14:paraId="0BD29216" w14:textId="77777777" w:rsidR="005411E2" w:rsidRPr="002D4980" w:rsidRDefault="005411E2" w:rsidP="00693B64">
      <w:pPr>
        <w:spacing w:after="0" w:line="240" w:lineRule="auto"/>
        <w:ind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b/>
          <w:color w:val="auto"/>
          <w:sz w:val="24"/>
          <w:lang w:eastAsia="en-AU"/>
        </w:rPr>
        <w:t>Authority</w:t>
      </w:r>
    </w:p>
    <w:p w14:paraId="283B1F6C" w14:textId="77777777" w:rsidR="005411E2" w:rsidRPr="002D4980" w:rsidRDefault="005411E2" w:rsidP="009672CB">
      <w:pPr>
        <w:spacing w:after="0" w:line="240" w:lineRule="auto"/>
        <w:ind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This section should contain a brief description of the Act and a description of the Governor</w:t>
      </w:r>
      <w:r w:rsidRPr="002D4980">
        <w:rPr>
          <w:rFonts w:ascii="Times New Roman" w:eastAsia="Times New Roman" w:hAnsi="Times New Roman" w:cs="Times New Roman"/>
          <w:color w:val="auto"/>
          <w:sz w:val="24"/>
          <w:lang w:eastAsia="en-AU"/>
        </w:rPr>
        <w:noBreakHyphen/>
        <w:t>General’s legislative authority to approve the proposal or otherwise follow the recommendation set out in the Minute. Any other relevant legislative provision should also be quoted/paraphrased. While comprehensive, this will need to be concise. If this is likely to extend to more than a few paragraphs, this section should focus on the source of power and an attachment should be used to set out any other relevant legislative provisions.</w:t>
      </w:r>
    </w:p>
    <w:p w14:paraId="7F314C5F" w14:textId="77777777" w:rsidR="005411E2" w:rsidRPr="002D4980" w:rsidRDefault="005411E2" w:rsidP="009672CB">
      <w:pPr>
        <w:spacing w:after="0" w:line="240" w:lineRule="auto"/>
        <w:ind w:right="91"/>
        <w:rPr>
          <w:rFonts w:ascii="Times New Roman" w:eastAsia="Times New Roman" w:hAnsi="Times New Roman" w:cs="Times New Roman"/>
          <w:color w:val="auto"/>
          <w:sz w:val="24"/>
          <w:lang w:eastAsia="en-AU"/>
        </w:rPr>
      </w:pPr>
    </w:p>
    <w:p w14:paraId="214BC60F" w14:textId="77777777" w:rsidR="005411E2" w:rsidRPr="002D4980" w:rsidRDefault="005411E2" w:rsidP="009672CB">
      <w:pPr>
        <w:spacing w:after="0" w:line="240" w:lineRule="auto"/>
        <w:ind w:right="91"/>
        <w:rPr>
          <w:rFonts w:ascii="Times New Roman" w:eastAsia="Times New Roman" w:hAnsi="Times New Roman" w:cs="Times New Roman"/>
          <w:b/>
          <w:color w:val="auto"/>
          <w:sz w:val="24"/>
          <w:lang w:eastAsia="en-AU"/>
        </w:rPr>
      </w:pPr>
      <w:r w:rsidRPr="002D4980">
        <w:rPr>
          <w:rFonts w:ascii="Times New Roman" w:eastAsia="Times New Roman" w:hAnsi="Times New Roman" w:cs="Times New Roman"/>
          <w:b/>
          <w:color w:val="auto"/>
          <w:sz w:val="24"/>
          <w:lang w:eastAsia="en-AU"/>
        </w:rPr>
        <w:t>Purpose</w:t>
      </w:r>
    </w:p>
    <w:p w14:paraId="72F9F680" w14:textId="77777777" w:rsidR="005411E2" w:rsidRPr="002D4980" w:rsidRDefault="005411E2" w:rsidP="009672CB">
      <w:pPr>
        <w:spacing w:after="0" w:line="240" w:lineRule="auto"/>
        <w:ind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This section should contain / include a clear statement of precisely what it is that the Governor-General is being asked to do.  It should be expressed in concise,</w:t>
      </w:r>
      <w:r w:rsidR="0020681E">
        <w:rPr>
          <w:rFonts w:ascii="Times New Roman" w:eastAsia="Times New Roman" w:hAnsi="Times New Roman" w:cs="Times New Roman"/>
          <w:color w:val="auto"/>
          <w:sz w:val="24"/>
          <w:lang w:eastAsia="en-AU"/>
        </w:rPr>
        <w:t xml:space="preserve">  non</w:t>
      </w:r>
      <w:r w:rsidR="0020681E">
        <w:rPr>
          <w:rFonts w:ascii="Times New Roman" w:eastAsia="Times New Roman" w:hAnsi="Times New Roman" w:cs="Times New Roman"/>
          <w:color w:val="auto"/>
          <w:sz w:val="24"/>
          <w:lang w:eastAsia="en-AU"/>
        </w:rPr>
        <w:noBreakHyphen/>
      </w:r>
      <w:r w:rsidRPr="002D4980">
        <w:rPr>
          <w:rFonts w:ascii="Times New Roman" w:eastAsia="Times New Roman" w:hAnsi="Times New Roman" w:cs="Times New Roman"/>
          <w:color w:val="auto"/>
          <w:sz w:val="24"/>
          <w:lang w:eastAsia="en-AU"/>
        </w:rPr>
        <w:t>technical language in terms of ‘The purpose of the proposed Regulations is ........’ or ‘The Minute proposes that .........’</w:t>
      </w:r>
    </w:p>
    <w:p w14:paraId="7A729085" w14:textId="77777777" w:rsidR="005411E2" w:rsidRPr="002D4980" w:rsidRDefault="005411E2" w:rsidP="009672CB">
      <w:pPr>
        <w:spacing w:after="0" w:line="240" w:lineRule="auto"/>
        <w:ind w:right="91"/>
        <w:rPr>
          <w:rFonts w:ascii="Times New Roman" w:eastAsia="Times New Roman" w:hAnsi="Times New Roman" w:cs="Times New Roman"/>
          <w:color w:val="auto"/>
          <w:sz w:val="24"/>
          <w:lang w:eastAsia="en-AU"/>
        </w:rPr>
      </w:pPr>
    </w:p>
    <w:p w14:paraId="181F409F" w14:textId="77777777" w:rsidR="005411E2" w:rsidRPr="002D4980" w:rsidRDefault="005411E2" w:rsidP="009672CB">
      <w:pPr>
        <w:spacing w:after="0" w:line="240" w:lineRule="auto"/>
        <w:ind w:right="91"/>
        <w:rPr>
          <w:rFonts w:ascii="Times New Roman" w:eastAsia="Times New Roman" w:hAnsi="Times New Roman" w:cs="Times New Roman"/>
          <w:b/>
          <w:color w:val="auto"/>
          <w:sz w:val="24"/>
          <w:lang w:eastAsia="en-AU"/>
        </w:rPr>
      </w:pPr>
      <w:r w:rsidRPr="002D4980">
        <w:rPr>
          <w:rFonts w:ascii="Times New Roman" w:eastAsia="Times New Roman" w:hAnsi="Times New Roman" w:cs="Times New Roman"/>
          <w:b/>
          <w:color w:val="auto"/>
          <w:sz w:val="24"/>
          <w:lang w:eastAsia="en-AU"/>
        </w:rPr>
        <w:t>Context / Background</w:t>
      </w:r>
    </w:p>
    <w:p w14:paraId="01FEC272" w14:textId="77777777" w:rsidR="005411E2" w:rsidRPr="002D4980" w:rsidRDefault="005411E2" w:rsidP="009672CB">
      <w:pPr>
        <w:spacing w:after="0" w:line="240" w:lineRule="auto"/>
        <w:ind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This section should contain the (policy) context in which the proposal is being made (e.g. Budget initiative) and provide relevant background details.</w:t>
      </w:r>
    </w:p>
    <w:p w14:paraId="2576491C" w14:textId="77777777" w:rsidR="005411E2" w:rsidRPr="002D4980" w:rsidRDefault="005411E2" w:rsidP="009672CB">
      <w:pPr>
        <w:spacing w:after="0" w:line="240" w:lineRule="auto"/>
        <w:ind w:right="91"/>
        <w:rPr>
          <w:rFonts w:ascii="Times New Roman" w:eastAsia="Times New Roman" w:hAnsi="Times New Roman" w:cs="Times New Roman"/>
          <w:color w:val="auto"/>
          <w:sz w:val="24"/>
          <w:lang w:eastAsia="en-AU"/>
        </w:rPr>
      </w:pPr>
    </w:p>
    <w:p w14:paraId="45DF8BC5" w14:textId="77777777" w:rsidR="005411E2" w:rsidRPr="002D4980" w:rsidRDefault="005411E2" w:rsidP="009672CB">
      <w:pPr>
        <w:spacing w:after="0" w:line="240" w:lineRule="auto"/>
        <w:ind w:right="91"/>
        <w:rPr>
          <w:rFonts w:ascii="Times New Roman" w:eastAsia="Times New Roman" w:hAnsi="Times New Roman" w:cs="Times New Roman"/>
          <w:b/>
          <w:color w:val="auto"/>
          <w:sz w:val="24"/>
          <w:lang w:eastAsia="en-AU"/>
        </w:rPr>
      </w:pPr>
      <w:r w:rsidRPr="002D4980">
        <w:rPr>
          <w:rFonts w:ascii="Times New Roman" w:eastAsia="Times New Roman" w:hAnsi="Times New Roman" w:cs="Times New Roman"/>
          <w:b/>
          <w:color w:val="auto"/>
          <w:sz w:val="24"/>
          <w:lang w:eastAsia="en-AU"/>
        </w:rPr>
        <w:t xml:space="preserve">Details and </w:t>
      </w:r>
      <w:r w:rsidR="009672CB" w:rsidRPr="002D4980">
        <w:rPr>
          <w:rFonts w:ascii="Times New Roman" w:eastAsia="Times New Roman" w:hAnsi="Times New Roman" w:cs="Times New Roman"/>
          <w:b/>
          <w:color w:val="auto"/>
          <w:sz w:val="24"/>
          <w:lang w:eastAsia="en-AU"/>
        </w:rPr>
        <w:t>Effect</w:t>
      </w:r>
    </w:p>
    <w:p w14:paraId="2C01D1D2" w14:textId="77777777" w:rsidR="005411E2" w:rsidRPr="002D4980" w:rsidRDefault="005411E2" w:rsidP="009672CB">
      <w:pPr>
        <w:spacing w:after="0" w:line="240" w:lineRule="auto"/>
        <w:ind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If the details of the proposal are brief and will not take the explanatory memorandum to more than two pages in length they may be included here. Otherwise, they should be included in an attachment to the memorandum.</w:t>
      </w:r>
    </w:p>
    <w:p w14:paraId="5CDB232E" w14:textId="77777777" w:rsidR="005411E2" w:rsidRPr="002D4980" w:rsidRDefault="005411E2" w:rsidP="005411E2">
      <w:pPr>
        <w:tabs>
          <w:tab w:val="left" w:pos="1701"/>
          <w:tab w:val="right" w:pos="9072"/>
        </w:tabs>
        <w:spacing w:after="0" w:line="240" w:lineRule="auto"/>
        <w:ind w:right="91"/>
        <w:rPr>
          <w:rFonts w:ascii="Times New Roman" w:eastAsia="Times New Roman" w:hAnsi="Times New Roman" w:cs="Times New Roman"/>
          <w:color w:val="auto"/>
          <w:sz w:val="24"/>
          <w:lang w:eastAsia="en-AU"/>
        </w:rPr>
      </w:pPr>
    </w:p>
    <w:p w14:paraId="5DE176E6" w14:textId="77777777" w:rsidR="005411E2" w:rsidRPr="002D4980" w:rsidRDefault="005411E2" w:rsidP="00693B64">
      <w:pPr>
        <w:spacing w:after="0" w:line="240" w:lineRule="auto"/>
        <w:ind w:right="91"/>
        <w:rPr>
          <w:rFonts w:ascii="Times New Roman" w:eastAsia="Times New Roman" w:hAnsi="Times New Roman" w:cs="Times New Roman"/>
          <w:b/>
          <w:color w:val="auto"/>
          <w:sz w:val="24"/>
          <w:lang w:eastAsia="en-AU"/>
        </w:rPr>
      </w:pPr>
      <w:r w:rsidRPr="002D4980">
        <w:rPr>
          <w:rFonts w:ascii="Times New Roman" w:eastAsia="Times New Roman" w:hAnsi="Times New Roman" w:cs="Times New Roman"/>
          <w:b/>
          <w:color w:val="auto"/>
          <w:sz w:val="24"/>
          <w:lang w:eastAsia="en-AU"/>
        </w:rPr>
        <w:t>Conditions</w:t>
      </w:r>
    </w:p>
    <w:p w14:paraId="2D9B3191" w14:textId="77777777" w:rsidR="005411E2" w:rsidRPr="002D4980" w:rsidRDefault="005411E2" w:rsidP="009672CB">
      <w:pPr>
        <w:spacing w:after="0" w:line="240" w:lineRule="auto"/>
        <w:ind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The memorandum must spell out the particulars of any conditions which need to be satisfied before the Governor-General’s power can be exercised, and provide explicit advice on how those conditions have been satisfied.</w:t>
      </w:r>
    </w:p>
    <w:p w14:paraId="35C9639D" w14:textId="77777777" w:rsidR="005411E2" w:rsidRPr="002D4980" w:rsidRDefault="005411E2" w:rsidP="005411E2">
      <w:pPr>
        <w:tabs>
          <w:tab w:val="right" w:pos="9072"/>
        </w:tabs>
        <w:spacing w:after="0" w:line="240" w:lineRule="auto"/>
        <w:ind w:right="91"/>
        <w:rPr>
          <w:rFonts w:ascii="Times New Roman" w:eastAsia="Times New Roman" w:hAnsi="Times New Roman" w:cs="Times New Roman"/>
          <w:color w:val="auto"/>
          <w:lang w:eastAsia="en-AU"/>
        </w:rPr>
      </w:pPr>
    </w:p>
    <w:p w14:paraId="09FF5302" w14:textId="77777777" w:rsidR="005411E2" w:rsidRPr="002D4980" w:rsidRDefault="005411E2" w:rsidP="00693B64">
      <w:pPr>
        <w:spacing w:after="0" w:line="240" w:lineRule="auto"/>
        <w:ind w:right="91"/>
        <w:rPr>
          <w:rFonts w:ascii="Times New Roman" w:eastAsia="Times New Roman" w:hAnsi="Times New Roman" w:cs="Times New Roman"/>
          <w:b/>
          <w:color w:val="auto"/>
          <w:sz w:val="24"/>
          <w:szCs w:val="24"/>
          <w:lang w:eastAsia="en-AU"/>
        </w:rPr>
      </w:pPr>
      <w:r w:rsidRPr="00693B64">
        <w:rPr>
          <w:rFonts w:ascii="Times New Roman" w:eastAsia="Times New Roman" w:hAnsi="Times New Roman" w:cs="Times New Roman"/>
          <w:b/>
          <w:color w:val="auto"/>
          <w:sz w:val="24"/>
          <w:lang w:eastAsia="en-AU"/>
        </w:rPr>
        <w:t>Consultation</w:t>
      </w:r>
    </w:p>
    <w:p w14:paraId="23202675" w14:textId="77777777" w:rsidR="005411E2" w:rsidRPr="002D4980" w:rsidRDefault="005411E2" w:rsidP="005411E2">
      <w:pPr>
        <w:tabs>
          <w:tab w:val="right" w:pos="9072"/>
        </w:tabs>
        <w:spacing w:after="0" w:line="240" w:lineRule="auto"/>
        <w:ind w:right="91"/>
        <w:rPr>
          <w:rFonts w:ascii="Times New Roman" w:eastAsia="Times New Roman" w:hAnsi="Times New Roman" w:cs="Times New Roman"/>
          <w:color w:val="auto"/>
          <w:sz w:val="24"/>
          <w:szCs w:val="24"/>
          <w:lang w:eastAsia="en-AU"/>
        </w:rPr>
      </w:pPr>
      <w:r w:rsidRPr="002D4980">
        <w:rPr>
          <w:rFonts w:ascii="Times New Roman" w:eastAsia="Times New Roman" w:hAnsi="Times New Roman" w:cs="Times New Roman"/>
          <w:color w:val="auto"/>
          <w:sz w:val="24"/>
          <w:szCs w:val="24"/>
          <w:lang w:eastAsia="en-AU"/>
        </w:rPr>
        <w:t>This section should include any consultation process and the outcomes from this process.</w:t>
      </w:r>
    </w:p>
    <w:p w14:paraId="237008DC" w14:textId="77777777" w:rsidR="005411E2" w:rsidRPr="002D4980" w:rsidRDefault="005411E2" w:rsidP="005411E2">
      <w:pPr>
        <w:tabs>
          <w:tab w:val="left" w:pos="2835"/>
        </w:tabs>
        <w:spacing w:after="0" w:line="240" w:lineRule="auto"/>
        <w:ind w:right="91"/>
        <w:jc w:val="right"/>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u w:val="single"/>
          <w:lang w:eastAsia="en-AU"/>
        </w:rPr>
        <w:t>Authority</w:t>
      </w:r>
      <w:r w:rsidRPr="002D4980">
        <w:rPr>
          <w:rFonts w:ascii="Times New Roman" w:eastAsia="Times New Roman" w:hAnsi="Times New Roman" w:cs="Times New Roman"/>
          <w:color w:val="auto"/>
          <w:sz w:val="24"/>
          <w:lang w:eastAsia="en-AU"/>
        </w:rPr>
        <w:t xml:space="preserve">:  Section [#] of the </w:t>
      </w:r>
      <w:r w:rsidRPr="002D4980">
        <w:rPr>
          <w:rFonts w:ascii="Times New Roman" w:eastAsia="Times New Roman" w:hAnsi="Times New Roman" w:cs="Times New Roman"/>
          <w:i/>
          <w:color w:val="auto"/>
          <w:sz w:val="24"/>
          <w:lang w:eastAsia="en-AU"/>
        </w:rPr>
        <w:t>title of Act</w:t>
      </w:r>
    </w:p>
    <w:p w14:paraId="1C1095CC" w14:textId="77777777" w:rsidR="005411E2" w:rsidRPr="002D4980" w:rsidRDefault="005411E2" w:rsidP="005411E2">
      <w:pPr>
        <w:tabs>
          <w:tab w:val="right" w:pos="9072"/>
        </w:tabs>
        <w:spacing w:after="0" w:line="240" w:lineRule="auto"/>
        <w:ind w:right="91"/>
        <w:rPr>
          <w:rFonts w:ascii="Times New Roman" w:eastAsia="Times New Roman" w:hAnsi="Times New Roman" w:cs="Times New Roman"/>
          <w:color w:val="auto"/>
          <w:lang w:eastAsia="en-AU"/>
        </w:rPr>
      </w:pPr>
    </w:p>
    <w:p w14:paraId="434F7D97" w14:textId="77777777" w:rsidR="005411E2" w:rsidRPr="002D4980" w:rsidRDefault="005411E2" w:rsidP="005411E2">
      <w:pPr>
        <w:tabs>
          <w:tab w:val="left" w:pos="1701"/>
          <w:tab w:val="right" w:pos="9072"/>
        </w:tabs>
        <w:spacing w:after="0" w:line="240" w:lineRule="exact"/>
        <w:ind w:right="91"/>
        <w:rPr>
          <w:rFonts w:ascii="Times New Roman" w:eastAsia="Times New Roman" w:hAnsi="Times New Roman" w:cs="Times New Roman"/>
          <w:color w:val="auto"/>
          <w:sz w:val="16"/>
          <w:lang w:eastAsia="en-AU"/>
        </w:rPr>
      </w:pPr>
      <w:r w:rsidRPr="002D4980">
        <w:rPr>
          <w:rFonts w:ascii="Times New Roman" w:eastAsia="Times New Roman" w:hAnsi="Times New Roman" w:cs="Times New Roman"/>
          <w:b/>
          <w:i/>
          <w:color w:val="FF0000"/>
          <w:sz w:val="24"/>
          <w:lang w:eastAsia="en-AU"/>
        </w:rPr>
        <w:t>Please note that the headings used in the above example should not be included in an explanatory memorandum - they are provided only as a guide to the standard layout of an explanatory memorandum.</w:t>
      </w:r>
      <w:r w:rsidRPr="002D4980">
        <w:rPr>
          <w:rFonts w:ascii="Times New Roman" w:eastAsia="Times New Roman" w:hAnsi="Times New Roman" w:cs="Times New Roman"/>
          <w:color w:val="auto"/>
          <w:sz w:val="16"/>
          <w:lang w:eastAsia="en-AU"/>
        </w:rPr>
        <w:br w:type="page"/>
      </w:r>
    </w:p>
    <w:p w14:paraId="5B91D276" w14:textId="77777777" w:rsidR="005411E2" w:rsidRPr="002D4980" w:rsidRDefault="005411E2" w:rsidP="005411E2">
      <w:pPr>
        <w:tabs>
          <w:tab w:val="right" w:pos="8931"/>
        </w:tabs>
        <w:spacing w:after="0" w:line="240" w:lineRule="exact"/>
        <w:ind w:right="91"/>
        <w:jc w:val="right"/>
        <w:rPr>
          <w:rFonts w:eastAsia="Times New Roman" w:cs="Times New Roman"/>
          <w:color w:val="auto"/>
          <w:lang w:eastAsia="en-AU"/>
        </w:rPr>
      </w:pPr>
      <w:r w:rsidRPr="002D4980">
        <w:rPr>
          <w:rFonts w:eastAsia="Times New Roman" w:cs="Times New Roman"/>
          <w:b/>
          <w:color w:val="auto"/>
          <w:sz w:val="24"/>
          <w:lang w:eastAsia="en-AU"/>
        </w:rPr>
        <w:t>APPENDIX E2</w:t>
      </w:r>
    </w:p>
    <w:p w14:paraId="0443D316" w14:textId="77777777" w:rsidR="005411E2" w:rsidRPr="002D4980" w:rsidRDefault="005411E2" w:rsidP="00470EE7">
      <w:pPr>
        <w:pStyle w:val="Heading4"/>
        <w:rPr>
          <w:lang w:eastAsia="en-AU"/>
        </w:rPr>
      </w:pPr>
      <w:r w:rsidRPr="002D4980">
        <w:rPr>
          <w:lang w:eastAsia="en-AU"/>
        </w:rPr>
        <w:t>FORMAT FOR EXPLANATORY MEMORANDUM</w:t>
      </w:r>
      <w:r w:rsidRPr="002D4980">
        <w:rPr>
          <w:lang w:eastAsia="en-AU"/>
        </w:rPr>
        <w:br/>
        <w:t>FOR APPOINTMENTS</w:t>
      </w:r>
    </w:p>
    <w:p w14:paraId="39059AC8" w14:textId="77777777" w:rsidR="005411E2" w:rsidRPr="002D4980" w:rsidRDefault="005411E2" w:rsidP="005411E2">
      <w:pPr>
        <w:tabs>
          <w:tab w:val="right" w:pos="9072"/>
        </w:tabs>
        <w:spacing w:after="0" w:line="240" w:lineRule="exact"/>
        <w:ind w:right="91"/>
        <w:jc w:val="center"/>
        <w:rPr>
          <w:rFonts w:ascii="Times New Roman" w:eastAsia="Times New Roman" w:hAnsi="Times New Roman" w:cs="Times New Roman"/>
          <w:b/>
          <w:color w:val="auto"/>
          <w:sz w:val="24"/>
          <w:u w:val="single"/>
          <w:lang w:eastAsia="en-AU"/>
        </w:rPr>
      </w:pPr>
    </w:p>
    <w:p w14:paraId="270FAF71" w14:textId="77777777" w:rsidR="005411E2" w:rsidRPr="002D4980" w:rsidRDefault="005411E2" w:rsidP="005411E2">
      <w:pPr>
        <w:tabs>
          <w:tab w:val="right" w:pos="9072"/>
        </w:tabs>
        <w:spacing w:after="0" w:line="240" w:lineRule="exact"/>
        <w:ind w:right="91"/>
        <w:jc w:val="center"/>
        <w:rPr>
          <w:rFonts w:ascii="Times New Roman" w:eastAsia="Times New Roman" w:hAnsi="Times New Roman" w:cs="Times New Roman"/>
          <w:b/>
          <w:color w:val="auto"/>
          <w:sz w:val="24"/>
          <w:u w:val="single"/>
          <w:lang w:eastAsia="en-AU"/>
        </w:rPr>
      </w:pPr>
      <w:r w:rsidRPr="002D4980">
        <w:rPr>
          <w:rFonts w:ascii="Times New Roman" w:eastAsia="Times New Roman" w:hAnsi="Times New Roman" w:cs="Times New Roman"/>
          <w:b/>
          <w:color w:val="auto"/>
          <w:sz w:val="24"/>
          <w:u w:val="single"/>
          <w:lang w:eastAsia="en-AU"/>
        </w:rPr>
        <w:t>EXPLANATORY MEMORANDUM</w:t>
      </w:r>
    </w:p>
    <w:p w14:paraId="1FCA5227" w14:textId="77777777" w:rsidR="005411E2" w:rsidRPr="002D4980" w:rsidRDefault="005411E2" w:rsidP="005411E2">
      <w:pPr>
        <w:tabs>
          <w:tab w:val="right" w:pos="9072"/>
        </w:tabs>
        <w:spacing w:after="0" w:line="240" w:lineRule="exact"/>
        <w:ind w:right="91"/>
        <w:rPr>
          <w:rFonts w:ascii="Times New Roman" w:eastAsia="Times New Roman" w:hAnsi="Times New Roman" w:cs="Times New Roman"/>
          <w:b/>
          <w:color w:val="auto"/>
          <w:sz w:val="24"/>
          <w:u w:val="single"/>
          <w:lang w:eastAsia="en-AU"/>
        </w:rPr>
      </w:pPr>
    </w:p>
    <w:p w14:paraId="2FBE5C50" w14:textId="77777777" w:rsidR="005411E2" w:rsidRPr="002D4980" w:rsidRDefault="005411E2" w:rsidP="00546E19">
      <w:pPr>
        <w:tabs>
          <w:tab w:val="left" w:pos="1418"/>
          <w:tab w:val="left" w:pos="2127"/>
        </w:tabs>
        <w:spacing w:before="240" w:after="0" w:line="240" w:lineRule="auto"/>
        <w:rPr>
          <w:rFonts w:ascii="Times New Roman" w:eastAsia="Times New Roman" w:hAnsi="Times New Roman" w:cs="Times New Roman"/>
          <w:color w:val="auto"/>
          <w:sz w:val="24"/>
          <w:u w:val="single"/>
          <w:lang w:eastAsia="en-AU"/>
        </w:rPr>
      </w:pPr>
      <w:r w:rsidRPr="002D4980">
        <w:rPr>
          <w:rFonts w:ascii="Times New Roman" w:eastAsia="Times New Roman" w:hAnsi="Times New Roman" w:cs="Times New Roman"/>
          <w:color w:val="auto"/>
          <w:sz w:val="24"/>
          <w:u w:val="single"/>
          <w:lang w:eastAsia="en-AU"/>
        </w:rPr>
        <w:t>Minute No.</w:t>
      </w:r>
      <w:r w:rsidR="00546E19">
        <w:rPr>
          <w:rFonts w:ascii="Times New Roman" w:eastAsia="Times New Roman" w:hAnsi="Times New Roman" w:cs="Times New Roman"/>
          <w:color w:val="auto"/>
          <w:sz w:val="24"/>
          <w:u w:val="single"/>
          <w:lang w:eastAsia="en-AU"/>
        </w:rPr>
        <w:tab/>
      </w:r>
      <w:r w:rsidR="00B20CBA" w:rsidRPr="002D4980">
        <w:rPr>
          <w:rFonts w:ascii="Times New Roman" w:eastAsia="Times New Roman" w:hAnsi="Times New Roman" w:cs="Times New Roman"/>
          <w:color w:val="auto"/>
          <w:sz w:val="24"/>
          <w:u w:val="single"/>
          <w:lang w:eastAsia="en-AU"/>
        </w:rPr>
        <w:t>XX</w:t>
      </w:r>
      <w:r w:rsidR="00546E19">
        <w:rPr>
          <w:rFonts w:ascii="Times New Roman" w:eastAsia="Times New Roman" w:hAnsi="Times New Roman" w:cs="Times New Roman"/>
          <w:color w:val="auto"/>
          <w:sz w:val="24"/>
          <w:u w:val="single"/>
          <w:lang w:eastAsia="en-AU"/>
        </w:rPr>
        <w:tab/>
      </w:r>
      <w:r w:rsidRPr="002D4980">
        <w:rPr>
          <w:rFonts w:ascii="Times New Roman" w:eastAsia="Times New Roman" w:hAnsi="Times New Roman" w:cs="Times New Roman"/>
          <w:color w:val="auto"/>
          <w:sz w:val="24"/>
          <w:u w:val="single"/>
          <w:lang w:eastAsia="en-AU"/>
        </w:rPr>
        <w:t>of 20</w:t>
      </w:r>
      <w:r w:rsidR="00B20CBA" w:rsidRPr="002D4980">
        <w:rPr>
          <w:rFonts w:ascii="Times New Roman" w:eastAsia="Times New Roman" w:hAnsi="Times New Roman" w:cs="Times New Roman"/>
          <w:color w:val="auto"/>
          <w:sz w:val="24"/>
          <w:u w:val="single"/>
          <w:lang w:eastAsia="en-AU"/>
        </w:rPr>
        <w:t>21</w:t>
      </w:r>
      <w:r w:rsidRPr="002D4980">
        <w:rPr>
          <w:rFonts w:ascii="Times New Roman" w:eastAsia="Times New Roman" w:hAnsi="Times New Roman" w:cs="Times New Roman"/>
          <w:color w:val="auto"/>
          <w:sz w:val="24"/>
          <w:u w:val="single"/>
          <w:lang w:eastAsia="en-AU"/>
        </w:rPr>
        <w:t xml:space="preserve"> - Minister for ABC</w:t>
      </w:r>
    </w:p>
    <w:p w14:paraId="34E8411B" w14:textId="77777777" w:rsidR="005411E2" w:rsidRPr="002D4980" w:rsidRDefault="005411E2" w:rsidP="005411E2">
      <w:pPr>
        <w:tabs>
          <w:tab w:val="left" w:pos="1701"/>
          <w:tab w:val="right" w:pos="9072"/>
        </w:tabs>
        <w:spacing w:after="0" w:line="240" w:lineRule="exact"/>
        <w:ind w:right="91"/>
        <w:rPr>
          <w:rFonts w:ascii="Times New Roman" w:eastAsia="Times New Roman" w:hAnsi="Times New Roman" w:cs="Times New Roman"/>
          <w:color w:val="auto"/>
          <w:sz w:val="24"/>
          <w:lang w:eastAsia="en-AU"/>
        </w:rPr>
      </w:pPr>
    </w:p>
    <w:p w14:paraId="4D166CB1" w14:textId="77777777" w:rsidR="005411E2" w:rsidRPr="002D4980" w:rsidRDefault="005411E2" w:rsidP="005411E2">
      <w:pPr>
        <w:tabs>
          <w:tab w:val="left" w:pos="1701"/>
          <w:tab w:val="right" w:pos="9072"/>
        </w:tabs>
        <w:spacing w:after="0" w:line="240" w:lineRule="exact"/>
        <w:ind w:right="91"/>
        <w:rPr>
          <w:rFonts w:ascii="Times New Roman" w:eastAsia="Times New Roman" w:hAnsi="Times New Roman" w:cs="Times New Roman"/>
          <w:i/>
          <w:color w:val="auto"/>
          <w:sz w:val="24"/>
          <w:lang w:eastAsia="en-AU"/>
        </w:rPr>
      </w:pPr>
      <w:r w:rsidRPr="002D4980">
        <w:rPr>
          <w:rFonts w:ascii="Times New Roman" w:eastAsia="Times New Roman" w:hAnsi="Times New Roman" w:cs="Times New Roman"/>
          <w:color w:val="auto"/>
          <w:sz w:val="24"/>
          <w:lang w:eastAsia="en-AU"/>
        </w:rPr>
        <w:t>Subject -</w:t>
      </w:r>
      <w:r w:rsidRPr="002D4980">
        <w:rPr>
          <w:rFonts w:ascii="Times New Roman" w:eastAsia="Times New Roman" w:hAnsi="Times New Roman" w:cs="Times New Roman"/>
          <w:color w:val="auto"/>
          <w:sz w:val="24"/>
          <w:lang w:eastAsia="en-AU"/>
        </w:rPr>
        <w:tab/>
      </w:r>
      <w:r w:rsidRPr="002D4980">
        <w:rPr>
          <w:rFonts w:ascii="Times New Roman" w:eastAsia="Times New Roman" w:hAnsi="Times New Roman" w:cs="Times New Roman"/>
          <w:i/>
          <w:color w:val="auto"/>
          <w:sz w:val="24"/>
          <w:lang w:eastAsia="en-AU"/>
        </w:rPr>
        <w:t>Ferries Act 1997</w:t>
      </w:r>
    </w:p>
    <w:p w14:paraId="7054B1DE" w14:textId="77777777" w:rsidR="005411E2" w:rsidRPr="002D4980" w:rsidRDefault="005411E2" w:rsidP="005411E2">
      <w:pPr>
        <w:tabs>
          <w:tab w:val="left" w:pos="1701"/>
          <w:tab w:val="right" w:pos="9072"/>
        </w:tabs>
        <w:spacing w:after="0" w:line="240" w:lineRule="exact"/>
        <w:ind w:right="91"/>
        <w:rPr>
          <w:rFonts w:ascii="Times New Roman" w:eastAsia="Times New Roman" w:hAnsi="Times New Roman" w:cs="Times New Roman"/>
          <w:i/>
          <w:color w:val="auto"/>
          <w:sz w:val="24"/>
          <w:lang w:eastAsia="en-AU"/>
        </w:rPr>
      </w:pPr>
    </w:p>
    <w:p w14:paraId="7C387D3E" w14:textId="77777777" w:rsidR="005411E2" w:rsidRPr="002D4980" w:rsidRDefault="005411E2" w:rsidP="005411E2">
      <w:pPr>
        <w:tabs>
          <w:tab w:val="left" w:pos="1701"/>
          <w:tab w:val="right" w:pos="9072"/>
        </w:tabs>
        <w:spacing w:after="0" w:line="240" w:lineRule="exact"/>
        <w:ind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i/>
          <w:color w:val="auto"/>
          <w:sz w:val="24"/>
          <w:lang w:eastAsia="en-AU"/>
        </w:rPr>
        <w:tab/>
      </w:r>
      <w:r w:rsidRPr="002D4980">
        <w:rPr>
          <w:rFonts w:ascii="Times New Roman" w:eastAsia="Times New Roman" w:hAnsi="Times New Roman" w:cs="Times New Roman"/>
          <w:color w:val="auto"/>
          <w:sz w:val="24"/>
          <w:lang w:eastAsia="en-AU"/>
        </w:rPr>
        <w:t>Ferry Authority - Appointment of Part-time Member</w:t>
      </w:r>
    </w:p>
    <w:p w14:paraId="1E29AD6F" w14:textId="77777777" w:rsidR="005411E2" w:rsidRPr="002D4980" w:rsidRDefault="005411E2" w:rsidP="005411E2">
      <w:pPr>
        <w:tabs>
          <w:tab w:val="left" w:pos="1701"/>
          <w:tab w:val="right" w:pos="9072"/>
        </w:tabs>
        <w:spacing w:after="0" w:line="240" w:lineRule="exact"/>
        <w:ind w:right="91"/>
        <w:rPr>
          <w:rFonts w:ascii="Times New Roman" w:eastAsia="Times New Roman" w:hAnsi="Times New Roman" w:cs="Times New Roman"/>
          <w:i/>
          <w:color w:val="auto"/>
          <w:sz w:val="24"/>
          <w:lang w:eastAsia="en-AU"/>
        </w:rPr>
      </w:pPr>
    </w:p>
    <w:p w14:paraId="3FEF432E" w14:textId="77777777" w:rsidR="00C048DE" w:rsidRPr="002D4980" w:rsidRDefault="00C048DE" w:rsidP="00BF14C3">
      <w:pPr>
        <w:tabs>
          <w:tab w:val="left" w:pos="6521"/>
        </w:tabs>
        <w:spacing w:after="0" w:line="240" w:lineRule="auto"/>
        <w:ind w:right="91"/>
        <w:rPr>
          <w:rFonts w:ascii="Times New Roman" w:eastAsia="Times New Roman" w:hAnsi="Times New Roman" w:cs="Times New Roman"/>
          <w:b/>
          <w:color w:val="auto"/>
          <w:sz w:val="24"/>
          <w:lang w:eastAsia="en-A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7"/>
      </w:tblGrid>
      <w:tr w:rsidR="00BF14C3" w:rsidRPr="002D4980" w14:paraId="227584C2" w14:textId="77777777" w:rsidTr="00416AB4">
        <w:trPr>
          <w:trHeight w:val="749"/>
        </w:trPr>
        <w:tc>
          <w:tcPr>
            <w:tcW w:w="8651" w:type="dxa"/>
            <w:shd w:val="clear" w:color="auto" w:fill="auto"/>
          </w:tcPr>
          <w:p w14:paraId="58F11CF7" w14:textId="77777777" w:rsidR="00BF14C3" w:rsidRPr="002D4980" w:rsidRDefault="00BF14C3" w:rsidP="00416AB4">
            <w:pPr>
              <w:spacing w:after="0" w:line="240" w:lineRule="auto"/>
              <w:ind w:right="91"/>
              <w:rPr>
                <w:rFonts w:ascii="Times New Roman" w:eastAsia="Times New Roman" w:hAnsi="Times New Roman" w:cs="Times New Roman"/>
                <w:color w:val="auto"/>
                <w:sz w:val="24"/>
                <w:lang w:eastAsia="en-AU"/>
              </w:rPr>
            </w:pPr>
          </w:p>
          <w:p w14:paraId="34F12718" w14:textId="77777777" w:rsidR="00BF14C3" w:rsidRPr="002D4980" w:rsidRDefault="00BF14C3" w:rsidP="00416AB4">
            <w:pPr>
              <w:spacing w:after="0" w:line="240" w:lineRule="auto"/>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The proposed instrument would…..</w:t>
            </w:r>
          </w:p>
        </w:tc>
      </w:tr>
    </w:tbl>
    <w:p w14:paraId="1172D36E" w14:textId="77777777" w:rsidR="00A766FF" w:rsidRPr="002D4980" w:rsidRDefault="00A766FF" w:rsidP="005411E2">
      <w:pPr>
        <w:spacing w:after="0" w:line="240" w:lineRule="auto"/>
        <w:ind w:right="91"/>
        <w:rPr>
          <w:rFonts w:ascii="Times New Roman" w:eastAsia="Times New Roman" w:hAnsi="Times New Roman" w:cs="Times New Roman"/>
          <w:color w:val="auto"/>
          <w:sz w:val="24"/>
          <w:lang w:eastAsia="en-AU"/>
        </w:rPr>
      </w:pPr>
    </w:p>
    <w:p w14:paraId="7D25EB57" w14:textId="77777777" w:rsidR="003D7A8A" w:rsidRPr="002D4980" w:rsidRDefault="003D7A8A" w:rsidP="005411E2">
      <w:pPr>
        <w:spacing w:after="0" w:line="240" w:lineRule="auto"/>
        <w:ind w:right="91"/>
        <w:rPr>
          <w:rFonts w:ascii="Times New Roman" w:eastAsia="Times New Roman" w:hAnsi="Times New Roman" w:cs="Times New Roman"/>
          <w:b/>
          <w:color w:val="auto"/>
          <w:sz w:val="24"/>
          <w:lang w:eastAsia="en-AU"/>
        </w:rPr>
      </w:pPr>
      <w:r w:rsidRPr="002D4980">
        <w:rPr>
          <w:rFonts w:ascii="Times New Roman" w:eastAsia="Times New Roman" w:hAnsi="Times New Roman" w:cs="Times New Roman"/>
          <w:b/>
          <w:color w:val="auto"/>
          <w:sz w:val="24"/>
          <w:lang w:eastAsia="en-AU"/>
        </w:rPr>
        <w:t xml:space="preserve">Authority </w:t>
      </w:r>
    </w:p>
    <w:p w14:paraId="32C25447" w14:textId="77777777" w:rsidR="005411E2" w:rsidRPr="002D4980" w:rsidRDefault="005411E2" w:rsidP="005411E2">
      <w:pPr>
        <w:spacing w:after="0" w:line="240" w:lineRule="auto"/>
        <w:ind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 xml:space="preserve">The </w:t>
      </w:r>
      <w:r w:rsidRPr="002D4980">
        <w:rPr>
          <w:rFonts w:ascii="Times New Roman" w:eastAsia="Times New Roman" w:hAnsi="Times New Roman" w:cs="Times New Roman"/>
          <w:i/>
          <w:color w:val="auto"/>
          <w:sz w:val="24"/>
          <w:lang w:eastAsia="en-AU"/>
        </w:rPr>
        <w:t>Ferry Act 1997</w:t>
      </w:r>
      <w:r w:rsidRPr="002D4980">
        <w:rPr>
          <w:rFonts w:ascii="Times New Roman" w:eastAsia="Times New Roman" w:hAnsi="Times New Roman" w:cs="Times New Roman"/>
          <w:color w:val="auto"/>
          <w:sz w:val="24"/>
          <w:lang w:eastAsia="en-AU"/>
        </w:rPr>
        <w:t xml:space="preserve"> (the Act) establishes the Ferry Authority to regulate ferry operations in Australia. Section 2 of the Act provides that the Authority shall consist of the Director and not more than five Members appointed by the Governor-General, being persons who, in the opinion of the Governor-General by their knowledge and experience can advance the operations of the Authority.</w:t>
      </w:r>
    </w:p>
    <w:p w14:paraId="64280261" w14:textId="77777777" w:rsidR="005411E2" w:rsidRPr="002D4980" w:rsidRDefault="005411E2" w:rsidP="005411E2">
      <w:pPr>
        <w:spacing w:after="0" w:line="240" w:lineRule="auto"/>
        <w:ind w:right="91"/>
        <w:rPr>
          <w:rFonts w:ascii="Times New Roman" w:eastAsia="Times New Roman" w:hAnsi="Times New Roman" w:cs="Times New Roman"/>
          <w:color w:val="auto"/>
          <w:sz w:val="24"/>
          <w:lang w:eastAsia="en-AU"/>
        </w:rPr>
      </w:pPr>
    </w:p>
    <w:p w14:paraId="6DF0343A" w14:textId="77777777" w:rsidR="005411E2" w:rsidRPr="002D4980" w:rsidRDefault="005411E2" w:rsidP="005411E2">
      <w:pPr>
        <w:spacing w:after="0" w:line="240" w:lineRule="auto"/>
        <w:ind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Section 3 of the Act provides that the maximum age for appointment as a Member is 65 years and that a person shall not be appointed as a Member if he or she has attained that age.</w:t>
      </w:r>
    </w:p>
    <w:p w14:paraId="331091FA" w14:textId="77777777" w:rsidR="005411E2" w:rsidRPr="002D4980" w:rsidRDefault="005411E2" w:rsidP="005411E2">
      <w:pPr>
        <w:spacing w:after="0" w:line="240" w:lineRule="auto"/>
        <w:ind w:right="91"/>
        <w:rPr>
          <w:rFonts w:ascii="Times New Roman" w:eastAsia="Times New Roman" w:hAnsi="Times New Roman" w:cs="Times New Roman"/>
          <w:color w:val="auto"/>
          <w:sz w:val="24"/>
          <w:lang w:eastAsia="en-AU"/>
        </w:rPr>
      </w:pPr>
    </w:p>
    <w:p w14:paraId="1DBCF5DF" w14:textId="77777777" w:rsidR="005411E2" w:rsidRPr="002D4980" w:rsidRDefault="005411E2" w:rsidP="005411E2">
      <w:pPr>
        <w:spacing w:after="0" w:line="240" w:lineRule="auto"/>
        <w:ind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Subsection 6(2) of the Act provides that a Member may be appointed in a full-time or a part-time capacity.</w:t>
      </w:r>
    </w:p>
    <w:p w14:paraId="75311B83" w14:textId="77777777" w:rsidR="005411E2" w:rsidRPr="002D4980" w:rsidRDefault="005411E2" w:rsidP="005411E2">
      <w:pPr>
        <w:spacing w:after="0" w:line="240" w:lineRule="auto"/>
        <w:ind w:right="91"/>
        <w:rPr>
          <w:rFonts w:ascii="Times New Roman" w:eastAsia="Times New Roman" w:hAnsi="Times New Roman" w:cs="Times New Roman"/>
          <w:color w:val="auto"/>
          <w:sz w:val="24"/>
          <w:lang w:eastAsia="en-AU"/>
        </w:rPr>
      </w:pPr>
    </w:p>
    <w:p w14:paraId="77F976EF" w14:textId="77777777" w:rsidR="003D7A8A" w:rsidRPr="002D4980" w:rsidRDefault="003D7A8A" w:rsidP="005411E2">
      <w:pPr>
        <w:spacing w:after="0" w:line="240" w:lineRule="auto"/>
        <w:ind w:right="91"/>
        <w:rPr>
          <w:rFonts w:ascii="Times New Roman" w:eastAsia="Times New Roman" w:hAnsi="Times New Roman" w:cs="Times New Roman"/>
          <w:b/>
          <w:color w:val="auto"/>
          <w:sz w:val="24"/>
          <w:lang w:eastAsia="en-AU"/>
        </w:rPr>
      </w:pPr>
      <w:r w:rsidRPr="002D4980">
        <w:rPr>
          <w:rFonts w:ascii="Times New Roman" w:eastAsia="Times New Roman" w:hAnsi="Times New Roman" w:cs="Times New Roman"/>
          <w:b/>
          <w:color w:val="auto"/>
          <w:sz w:val="24"/>
          <w:lang w:eastAsia="en-AU"/>
        </w:rPr>
        <w:t xml:space="preserve">Purpose </w:t>
      </w:r>
    </w:p>
    <w:p w14:paraId="3854A2E4" w14:textId="77777777" w:rsidR="005411E2" w:rsidRPr="002D4980" w:rsidRDefault="005411E2" w:rsidP="005411E2">
      <w:pPr>
        <w:spacing w:after="0" w:line="240" w:lineRule="auto"/>
        <w:ind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The Minute proposes the appointment of Mr John Smith as a part-time Member of the Ferry Authority for a period of three years from 10 March 20</w:t>
      </w:r>
      <w:r w:rsidR="003531EA" w:rsidRPr="002D4980">
        <w:rPr>
          <w:rFonts w:ascii="Times New Roman" w:eastAsia="Times New Roman" w:hAnsi="Times New Roman" w:cs="Times New Roman"/>
          <w:color w:val="auto"/>
          <w:sz w:val="24"/>
          <w:lang w:eastAsia="en-AU"/>
        </w:rPr>
        <w:t>21</w:t>
      </w:r>
      <w:r w:rsidRPr="002D4980">
        <w:rPr>
          <w:rFonts w:ascii="Times New Roman" w:eastAsia="Times New Roman" w:hAnsi="Times New Roman" w:cs="Times New Roman"/>
          <w:color w:val="auto"/>
          <w:sz w:val="24"/>
          <w:lang w:eastAsia="en-AU"/>
        </w:rPr>
        <w:t>. The appointment of Mr Smith would fill a vacancy on the Authority created by the retirement of Mr Joe Bloggs.</w:t>
      </w:r>
    </w:p>
    <w:p w14:paraId="21F9C63E" w14:textId="77777777" w:rsidR="005411E2" w:rsidRPr="002D4980" w:rsidRDefault="005411E2" w:rsidP="005411E2">
      <w:pPr>
        <w:spacing w:after="0" w:line="240" w:lineRule="auto"/>
        <w:ind w:right="91"/>
        <w:rPr>
          <w:rFonts w:ascii="Times New Roman" w:eastAsia="Times New Roman" w:hAnsi="Times New Roman" w:cs="Times New Roman"/>
          <w:color w:val="auto"/>
          <w:sz w:val="24"/>
          <w:lang w:eastAsia="en-AU"/>
        </w:rPr>
      </w:pPr>
    </w:p>
    <w:p w14:paraId="063701F5" w14:textId="77777777" w:rsidR="003D7A8A" w:rsidRPr="002D4980" w:rsidRDefault="003D7A8A" w:rsidP="005411E2">
      <w:pPr>
        <w:spacing w:after="0" w:line="240" w:lineRule="auto"/>
        <w:ind w:right="91"/>
        <w:rPr>
          <w:rFonts w:ascii="Times New Roman" w:eastAsia="Times New Roman" w:hAnsi="Times New Roman" w:cs="Times New Roman"/>
          <w:b/>
          <w:color w:val="auto"/>
          <w:sz w:val="24"/>
          <w:lang w:eastAsia="en-AU"/>
        </w:rPr>
      </w:pPr>
      <w:r w:rsidRPr="002D4980">
        <w:rPr>
          <w:rFonts w:ascii="Times New Roman" w:eastAsia="Times New Roman" w:hAnsi="Times New Roman" w:cs="Times New Roman"/>
          <w:b/>
          <w:color w:val="auto"/>
          <w:sz w:val="24"/>
          <w:lang w:eastAsia="en-AU"/>
        </w:rPr>
        <w:t xml:space="preserve">Context / background </w:t>
      </w:r>
    </w:p>
    <w:p w14:paraId="0752C7C8" w14:textId="77777777" w:rsidR="005411E2" w:rsidRPr="002D4980" w:rsidRDefault="005411E2" w:rsidP="005411E2">
      <w:pPr>
        <w:spacing w:after="0" w:line="240" w:lineRule="auto"/>
        <w:ind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Mr Smith has been a ferry skipper for 10 years, with a very good safety record. Prior to being a ferry skipper he was a boat builder. He is aged 42 years, is held in high regard within the industry, and is qualified for appointment in terms of section 2 of the Act because of his extensive involvement with the XXX Authority as XXX and XXX. His proposed appointment would not result in there being more than the prescribed number of Members allowed under section 2 of the Act.</w:t>
      </w:r>
    </w:p>
    <w:p w14:paraId="0DC70AD7" w14:textId="77777777" w:rsidR="004B2600" w:rsidRPr="002D4980" w:rsidRDefault="004B2600" w:rsidP="005411E2">
      <w:pPr>
        <w:spacing w:after="0" w:line="240" w:lineRule="auto"/>
        <w:ind w:right="91"/>
        <w:rPr>
          <w:rFonts w:ascii="Times New Roman" w:eastAsia="Times New Roman" w:hAnsi="Times New Roman" w:cs="Times New Roman"/>
          <w:color w:val="auto"/>
          <w:sz w:val="24"/>
          <w:lang w:eastAsia="en-AU"/>
        </w:rPr>
      </w:pPr>
    </w:p>
    <w:p w14:paraId="27F7A303" w14:textId="77777777" w:rsidR="004B2600" w:rsidRPr="002D4980" w:rsidRDefault="004B2600" w:rsidP="00C70641">
      <w:pPr>
        <w:tabs>
          <w:tab w:val="left" w:pos="6521"/>
        </w:tabs>
        <w:spacing w:after="0" w:line="240" w:lineRule="auto"/>
        <w:ind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 xml:space="preserve">The Act specifies no conditions that need to be satisfied before the power to make the proposed appointment may be exercised. </w:t>
      </w:r>
    </w:p>
    <w:p w14:paraId="623579D0" w14:textId="77777777" w:rsidR="005411E2" w:rsidRPr="002D4980" w:rsidRDefault="005411E2" w:rsidP="005411E2">
      <w:pPr>
        <w:spacing w:after="0" w:line="240" w:lineRule="auto"/>
        <w:ind w:right="91"/>
        <w:rPr>
          <w:rFonts w:ascii="Times New Roman" w:eastAsia="Times New Roman" w:hAnsi="Times New Roman" w:cs="Times New Roman"/>
          <w:color w:val="auto"/>
          <w:sz w:val="24"/>
          <w:lang w:eastAsia="en-AU"/>
        </w:rPr>
      </w:pPr>
    </w:p>
    <w:p w14:paraId="388F0498" w14:textId="77777777" w:rsidR="005411E2" w:rsidRPr="002D4980" w:rsidRDefault="005411E2" w:rsidP="005411E2">
      <w:pPr>
        <w:spacing w:after="0" w:line="240" w:lineRule="auto"/>
        <w:ind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 xml:space="preserve">Mr Smith’s curriculum vitae is </w:t>
      </w:r>
      <w:r w:rsidRPr="002D4980">
        <w:rPr>
          <w:rFonts w:ascii="Times New Roman" w:eastAsia="Times New Roman" w:hAnsi="Times New Roman" w:cs="Times New Roman"/>
          <w:color w:val="auto"/>
          <w:sz w:val="24"/>
          <w:u w:val="single"/>
          <w:lang w:eastAsia="en-AU"/>
        </w:rPr>
        <w:t>attached</w:t>
      </w:r>
      <w:r w:rsidRPr="002D4980">
        <w:rPr>
          <w:rFonts w:ascii="Times New Roman" w:eastAsia="Times New Roman" w:hAnsi="Times New Roman" w:cs="Times New Roman"/>
          <w:color w:val="auto"/>
          <w:sz w:val="24"/>
          <w:lang w:eastAsia="en-AU"/>
        </w:rPr>
        <w:t>.</w:t>
      </w:r>
    </w:p>
    <w:p w14:paraId="61B00180" w14:textId="77777777" w:rsidR="005411E2" w:rsidRPr="002D4980" w:rsidRDefault="005411E2" w:rsidP="005411E2">
      <w:pPr>
        <w:spacing w:after="0" w:line="240" w:lineRule="auto"/>
        <w:ind w:right="91"/>
        <w:rPr>
          <w:rFonts w:ascii="Times New Roman" w:eastAsia="Times New Roman" w:hAnsi="Times New Roman" w:cs="Times New Roman"/>
          <w:color w:val="auto"/>
          <w:sz w:val="24"/>
          <w:lang w:eastAsia="en-AU"/>
        </w:rPr>
      </w:pPr>
    </w:p>
    <w:p w14:paraId="383673E0" w14:textId="77777777" w:rsidR="005411E2" w:rsidRPr="002D4980" w:rsidRDefault="005411E2" w:rsidP="005411E2">
      <w:pPr>
        <w:spacing w:after="0" w:line="240" w:lineRule="auto"/>
        <w:ind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The Minute recommends that the appointment be made in the form proposed.</w:t>
      </w:r>
    </w:p>
    <w:p w14:paraId="1C083331" w14:textId="77777777" w:rsidR="005411E2" w:rsidRPr="002D4980" w:rsidRDefault="005411E2" w:rsidP="005411E2">
      <w:pPr>
        <w:tabs>
          <w:tab w:val="left" w:pos="4536"/>
        </w:tabs>
        <w:spacing w:before="240" w:after="0" w:line="240" w:lineRule="auto"/>
        <w:ind w:right="91"/>
        <w:jc w:val="right"/>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u w:val="single"/>
          <w:lang w:eastAsia="en-AU"/>
        </w:rPr>
        <w:t>Authority</w:t>
      </w:r>
      <w:r w:rsidRPr="002D4980">
        <w:rPr>
          <w:rFonts w:ascii="Times New Roman" w:eastAsia="Times New Roman" w:hAnsi="Times New Roman" w:cs="Times New Roman"/>
          <w:color w:val="auto"/>
          <w:sz w:val="24"/>
          <w:lang w:eastAsia="en-AU"/>
        </w:rPr>
        <w:t xml:space="preserve">: Section 2 of the </w:t>
      </w:r>
      <w:r w:rsidRPr="002D4980">
        <w:rPr>
          <w:rFonts w:ascii="Times New Roman" w:eastAsia="Times New Roman" w:hAnsi="Times New Roman" w:cs="Times New Roman"/>
          <w:i/>
          <w:color w:val="auto"/>
          <w:sz w:val="24"/>
          <w:lang w:eastAsia="en-AU"/>
        </w:rPr>
        <w:t>Ferries Act 1997</w:t>
      </w:r>
    </w:p>
    <w:p w14:paraId="01A097FA" w14:textId="77777777" w:rsidR="005411E2" w:rsidRPr="002D4980" w:rsidRDefault="005411E2" w:rsidP="005411E2">
      <w:pPr>
        <w:tabs>
          <w:tab w:val="left" w:pos="6096"/>
          <w:tab w:val="right" w:pos="8080"/>
        </w:tabs>
        <w:spacing w:before="240" w:after="0" w:line="240" w:lineRule="exact"/>
        <w:ind w:right="91"/>
        <w:jc w:val="right"/>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ab/>
      </w:r>
    </w:p>
    <w:p w14:paraId="08F2F5A4" w14:textId="77777777" w:rsidR="005411E2" w:rsidRPr="002D4980" w:rsidRDefault="003D7A8A" w:rsidP="005411E2">
      <w:pPr>
        <w:tabs>
          <w:tab w:val="right" w:pos="8931"/>
        </w:tabs>
        <w:spacing w:after="0" w:line="240" w:lineRule="exact"/>
        <w:ind w:right="91"/>
        <w:rPr>
          <w:rFonts w:ascii="Times New Roman" w:eastAsia="Times New Roman" w:hAnsi="Times New Roman" w:cs="Times New Roman"/>
          <w:color w:val="auto"/>
          <w:sz w:val="16"/>
          <w:lang w:eastAsia="en-AU"/>
        </w:rPr>
      </w:pPr>
      <w:r w:rsidRPr="002D4980">
        <w:rPr>
          <w:rFonts w:ascii="Times New Roman" w:eastAsia="Times New Roman" w:hAnsi="Times New Roman" w:cs="Times New Roman"/>
          <w:b/>
          <w:i/>
          <w:color w:val="FF0000"/>
          <w:sz w:val="24"/>
          <w:lang w:eastAsia="en-AU"/>
        </w:rPr>
        <w:t>Please note that the headings used in the above example should not be included in an explanatory memorandum - they are provided only as a guide to the standard layout of an explanatory memorandum.</w:t>
      </w:r>
      <w:r w:rsidR="005411E2" w:rsidRPr="002D4980">
        <w:rPr>
          <w:rFonts w:ascii="Times New Roman" w:eastAsia="Times New Roman" w:hAnsi="Times New Roman" w:cs="Times New Roman"/>
          <w:color w:val="auto"/>
          <w:sz w:val="16"/>
          <w:lang w:eastAsia="en-AU"/>
        </w:rPr>
        <w:br w:type="page"/>
      </w:r>
    </w:p>
    <w:p w14:paraId="6BC6414F" w14:textId="77777777" w:rsidR="005411E2" w:rsidRPr="002D4980" w:rsidRDefault="005411E2" w:rsidP="005411E2">
      <w:pPr>
        <w:tabs>
          <w:tab w:val="right" w:pos="8931"/>
        </w:tabs>
        <w:spacing w:after="0" w:line="240" w:lineRule="exact"/>
        <w:ind w:right="91"/>
        <w:jc w:val="right"/>
        <w:rPr>
          <w:rFonts w:eastAsia="Times New Roman" w:cs="Times New Roman"/>
          <w:color w:val="auto"/>
          <w:sz w:val="16"/>
          <w:lang w:eastAsia="en-AU"/>
        </w:rPr>
      </w:pPr>
      <w:r w:rsidRPr="002D4980">
        <w:rPr>
          <w:rFonts w:eastAsia="Times New Roman" w:cs="Times New Roman"/>
          <w:b/>
          <w:color w:val="auto"/>
          <w:sz w:val="24"/>
          <w:lang w:eastAsia="en-AU"/>
        </w:rPr>
        <w:t>APPENDIX E</w:t>
      </w:r>
      <w:r w:rsidR="00B60B3A" w:rsidRPr="002D4980">
        <w:rPr>
          <w:rFonts w:eastAsia="Times New Roman" w:cs="Times New Roman"/>
          <w:b/>
          <w:color w:val="auto"/>
          <w:sz w:val="24"/>
          <w:lang w:eastAsia="en-AU"/>
        </w:rPr>
        <w:t>.</w:t>
      </w:r>
      <w:r w:rsidRPr="002D4980">
        <w:rPr>
          <w:rFonts w:eastAsia="Times New Roman" w:cs="Times New Roman"/>
          <w:b/>
          <w:color w:val="auto"/>
          <w:sz w:val="24"/>
          <w:lang w:eastAsia="en-AU"/>
        </w:rPr>
        <w:t>2.1</w:t>
      </w:r>
    </w:p>
    <w:p w14:paraId="2FC469E6" w14:textId="77777777" w:rsidR="005411E2" w:rsidRPr="002D4980" w:rsidRDefault="005411E2" w:rsidP="00B23F63">
      <w:pPr>
        <w:pStyle w:val="Heading4"/>
        <w:rPr>
          <w:b/>
          <w:lang w:eastAsia="en-AU"/>
        </w:rPr>
      </w:pPr>
      <w:r w:rsidRPr="002D4980">
        <w:rPr>
          <w:lang w:eastAsia="en-AU"/>
        </w:rPr>
        <w:t>FORMAT FOR A CURRICULUM VITAE</w:t>
      </w:r>
    </w:p>
    <w:p w14:paraId="1D1F77E5" w14:textId="77777777" w:rsidR="005411E2" w:rsidRPr="002D4980" w:rsidRDefault="005411E2" w:rsidP="005411E2">
      <w:pPr>
        <w:spacing w:after="0" w:line="240" w:lineRule="auto"/>
        <w:ind w:right="91"/>
        <w:jc w:val="center"/>
        <w:rPr>
          <w:rFonts w:ascii="Times New Roman" w:eastAsia="Times New Roman" w:hAnsi="Times New Roman" w:cs="Times New Roman"/>
          <w:b/>
          <w:color w:val="auto"/>
          <w:sz w:val="24"/>
          <w:lang w:eastAsia="en-AU"/>
        </w:rPr>
      </w:pPr>
    </w:p>
    <w:p w14:paraId="5B474FC6" w14:textId="77777777" w:rsidR="005411E2" w:rsidRPr="002D4980" w:rsidRDefault="005411E2" w:rsidP="00302803">
      <w:pPr>
        <w:spacing w:after="840" w:line="240" w:lineRule="auto"/>
        <w:ind w:right="91"/>
        <w:jc w:val="center"/>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b/>
          <w:color w:val="auto"/>
          <w:sz w:val="24"/>
          <w:lang w:eastAsia="en-AU"/>
        </w:rPr>
        <w:t>CURRICULUM VITAE</w:t>
      </w:r>
    </w:p>
    <w:p w14:paraId="59CC58FD" w14:textId="77777777" w:rsidR="005411E2" w:rsidRPr="002D4980" w:rsidRDefault="005411E2" w:rsidP="00AC38EE">
      <w:pPr>
        <w:tabs>
          <w:tab w:val="left" w:pos="2977"/>
        </w:tabs>
        <w:spacing w:after="0" w:line="240" w:lineRule="auto"/>
        <w:ind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Name:</w:t>
      </w:r>
      <w:r w:rsidRPr="002D4980">
        <w:rPr>
          <w:rFonts w:ascii="Times New Roman" w:eastAsia="Times New Roman" w:hAnsi="Times New Roman" w:cs="Times New Roman"/>
          <w:color w:val="auto"/>
          <w:sz w:val="24"/>
          <w:lang w:eastAsia="en-AU"/>
        </w:rPr>
        <w:tab/>
        <w:t>Julia Ann Person AO</w:t>
      </w:r>
    </w:p>
    <w:p w14:paraId="0F7EB7A2" w14:textId="77777777" w:rsidR="00F87087" w:rsidRPr="002D4980" w:rsidRDefault="00F87087" w:rsidP="005411E2">
      <w:pPr>
        <w:tabs>
          <w:tab w:val="left" w:pos="2835"/>
        </w:tabs>
        <w:spacing w:after="0" w:line="240" w:lineRule="auto"/>
        <w:ind w:right="91"/>
        <w:rPr>
          <w:rFonts w:ascii="Times New Roman" w:eastAsia="Times New Roman" w:hAnsi="Times New Roman" w:cs="Times New Roman"/>
          <w:color w:val="auto"/>
          <w:sz w:val="24"/>
          <w:lang w:eastAsia="en-AU"/>
        </w:rPr>
      </w:pPr>
    </w:p>
    <w:p w14:paraId="0B576D8A" w14:textId="77777777" w:rsidR="00F87087" w:rsidRPr="002D4980" w:rsidRDefault="00F87087" w:rsidP="00AC38EE">
      <w:pPr>
        <w:tabs>
          <w:tab w:val="left" w:pos="2977"/>
        </w:tabs>
        <w:spacing w:after="0" w:line="240" w:lineRule="auto"/>
        <w:ind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Former names:</w:t>
      </w:r>
      <w:r w:rsidR="00AC38EE">
        <w:rPr>
          <w:rFonts w:ascii="Times New Roman" w:eastAsia="Times New Roman" w:hAnsi="Times New Roman" w:cs="Times New Roman"/>
          <w:color w:val="auto"/>
          <w:sz w:val="24"/>
          <w:lang w:eastAsia="en-AU"/>
        </w:rPr>
        <w:t xml:space="preserve"> </w:t>
      </w:r>
      <w:r w:rsidR="00AC38EE">
        <w:rPr>
          <w:rFonts w:ascii="Times New Roman" w:eastAsia="Times New Roman" w:hAnsi="Times New Roman" w:cs="Times New Roman"/>
          <w:color w:val="auto"/>
          <w:sz w:val="24"/>
          <w:lang w:eastAsia="en-AU"/>
        </w:rPr>
        <w:tab/>
      </w:r>
      <w:r w:rsidRPr="002D4980">
        <w:rPr>
          <w:rFonts w:ascii="Times New Roman" w:eastAsia="Times New Roman" w:hAnsi="Times New Roman" w:cs="Times New Roman"/>
          <w:color w:val="auto"/>
          <w:sz w:val="24"/>
          <w:lang w:eastAsia="en-AU"/>
        </w:rPr>
        <w:t>[DELETE IF N/A]</w:t>
      </w:r>
    </w:p>
    <w:p w14:paraId="3411F6A3" w14:textId="77777777" w:rsidR="005411E2" w:rsidRPr="002D4980" w:rsidRDefault="005411E2" w:rsidP="005411E2">
      <w:pPr>
        <w:tabs>
          <w:tab w:val="left" w:pos="2835"/>
        </w:tabs>
        <w:spacing w:after="0" w:line="240" w:lineRule="auto"/>
        <w:ind w:right="91"/>
        <w:rPr>
          <w:rFonts w:ascii="Times New Roman" w:eastAsia="Times New Roman" w:hAnsi="Times New Roman" w:cs="Times New Roman"/>
          <w:color w:val="auto"/>
          <w:sz w:val="24"/>
          <w:lang w:eastAsia="en-AU"/>
        </w:rPr>
      </w:pPr>
    </w:p>
    <w:p w14:paraId="302FAB33" w14:textId="3CFD7A9B" w:rsidR="005411E2" w:rsidRPr="002D4980" w:rsidRDefault="000A7E90" w:rsidP="00AC38EE">
      <w:pPr>
        <w:tabs>
          <w:tab w:val="left" w:pos="2977"/>
        </w:tabs>
        <w:spacing w:after="0" w:line="240" w:lineRule="auto"/>
        <w:ind w:right="91"/>
        <w:rPr>
          <w:rFonts w:ascii="Times New Roman" w:eastAsia="Times New Roman" w:hAnsi="Times New Roman" w:cs="Times New Roman"/>
          <w:color w:val="auto"/>
          <w:sz w:val="24"/>
          <w:lang w:eastAsia="en-AU"/>
        </w:rPr>
      </w:pPr>
      <w:r>
        <w:rPr>
          <w:rFonts w:ascii="Times New Roman" w:eastAsia="Times New Roman" w:hAnsi="Times New Roman" w:cs="Times New Roman"/>
          <w:color w:val="auto"/>
          <w:sz w:val="24"/>
          <w:lang w:eastAsia="en-AU"/>
        </w:rPr>
        <w:t>Residential a</w:t>
      </w:r>
      <w:r w:rsidR="00AC38EE">
        <w:rPr>
          <w:rFonts w:ascii="Times New Roman" w:eastAsia="Times New Roman" w:hAnsi="Times New Roman" w:cs="Times New Roman"/>
          <w:color w:val="auto"/>
          <w:sz w:val="24"/>
          <w:lang w:eastAsia="en-AU"/>
        </w:rPr>
        <w:t>ddress:</w:t>
      </w:r>
      <w:r w:rsidR="00AC38EE">
        <w:rPr>
          <w:rFonts w:ascii="Times New Roman" w:eastAsia="Times New Roman" w:hAnsi="Times New Roman" w:cs="Times New Roman"/>
          <w:color w:val="auto"/>
          <w:sz w:val="24"/>
          <w:lang w:eastAsia="en-AU"/>
        </w:rPr>
        <w:tab/>
      </w:r>
      <w:r w:rsidR="005411E2" w:rsidRPr="002D4980">
        <w:rPr>
          <w:rFonts w:ascii="Times New Roman" w:eastAsia="Times New Roman" w:hAnsi="Times New Roman" w:cs="Times New Roman"/>
          <w:color w:val="auto"/>
          <w:sz w:val="24"/>
          <w:lang w:eastAsia="en-AU"/>
        </w:rPr>
        <w:t>14 Any Street</w:t>
      </w:r>
    </w:p>
    <w:p w14:paraId="2FC79128" w14:textId="77777777" w:rsidR="005411E2" w:rsidRPr="002D4980" w:rsidRDefault="00AC38EE" w:rsidP="00AC38EE">
      <w:pPr>
        <w:tabs>
          <w:tab w:val="left" w:pos="2977"/>
        </w:tabs>
        <w:spacing w:after="0" w:line="240" w:lineRule="auto"/>
        <w:ind w:right="91"/>
        <w:rPr>
          <w:rFonts w:ascii="Times New Roman" w:eastAsia="Times New Roman" w:hAnsi="Times New Roman" w:cs="Times New Roman"/>
          <w:color w:val="auto"/>
          <w:sz w:val="24"/>
          <w:lang w:eastAsia="en-AU"/>
        </w:rPr>
      </w:pPr>
      <w:r>
        <w:rPr>
          <w:rFonts w:ascii="Times New Roman" w:eastAsia="Times New Roman" w:hAnsi="Times New Roman" w:cs="Times New Roman"/>
          <w:color w:val="auto"/>
          <w:sz w:val="24"/>
          <w:lang w:eastAsia="en-AU"/>
        </w:rPr>
        <w:tab/>
      </w:r>
      <w:r w:rsidR="005411E2" w:rsidRPr="002D4980">
        <w:rPr>
          <w:rFonts w:ascii="Times New Roman" w:eastAsia="Times New Roman" w:hAnsi="Times New Roman" w:cs="Times New Roman"/>
          <w:color w:val="auto"/>
          <w:sz w:val="24"/>
          <w:lang w:eastAsia="en-AU"/>
        </w:rPr>
        <w:t>COOGEE NSW 2034</w:t>
      </w:r>
    </w:p>
    <w:p w14:paraId="161865E7" w14:textId="77777777" w:rsidR="005411E2" w:rsidRPr="002D4980" w:rsidRDefault="005411E2" w:rsidP="005411E2">
      <w:pPr>
        <w:tabs>
          <w:tab w:val="left" w:pos="2835"/>
        </w:tabs>
        <w:spacing w:after="0" w:line="240" w:lineRule="auto"/>
        <w:ind w:right="91"/>
        <w:rPr>
          <w:rFonts w:ascii="Times New Roman" w:eastAsia="Times New Roman" w:hAnsi="Times New Roman" w:cs="Times New Roman"/>
          <w:color w:val="auto"/>
          <w:sz w:val="24"/>
          <w:lang w:eastAsia="en-AU"/>
        </w:rPr>
      </w:pPr>
    </w:p>
    <w:p w14:paraId="410A1580" w14:textId="77777777" w:rsidR="005411E2" w:rsidRPr="002D4980" w:rsidRDefault="005411E2" w:rsidP="00AC38EE">
      <w:pPr>
        <w:tabs>
          <w:tab w:val="left" w:pos="2977"/>
        </w:tabs>
        <w:spacing w:after="0" w:line="240" w:lineRule="auto"/>
        <w:ind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Date of birth:</w:t>
      </w:r>
      <w:r w:rsidR="00AC38EE">
        <w:rPr>
          <w:rFonts w:ascii="Times New Roman" w:eastAsia="Times New Roman" w:hAnsi="Times New Roman" w:cs="Times New Roman"/>
          <w:color w:val="auto"/>
          <w:sz w:val="24"/>
          <w:lang w:eastAsia="en-AU"/>
        </w:rPr>
        <w:tab/>
      </w:r>
      <w:r w:rsidRPr="002D4980">
        <w:rPr>
          <w:rFonts w:ascii="Times New Roman" w:eastAsia="Times New Roman" w:hAnsi="Times New Roman" w:cs="Times New Roman"/>
          <w:color w:val="auto"/>
          <w:sz w:val="24"/>
          <w:lang w:eastAsia="en-AU"/>
        </w:rPr>
        <w:t>3 December 1958</w:t>
      </w:r>
    </w:p>
    <w:p w14:paraId="3AE7AD63" w14:textId="77777777" w:rsidR="005411E2" w:rsidRPr="002D4980" w:rsidRDefault="005411E2" w:rsidP="005411E2">
      <w:pPr>
        <w:tabs>
          <w:tab w:val="left" w:pos="2835"/>
        </w:tabs>
        <w:spacing w:after="0" w:line="240" w:lineRule="auto"/>
        <w:ind w:right="91"/>
        <w:rPr>
          <w:rFonts w:ascii="Times New Roman" w:eastAsia="Times New Roman" w:hAnsi="Times New Roman" w:cs="Times New Roman"/>
          <w:color w:val="auto"/>
          <w:sz w:val="24"/>
          <w:lang w:eastAsia="en-AU"/>
        </w:rPr>
      </w:pPr>
    </w:p>
    <w:p w14:paraId="64F3794B" w14:textId="4CCF1169" w:rsidR="005411E2" w:rsidRPr="002D4980" w:rsidRDefault="00AC38EE" w:rsidP="00AC38EE">
      <w:pPr>
        <w:tabs>
          <w:tab w:val="left" w:pos="2977"/>
        </w:tabs>
        <w:spacing w:after="0" w:line="240" w:lineRule="auto"/>
        <w:ind w:right="91"/>
        <w:rPr>
          <w:rFonts w:ascii="Times New Roman" w:eastAsia="Times New Roman" w:hAnsi="Times New Roman" w:cs="Times New Roman"/>
          <w:color w:val="auto"/>
          <w:sz w:val="24"/>
          <w:lang w:eastAsia="en-AU"/>
        </w:rPr>
      </w:pPr>
      <w:r>
        <w:rPr>
          <w:rFonts w:ascii="Times New Roman" w:eastAsia="Times New Roman" w:hAnsi="Times New Roman" w:cs="Times New Roman"/>
          <w:color w:val="auto"/>
          <w:sz w:val="24"/>
          <w:lang w:eastAsia="en-AU"/>
        </w:rPr>
        <w:t>Present position:</w:t>
      </w:r>
      <w:r>
        <w:rPr>
          <w:rFonts w:ascii="Times New Roman" w:eastAsia="Times New Roman" w:hAnsi="Times New Roman" w:cs="Times New Roman"/>
          <w:color w:val="auto"/>
          <w:sz w:val="24"/>
          <w:lang w:eastAsia="en-AU"/>
        </w:rPr>
        <w:tab/>
      </w:r>
      <w:r w:rsidR="004A0DD2" w:rsidRPr="002D4980">
        <w:rPr>
          <w:rFonts w:ascii="Times New Roman" w:eastAsia="Times New Roman" w:hAnsi="Times New Roman" w:cs="Times New Roman"/>
          <w:color w:val="auto"/>
          <w:sz w:val="24"/>
          <w:lang w:eastAsia="en-AU"/>
        </w:rPr>
        <w:t>Executive Director</w:t>
      </w:r>
      <w:r w:rsidR="004A0DD2">
        <w:rPr>
          <w:rFonts w:ascii="Times New Roman" w:eastAsia="Times New Roman" w:hAnsi="Times New Roman" w:cs="Times New Roman"/>
          <w:color w:val="auto"/>
          <w:sz w:val="24"/>
          <w:lang w:eastAsia="en-AU"/>
        </w:rPr>
        <w:t>,</w:t>
      </w:r>
      <w:r w:rsidR="004A0DD2" w:rsidRPr="002D4980">
        <w:rPr>
          <w:rFonts w:ascii="Times New Roman" w:eastAsia="Times New Roman" w:hAnsi="Times New Roman" w:cs="Times New Roman"/>
          <w:color w:val="auto"/>
          <w:sz w:val="24"/>
          <w:lang w:eastAsia="en-AU"/>
        </w:rPr>
        <w:t xml:space="preserve"> </w:t>
      </w:r>
      <w:r w:rsidR="0017386E" w:rsidRPr="002D4980">
        <w:rPr>
          <w:rFonts w:ascii="Times New Roman" w:eastAsia="Times New Roman" w:hAnsi="Times New Roman" w:cs="Times New Roman"/>
          <w:color w:val="auto"/>
          <w:sz w:val="24"/>
          <w:lang w:eastAsia="en-AU"/>
        </w:rPr>
        <w:t>xxxxxxxx</w:t>
      </w:r>
    </w:p>
    <w:p w14:paraId="6B811347" w14:textId="77777777" w:rsidR="005411E2" w:rsidRPr="002D4980" w:rsidRDefault="005411E2" w:rsidP="005411E2">
      <w:pPr>
        <w:tabs>
          <w:tab w:val="left" w:pos="2835"/>
        </w:tabs>
        <w:spacing w:after="0" w:line="240" w:lineRule="auto"/>
        <w:ind w:right="91"/>
        <w:rPr>
          <w:rFonts w:ascii="Times New Roman" w:eastAsia="Times New Roman" w:hAnsi="Times New Roman" w:cs="Times New Roman"/>
          <w:color w:val="auto"/>
          <w:sz w:val="24"/>
          <w:lang w:eastAsia="en-AU"/>
        </w:rPr>
      </w:pPr>
    </w:p>
    <w:p w14:paraId="51CD6D3F" w14:textId="18865F07" w:rsidR="005411E2" w:rsidRDefault="005411E2" w:rsidP="000A7E90">
      <w:pPr>
        <w:tabs>
          <w:tab w:val="left" w:pos="2835"/>
        </w:tabs>
        <w:spacing w:after="0" w:line="240" w:lineRule="auto"/>
        <w:ind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 xml:space="preserve">Educational and </w:t>
      </w:r>
      <w:r w:rsidR="000A7E90">
        <w:rPr>
          <w:rFonts w:ascii="Times New Roman" w:eastAsia="Times New Roman" w:hAnsi="Times New Roman" w:cs="Times New Roman"/>
          <w:color w:val="auto"/>
          <w:sz w:val="24"/>
          <w:lang w:eastAsia="en-AU"/>
        </w:rPr>
        <w:t>professional qualifications:</w:t>
      </w:r>
    </w:p>
    <w:p w14:paraId="75F8433E" w14:textId="77777777" w:rsidR="000A7E90" w:rsidRPr="002D4980" w:rsidRDefault="000A7E90" w:rsidP="000A7E90">
      <w:pPr>
        <w:tabs>
          <w:tab w:val="left" w:pos="2835"/>
        </w:tabs>
        <w:spacing w:after="0" w:line="240" w:lineRule="auto"/>
        <w:ind w:right="91"/>
        <w:rPr>
          <w:rFonts w:ascii="Times New Roman" w:eastAsia="Times New Roman" w:hAnsi="Times New Roman" w:cs="Times New Roman"/>
          <w:color w:val="auto"/>
          <w:sz w:val="24"/>
          <w:lang w:eastAsia="en-AU"/>
        </w:rPr>
      </w:pPr>
    </w:p>
    <w:p w14:paraId="50E4FDCD" w14:textId="30549208" w:rsidR="005411E2" w:rsidRPr="002D4980" w:rsidRDefault="00AC38EE" w:rsidP="000A7E90">
      <w:pPr>
        <w:tabs>
          <w:tab w:val="left" w:pos="2977"/>
        </w:tabs>
        <w:spacing w:after="0" w:line="240" w:lineRule="auto"/>
        <w:ind w:right="91"/>
        <w:rPr>
          <w:rFonts w:ascii="Times New Roman" w:eastAsia="Times New Roman" w:hAnsi="Times New Roman" w:cs="Times New Roman"/>
          <w:color w:val="auto"/>
          <w:sz w:val="24"/>
          <w:lang w:eastAsia="en-AU"/>
        </w:rPr>
      </w:pPr>
      <w:r>
        <w:rPr>
          <w:rFonts w:ascii="Times New Roman" w:eastAsia="Times New Roman" w:hAnsi="Times New Roman" w:cs="Times New Roman"/>
          <w:color w:val="auto"/>
          <w:sz w:val="24"/>
          <w:lang w:eastAsia="en-AU"/>
        </w:rPr>
        <w:tab/>
      </w:r>
      <w:r w:rsidR="00755628">
        <w:rPr>
          <w:rFonts w:ascii="Times New Roman" w:eastAsia="Times New Roman" w:hAnsi="Times New Roman" w:cs="Times New Roman"/>
          <w:color w:val="auto"/>
          <w:sz w:val="24"/>
          <w:lang w:eastAsia="en-AU"/>
        </w:rPr>
        <w:t>1996-2000:</w:t>
      </w:r>
      <w:r w:rsidR="00A848C1">
        <w:rPr>
          <w:rFonts w:ascii="Times New Roman" w:eastAsia="Times New Roman" w:hAnsi="Times New Roman" w:cs="Times New Roman"/>
          <w:color w:val="auto"/>
          <w:sz w:val="24"/>
          <w:lang w:eastAsia="en-AU"/>
        </w:rPr>
        <w:t xml:space="preserve"> </w:t>
      </w:r>
      <w:r w:rsidR="005411E2" w:rsidRPr="002D4980">
        <w:rPr>
          <w:rFonts w:ascii="Times New Roman" w:eastAsia="Times New Roman" w:hAnsi="Times New Roman" w:cs="Times New Roman"/>
          <w:color w:val="auto"/>
          <w:sz w:val="24"/>
          <w:lang w:eastAsia="en-AU"/>
        </w:rPr>
        <w:t xml:space="preserve">Master of Economics, University of Sydney </w:t>
      </w:r>
    </w:p>
    <w:p w14:paraId="7BE97B3C" w14:textId="63F715CD" w:rsidR="005411E2" w:rsidRPr="002D4980" w:rsidRDefault="00AC38EE">
      <w:pPr>
        <w:tabs>
          <w:tab w:val="left" w:pos="2977"/>
        </w:tabs>
        <w:spacing w:after="0" w:line="240" w:lineRule="auto"/>
        <w:ind w:right="91"/>
        <w:rPr>
          <w:rFonts w:ascii="Times New Roman" w:eastAsia="Times New Roman" w:hAnsi="Times New Roman" w:cs="Times New Roman"/>
          <w:color w:val="auto"/>
          <w:sz w:val="24"/>
          <w:lang w:eastAsia="en-AU"/>
        </w:rPr>
      </w:pPr>
      <w:r>
        <w:rPr>
          <w:rFonts w:ascii="Times New Roman" w:eastAsia="Times New Roman" w:hAnsi="Times New Roman" w:cs="Times New Roman"/>
          <w:color w:val="auto"/>
          <w:sz w:val="24"/>
          <w:lang w:eastAsia="en-AU"/>
        </w:rPr>
        <w:tab/>
      </w:r>
      <w:r w:rsidR="00193979">
        <w:rPr>
          <w:rFonts w:ascii="Times New Roman" w:eastAsia="Times New Roman" w:hAnsi="Times New Roman" w:cs="Times New Roman"/>
          <w:color w:val="auto"/>
          <w:sz w:val="24"/>
          <w:lang w:eastAsia="en-AU"/>
        </w:rPr>
        <w:t>1990-</w:t>
      </w:r>
      <w:r w:rsidR="00755628">
        <w:rPr>
          <w:rFonts w:ascii="Times New Roman" w:eastAsia="Times New Roman" w:hAnsi="Times New Roman" w:cs="Times New Roman"/>
          <w:color w:val="auto"/>
          <w:sz w:val="24"/>
          <w:lang w:eastAsia="en-AU"/>
        </w:rPr>
        <w:t>1994:</w:t>
      </w:r>
      <w:r w:rsidR="00A848C1">
        <w:rPr>
          <w:rFonts w:ascii="Times New Roman" w:eastAsia="Times New Roman" w:hAnsi="Times New Roman" w:cs="Times New Roman"/>
          <w:color w:val="auto"/>
          <w:sz w:val="24"/>
          <w:lang w:eastAsia="en-AU"/>
        </w:rPr>
        <w:t xml:space="preserve"> </w:t>
      </w:r>
      <w:r w:rsidR="005411E2" w:rsidRPr="002D4980">
        <w:rPr>
          <w:rFonts w:ascii="Times New Roman" w:eastAsia="Times New Roman" w:hAnsi="Times New Roman" w:cs="Times New Roman"/>
          <w:color w:val="auto"/>
          <w:sz w:val="24"/>
          <w:lang w:eastAsia="en-AU"/>
        </w:rPr>
        <w:t xml:space="preserve">Bachelor of Economics, Macquarie University </w:t>
      </w:r>
    </w:p>
    <w:p w14:paraId="47299DDD" w14:textId="77777777" w:rsidR="005411E2" w:rsidRPr="002D4980" w:rsidRDefault="005411E2" w:rsidP="005411E2">
      <w:pPr>
        <w:tabs>
          <w:tab w:val="left" w:pos="2835"/>
        </w:tabs>
        <w:spacing w:after="0" w:line="240" w:lineRule="auto"/>
        <w:ind w:right="91"/>
        <w:rPr>
          <w:rFonts w:ascii="Times New Roman" w:eastAsia="Times New Roman" w:hAnsi="Times New Roman" w:cs="Times New Roman"/>
          <w:color w:val="auto"/>
          <w:sz w:val="24"/>
          <w:lang w:eastAsia="en-AU"/>
        </w:rPr>
      </w:pPr>
    </w:p>
    <w:p w14:paraId="229A04DF" w14:textId="27572286" w:rsidR="005411E2" w:rsidRPr="002D4980" w:rsidRDefault="00AC38EE" w:rsidP="00AC38EE">
      <w:pPr>
        <w:tabs>
          <w:tab w:val="left" w:pos="2977"/>
        </w:tabs>
        <w:spacing w:after="0" w:line="240" w:lineRule="auto"/>
        <w:ind w:right="91"/>
        <w:rPr>
          <w:rFonts w:ascii="Times New Roman" w:eastAsia="Times New Roman" w:hAnsi="Times New Roman" w:cs="Times New Roman"/>
          <w:color w:val="auto"/>
          <w:sz w:val="24"/>
          <w:lang w:eastAsia="en-AU"/>
        </w:rPr>
      </w:pPr>
      <w:r>
        <w:rPr>
          <w:rFonts w:ascii="Times New Roman" w:eastAsia="Times New Roman" w:hAnsi="Times New Roman" w:cs="Times New Roman"/>
          <w:color w:val="auto"/>
          <w:sz w:val="24"/>
          <w:lang w:eastAsia="en-AU"/>
        </w:rPr>
        <w:t>Relevant experience:</w:t>
      </w:r>
      <w:r>
        <w:rPr>
          <w:rFonts w:ascii="Times New Roman" w:eastAsia="Times New Roman" w:hAnsi="Times New Roman" w:cs="Times New Roman"/>
          <w:color w:val="auto"/>
          <w:sz w:val="24"/>
          <w:lang w:eastAsia="en-AU"/>
        </w:rPr>
        <w:tab/>
      </w:r>
      <w:r w:rsidR="005411E2" w:rsidRPr="002D4980">
        <w:rPr>
          <w:rFonts w:ascii="Times New Roman" w:eastAsia="Times New Roman" w:hAnsi="Times New Roman" w:cs="Times New Roman"/>
          <w:color w:val="auto"/>
          <w:sz w:val="24"/>
          <w:lang w:eastAsia="en-AU"/>
        </w:rPr>
        <w:t>1999-2005: Director, ABC Corporation</w:t>
      </w:r>
    </w:p>
    <w:p w14:paraId="09B9B3D6" w14:textId="77777777" w:rsidR="005411E2" w:rsidRPr="002D4980" w:rsidRDefault="00AC38EE" w:rsidP="00AC38EE">
      <w:pPr>
        <w:tabs>
          <w:tab w:val="left" w:pos="2977"/>
        </w:tabs>
        <w:spacing w:after="0" w:line="240" w:lineRule="auto"/>
        <w:ind w:right="91"/>
        <w:rPr>
          <w:rFonts w:ascii="Times New Roman" w:eastAsia="Times New Roman" w:hAnsi="Times New Roman" w:cs="Times New Roman"/>
          <w:color w:val="auto"/>
          <w:sz w:val="24"/>
          <w:lang w:eastAsia="en-AU"/>
        </w:rPr>
      </w:pPr>
      <w:r>
        <w:rPr>
          <w:rFonts w:ascii="Times New Roman" w:eastAsia="Times New Roman" w:hAnsi="Times New Roman" w:cs="Times New Roman"/>
          <w:color w:val="auto"/>
          <w:sz w:val="24"/>
          <w:lang w:eastAsia="en-AU"/>
        </w:rPr>
        <w:tab/>
      </w:r>
      <w:r w:rsidR="005411E2" w:rsidRPr="002D4980">
        <w:rPr>
          <w:rFonts w:ascii="Times New Roman" w:eastAsia="Times New Roman" w:hAnsi="Times New Roman" w:cs="Times New Roman"/>
          <w:color w:val="auto"/>
          <w:sz w:val="24"/>
          <w:lang w:eastAsia="en-AU"/>
        </w:rPr>
        <w:t>1995-1998: Assistant Manager, DEF Bank</w:t>
      </w:r>
    </w:p>
    <w:p w14:paraId="3434BD88" w14:textId="77777777" w:rsidR="00165F81" w:rsidRPr="002D4980" w:rsidRDefault="00AC38EE" w:rsidP="00165F81">
      <w:pPr>
        <w:tabs>
          <w:tab w:val="left" w:pos="2977"/>
        </w:tabs>
        <w:spacing w:after="0" w:line="240" w:lineRule="auto"/>
        <w:ind w:right="91"/>
        <w:rPr>
          <w:rFonts w:ascii="Times New Roman" w:eastAsia="Times New Roman" w:hAnsi="Times New Roman" w:cs="Times New Roman"/>
          <w:color w:val="auto"/>
          <w:sz w:val="24"/>
          <w:lang w:eastAsia="en-AU"/>
        </w:rPr>
      </w:pPr>
      <w:r>
        <w:rPr>
          <w:rFonts w:ascii="Times New Roman" w:eastAsia="Times New Roman" w:hAnsi="Times New Roman" w:cs="Times New Roman"/>
          <w:color w:val="auto"/>
          <w:sz w:val="24"/>
          <w:lang w:eastAsia="en-AU"/>
        </w:rPr>
        <w:tab/>
      </w:r>
      <w:r w:rsidR="005411E2" w:rsidRPr="002D4980">
        <w:rPr>
          <w:rFonts w:ascii="Times New Roman" w:eastAsia="Times New Roman" w:hAnsi="Times New Roman" w:cs="Times New Roman"/>
          <w:color w:val="auto"/>
          <w:sz w:val="24"/>
          <w:lang w:eastAsia="en-AU"/>
        </w:rPr>
        <w:t>1990-1995: Media</w:t>
      </w:r>
      <w:r>
        <w:rPr>
          <w:rFonts w:ascii="Times New Roman" w:eastAsia="Times New Roman" w:hAnsi="Times New Roman" w:cs="Times New Roman"/>
          <w:color w:val="auto"/>
          <w:sz w:val="24"/>
          <w:lang w:eastAsia="en-AU"/>
        </w:rPr>
        <w:t xml:space="preserve"> Adviser, Minister for Foreign</w:t>
      </w:r>
    </w:p>
    <w:p w14:paraId="6657EB5D" w14:textId="77777777" w:rsidR="005411E2" w:rsidRPr="002D4980" w:rsidRDefault="00165F81" w:rsidP="00165F81">
      <w:pPr>
        <w:tabs>
          <w:tab w:val="left" w:pos="4139"/>
        </w:tabs>
        <w:spacing w:after="0" w:line="240" w:lineRule="auto"/>
        <w:ind w:right="91"/>
        <w:rPr>
          <w:rFonts w:ascii="Times New Roman" w:eastAsia="Times New Roman" w:hAnsi="Times New Roman" w:cs="Times New Roman"/>
          <w:color w:val="auto"/>
          <w:sz w:val="24"/>
          <w:lang w:eastAsia="en-AU"/>
        </w:rPr>
      </w:pPr>
      <w:r>
        <w:rPr>
          <w:rFonts w:ascii="Times New Roman" w:eastAsia="Times New Roman" w:hAnsi="Times New Roman" w:cs="Times New Roman"/>
          <w:color w:val="auto"/>
          <w:sz w:val="24"/>
          <w:lang w:eastAsia="en-AU"/>
        </w:rPr>
        <w:tab/>
      </w:r>
      <w:r w:rsidR="005411E2" w:rsidRPr="002D4980">
        <w:rPr>
          <w:rFonts w:ascii="Times New Roman" w:eastAsia="Times New Roman" w:hAnsi="Times New Roman" w:cs="Times New Roman"/>
          <w:color w:val="auto"/>
          <w:sz w:val="24"/>
          <w:lang w:eastAsia="en-AU"/>
        </w:rPr>
        <w:t>Affairs</w:t>
      </w:r>
    </w:p>
    <w:p w14:paraId="55ED2A46" w14:textId="77777777" w:rsidR="005C49EB" w:rsidRDefault="00AC38EE" w:rsidP="00AC38EE">
      <w:pPr>
        <w:tabs>
          <w:tab w:val="left" w:pos="2977"/>
        </w:tabs>
        <w:spacing w:after="0" w:line="240" w:lineRule="auto"/>
        <w:ind w:right="91"/>
        <w:rPr>
          <w:rFonts w:ascii="Times New Roman" w:eastAsia="Times New Roman" w:hAnsi="Times New Roman" w:cs="Times New Roman"/>
          <w:color w:val="auto"/>
          <w:sz w:val="24"/>
          <w:lang w:eastAsia="en-AU"/>
        </w:rPr>
      </w:pPr>
      <w:r>
        <w:rPr>
          <w:rFonts w:ascii="Times New Roman" w:eastAsia="Times New Roman" w:hAnsi="Times New Roman" w:cs="Times New Roman"/>
          <w:color w:val="auto"/>
          <w:sz w:val="24"/>
          <w:lang w:eastAsia="en-AU"/>
        </w:rPr>
        <w:tab/>
      </w:r>
      <w:r w:rsidR="005411E2" w:rsidRPr="002D4980">
        <w:rPr>
          <w:rFonts w:ascii="Times New Roman" w:eastAsia="Times New Roman" w:hAnsi="Times New Roman" w:cs="Times New Roman"/>
          <w:color w:val="auto"/>
          <w:sz w:val="24"/>
          <w:lang w:eastAsia="en-AU"/>
        </w:rPr>
        <w:t>1983-1990: Poli</w:t>
      </w:r>
      <w:r w:rsidR="005C49EB">
        <w:rPr>
          <w:rFonts w:ascii="Times New Roman" w:eastAsia="Times New Roman" w:hAnsi="Times New Roman" w:cs="Times New Roman"/>
          <w:color w:val="auto"/>
          <w:sz w:val="24"/>
          <w:lang w:eastAsia="en-AU"/>
        </w:rPr>
        <w:t>cy Adviser, International Policy</w:t>
      </w:r>
    </w:p>
    <w:p w14:paraId="067B90F5" w14:textId="77777777" w:rsidR="005411E2" w:rsidRPr="002D4980" w:rsidRDefault="005C49EB" w:rsidP="00165F81">
      <w:pPr>
        <w:tabs>
          <w:tab w:val="left" w:pos="4139"/>
        </w:tabs>
        <w:spacing w:after="0" w:line="240" w:lineRule="auto"/>
        <w:ind w:right="91"/>
        <w:rPr>
          <w:rFonts w:ascii="Times New Roman" w:eastAsia="Times New Roman" w:hAnsi="Times New Roman" w:cs="Times New Roman"/>
          <w:color w:val="auto"/>
          <w:sz w:val="24"/>
          <w:lang w:eastAsia="en-AU"/>
        </w:rPr>
      </w:pPr>
      <w:r>
        <w:rPr>
          <w:rFonts w:ascii="Times New Roman" w:eastAsia="Times New Roman" w:hAnsi="Times New Roman" w:cs="Times New Roman"/>
          <w:color w:val="auto"/>
          <w:sz w:val="24"/>
          <w:lang w:eastAsia="en-AU"/>
        </w:rPr>
        <w:tab/>
      </w:r>
      <w:r w:rsidR="00AC38EE">
        <w:rPr>
          <w:rFonts w:ascii="Times New Roman" w:eastAsia="Times New Roman" w:hAnsi="Times New Roman" w:cs="Times New Roman"/>
          <w:color w:val="auto"/>
          <w:sz w:val="24"/>
          <w:lang w:eastAsia="en-AU"/>
        </w:rPr>
        <w:t xml:space="preserve"> </w:t>
      </w:r>
      <w:r w:rsidR="005411E2" w:rsidRPr="002D4980">
        <w:rPr>
          <w:rFonts w:ascii="Times New Roman" w:eastAsia="Times New Roman" w:hAnsi="Times New Roman" w:cs="Times New Roman"/>
          <w:color w:val="auto"/>
          <w:sz w:val="24"/>
          <w:lang w:eastAsia="en-AU"/>
        </w:rPr>
        <w:t>Division, Department of Defence</w:t>
      </w:r>
    </w:p>
    <w:p w14:paraId="4D74AC18" w14:textId="77777777" w:rsidR="005411E2" w:rsidRPr="002D4980" w:rsidRDefault="005411E2" w:rsidP="005411E2">
      <w:pPr>
        <w:spacing w:after="0" w:line="240" w:lineRule="auto"/>
        <w:ind w:right="91"/>
        <w:rPr>
          <w:rFonts w:ascii="Times New Roman" w:eastAsia="Times New Roman" w:hAnsi="Times New Roman" w:cs="Times New Roman"/>
          <w:color w:val="auto"/>
          <w:sz w:val="24"/>
          <w:lang w:eastAsia="en-AU"/>
        </w:rPr>
      </w:pPr>
    </w:p>
    <w:p w14:paraId="32E87840" w14:textId="6F1C50C5" w:rsidR="000A7E90" w:rsidRDefault="00165F81" w:rsidP="00165F81">
      <w:pPr>
        <w:tabs>
          <w:tab w:val="left" w:pos="2977"/>
        </w:tabs>
        <w:spacing w:after="0" w:line="240" w:lineRule="auto"/>
        <w:ind w:right="91"/>
        <w:rPr>
          <w:rFonts w:ascii="Times New Roman" w:eastAsia="Times New Roman" w:hAnsi="Times New Roman" w:cs="Times New Roman"/>
          <w:color w:val="auto"/>
          <w:sz w:val="24"/>
          <w:lang w:eastAsia="en-AU"/>
        </w:rPr>
      </w:pPr>
      <w:r>
        <w:rPr>
          <w:rFonts w:ascii="Times New Roman" w:eastAsia="Times New Roman" w:hAnsi="Times New Roman" w:cs="Times New Roman"/>
          <w:color w:val="auto"/>
          <w:sz w:val="24"/>
          <w:lang w:eastAsia="en-AU"/>
        </w:rPr>
        <w:t>Current board memberships:</w:t>
      </w:r>
      <w:r>
        <w:rPr>
          <w:rFonts w:ascii="Times New Roman" w:eastAsia="Times New Roman" w:hAnsi="Times New Roman" w:cs="Times New Roman"/>
          <w:color w:val="auto"/>
          <w:sz w:val="24"/>
          <w:lang w:eastAsia="en-AU"/>
        </w:rPr>
        <w:tab/>
      </w:r>
    </w:p>
    <w:p w14:paraId="2C537CBF" w14:textId="77777777" w:rsidR="000A7E90" w:rsidRDefault="000A7E90" w:rsidP="00165F81">
      <w:pPr>
        <w:tabs>
          <w:tab w:val="left" w:pos="2977"/>
        </w:tabs>
        <w:spacing w:after="0" w:line="240" w:lineRule="auto"/>
        <w:ind w:right="91"/>
        <w:rPr>
          <w:rFonts w:ascii="Times New Roman" w:eastAsia="Times New Roman" w:hAnsi="Times New Roman" w:cs="Times New Roman"/>
          <w:color w:val="auto"/>
          <w:sz w:val="24"/>
          <w:lang w:eastAsia="en-AU"/>
        </w:rPr>
      </w:pPr>
    </w:p>
    <w:p w14:paraId="0FFAEB30" w14:textId="6B7587AA" w:rsidR="005411E2" w:rsidRPr="002D4980" w:rsidRDefault="000A7E90" w:rsidP="00A848C1">
      <w:pPr>
        <w:tabs>
          <w:tab w:val="left" w:pos="2977"/>
        </w:tabs>
        <w:spacing w:after="0" w:line="240" w:lineRule="auto"/>
        <w:ind w:left="2977" w:right="91"/>
        <w:rPr>
          <w:rFonts w:ascii="Times New Roman" w:eastAsia="Times New Roman" w:hAnsi="Times New Roman" w:cs="Times New Roman"/>
          <w:color w:val="auto"/>
          <w:sz w:val="24"/>
          <w:lang w:eastAsia="en-AU"/>
        </w:rPr>
      </w:pPr>
      <w:r>
        <w:rPr>
          <w:rFonts w:ascii="Times New Roman" w:eastAsia="Times New Roman" w:hAnsi="Times New Roman" w:cs="Times New Roman"/>
          <w:color w:val="auto"/>
          <w:sz w:val="24"/>
          <w:lang w:eastAsia="en-AU"/>
        </w:rPr>
        <w:t xml:space="preserve">2018-2021: </w:t>
      </w:r>
      <w:r w:rsidR="005411E2" w:rsidRPr="002D4980">
        <w:rPr>
          <w:rFonts w:ascii="Times New Roman" w:eastAsia="Times New Roman" w:hAnsi="Times New Roman" w:cs="Times New Roman"/>
          <w:color w:val="auto"/>
          <w:sz w:val="24"/>
          <w:lang w:eastAsia="en-AU"/>
        </w:rPr>
        <w:t>Chair, XXX</w:t>
      </w:r>
    </w:p>
    <w:p w14:paraId="281D5B71" w14:textId="77777777" w:rsidR="005411E2" w:rsidRPr="002D4980" w:rsidRDefault="005411E2" w:rsidP="005411E2">
      <w:pPr>
        <w:spacing w:after="0" w:line="240" w:lineRule="auto"/>
        <w:ind w:right="91"/>
        <w:rPr>
          <w:rFonts w:ascii="Times New Roman" w:eastAsia="Times New Roman" w:hAnsi="Times New Roman" w:cs="Times New Roman"/>
          <w:color w:val="auto"/>
          <w:sz w:val="24"/>
          <w:lang w:eastAsia="en-AU"/>
        </w:rPr>
      </w:pPr>
    </w:p>
    <w:p w14:paraId="628C9DFC" w14:textId="0BC51BEE" w:rsidR="000A7E90" w:rsidRDefault="005411E2" w:rsidP="00165F81">
      <w:pPr>
        <w:tabs>
          <w:tab w:val="left" w:pos="2977"/>
        </w:tabs>
        <w:spacing w:after="0" w:line="240" w:lineRule="auto"/>
        <w:ind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Former board memberships:</w:t>
      </w:r>
      <w:r w:rsidR="00165F81">
        <w:rPr>
          <w:rFonts w:ascii="Times New Roman" w:eastAsia="Times New Roman" w:hAnsi="Times New Roman" w:cs="Times New Roman"/>
          <w:color w:val="auto"/>
          <w:sz w:val="24"/>
          <w:lang w:eastAsia="en-AU"/>
        </w:rPr>
        <w:tab/>
      </w:r>
    </w:p>
    <w:p w14:paraId="23CD3302" w14:textId="77777777" w:rsidR="000A7E90" w:rsidRDefault="000A7E90" w:rsidP="00165F81">
      <w:pPr>
        <w:tabs>
          <w:tab w:val="left" w:pos="2977"/>
        </w:tabs>
        <w:spacing w:after="0" w:line="240" w:lineRule="auto"/>
        <w:ind w:right="91"/>
        <w:rPr>
          <w:rFonts w:ascii="Times New Roman" w:eastAsia="Times New Roman" w:hAnsi="Times New Roman" w:cs="Times New Roman"/>
          <w:color w:val="auto"/>
          <w:sz w:val="24"/>
          <w:lang w:eastAsia="en-AU"/>
        </w:rPr>
      </w:pPr>
    </w:p>
    <w:p w14:paraId="0949D113" w14:textId="4E4C2380" w:rsidR="005411E2" w:rsidRPr="002D4980" w:rsidRDefault="005411E2" w:rsidP="00A848C1">
      <w:pPr>
        <w:tabs>
          <w:tab w:val="left" w:pos="2977"/>
        </w:tabs>
        <w:spacing w:after="0" w:line="240" w:lineRule="auto"/>
        <w:ind w:left="2977"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1989-1990: Member, XXX</w:t>
      </w:r>
    </w:p>
    <w:p w14:paraId="6FE68344" w14:textId="77777777" w:rsidR="005411E2" w:rsidRPr="002D4980" w:rsidRDefault="005411E2" w:rsidP="005411E2">
      <w:pPr>
        <w:spacing w:after="0" w:line="240" w:lineRule="auto"/>
        <w:ind w:right="91"/>
        <w:rPr>
          <w:rFonts w:ascii="Times New Roman" w:eastAsia="Times New Roman" w:hAnsi="Times New Roman" w:cs="Times New Roman"/>
          <w:color w:val="auto"/>
          <w:sz w:val="24"/>
          <w:lang w:eastAsia="en-AU"/>
        </w:rPr>
      </w:pPr>
    </w:p>
    <w:p w14:paraId="7946BED6" w14:textId="0079396F" w:rsidR="005411E2" w:rsidRPr="002D4980" w:rsidRDefault="005411E2" w:rsidP="00165F81">
      <w:pPr>
        <w:tabs>
          <w:tab w:val="left" w:pos="2977"/>
        </w:tabs>
        <w:spacing w:after="0" w:line="240" w:lineRule="auto"/>
        <w:ind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EEO categories:</w:t>
      </w:r>
      <w:r w:rsidR="00165F81">
        <w:rPr>
          <w:rFonts w:ascii="Times New Roman" w:eastAsia="Times New Roman" w:hAnsi="Times New Roman" w:cs="Times New Roman"/>
          <w:color w:val="auto"/>
          <w:sz w:val="24"/>
          <w:lang w:eastAsia="en-AU"/>
        </w:rPr>
        <w:tab/>
      </w:r>
      <w:r w:rsidRPr="002D4980">
        <w:rPr>
          <w:rFonts w:ascii="Times New Roman" w:eastAsia="Times New Roman" w:hAnsi="Times New Roman" w:cs="Times New Roman"/>
          <w:color w:val="auto"/>
          <w:sz w:val="24"/>
          <w:lang w:eastAsia="en-AU"/>
        </w:rPr>
        <w:t>NESB</w:t>
      </w:r>
    </w:p>
    <w:p w14:paraId="2A1410C1" w14:textId="64A43E6C" w:rsidR="005411E2" w:rsidRDefault="005411E2" w:rsidP="005411E2">
      <w:pPr>
        <w:spacing w:after="0" w:line="240" w:lineRule="auto"/>
        <w:ind w:right="91"/>
        <w:rPr>
          <w:rFonts w:ascii="Times New Roman" w:eastAsia="Times New Roman" w:hAnsi="Times New Roman" w:cs="Times New Roman"/>
          <w:i/>
          <w:color w:val="auto"/>
          <w:sz w:val="24"/>
          <w:lang w:eastAsia="en-AU"/>
        </w:rPr>
      </w:pPr>
      <w:r w:rsidRPr="002D4980">
        <w:rPr>
          <w:rFonts w:ascii="Times New Roman" w:eastAsia="Times New Roman" w:hAnsi="Times New Roman" w:cs="Times New Roman"/>
          <w:i/>
          <w:color w:val="auto"/>
          <w:sz w:val="24"/>
          <w:lang w:eastAsia="en-AU"/>
        </w:rPr>
        <w:t>(if available)</w:t>
      </w:r>
    </w:p>
    <w:p w14:paraId="0BFBA255" w14:textId="61F96B57" w:rsidR="000A7E90" w:rsidRPr="00143AD2" w:rsidRDefault="000A7E90" w:rsidP="005411E2">
      <w:pPr>
        <w:spacing w:after="0" w:line="240" w:lineRule="auto"/>
        <w:ind w:right="91"/>
        <w:rPr>
          <w:rFonts w:ascii="Times New Roman" w:eastAsia="Times New Roman" w:hAnsi="Times New Roman" w:cs="Times New Roman"/>
          <w:i/>
          <w:color w:val="FF0000"/>
          <w:sz w:val="24"/>
          <w:lang w:eastAsia="en-AU"/>
        </w:rPr>
      </w:pPr>
      <w:r w:rsidRPr="00143AD2">
        <w:rPr>
          <w:rFonts w:ascii="Times New Roman" w:eastAsia="Times New Roman" w:hAnsi="Times New Roman" w:cs="Times New Roman"/>
          <w:b/>
          <w:color w:val="FF0000"/>
          <w:sz w:val="24"/>
          <w:lang w:eastAsia="en-AU"/>
        </w:rPr>
        <w:t>[Denote other EEO Categories, where known, for example as: Aboriginal (A) or Torres Strait Islander (TSI); Non English speaking background - first or second generation (NESB 1/2); or a person with a disability (PWD)]</w:t>
      </w:r>
    </w:p>
    <w:p w14:paraId="5ED37D13" w14:textId="77777777" w:rsidR="005411E2" w:rsidRPr="002D4980" w:rsidRDefault="005411E2" w:rsidP="005411E2">
      <w:pPr>
        <w:tabs>
          <w:tab w:val="right" w:pos="8931"/>
        </w:tabs>
        <w:spacing w:after="0" w:line="240" w:lineRule="exact"/>
        <w:ind w:right="91"/>
        <w:rPr>
          <w:rFonts w:ascii="Times New Roman" w:eastAsia="Times New Roman" w:hAnsi="Times New Roman" w:cs="Times New Roman"/>
          <w:color w:val="auto"/>
          <w:sz w:val="16"/>
          <w:lang w:eastAsia="en-AU"/>
        </w:rPr>
      </w:pPr>
      <w:r w:rsidRPr="002D4980">
        <w:rPr>
          <w:rFonts w:ascii="Times New Roman" w:eastAsia="Times New Roman" w:hAnsi="Times New Roman" w:cs="Times New Roman"/>
          <w:color w:val="auto"/>
          <w:sz w:val="16"/>
          <w:lang w:eastAsia="en-AU"/>
        </w:rPr>
        <w:br w:type="page"/>
      </w:r>
    </w:p>
    <w:p w14:paraId="72722E3F" w14:textId="77777777" w:rsidR="005411E2" w:rsidRPr="002D4980" w:rsidRDefault="005411E2" w:rsidP="005411E2">
      <w:pPr>
        <w:tabs>
          <w:tab w:val="right" w:pos="8931"/>
        </w:tabs>
        <w:spacing w:after="0" w:line="240" w:lineRule="exact"/>
        <w:ind w:right="91"/>
        <w:jc w:val="right"/>
        <w:rPr>
          <w:rFonts w:eastAsia="Times New Roman" w:cs="Times New Roman"/>
          <w:color w:val="auto"/>
          <w:sz w:val="16"/>
          <w:lang w:eastAsia="en-AU"/>
        </w:rPr>
      </w:pPr>
      <w:r w:rsidRPr="002D4980">
        <w:rPr>
          <w:rFonts w:eastAsia="Times New Roman" w:cs="Times New Roman"/>
          <w:b/>
          <w:color w:val="auto"/>
          <w:sz w:val="24"/>
          <w:lang w:eastAsia="en-AU"/>
        </w:rPr>
        <w:t>APPENDIX E3</w:t>
      </w:r>
    </w:p>
    <w:p w14:paraId="216519C1" w14:textId="77777777" w:rsidR="005411E2" w:rsidRPr="002D4980" w:rsidRDefault="005411E2" w:rsidP="00470EE7">
      <w:pPr>
        <w:pStyle w:val="Heading4"/>
        <w:rPr>
          <w:b/>
          <w:lang w:eastAsia="en-AU"/>
        </w:rPr>
      </w:pPr>
      <w:r w:rsidRPr="002D4980">
        <w:rPr>
          <w:lang w:eastAsia="en-AU"/>
        </w:rPr>
        <w:t>EXAMPLE OF EXPLANATORY MEMORANDUM FOR REGULATIONS</w:t>
      </w:r>
    </w:p>
    <w:p w14:paraId="3E99C61F" w14:textId="77777777" w:rsidR="005411E2" w:rsidRPr="002D4980" w:rsidRDefault="005411E2" w:rsidP="005411E2">
      <w:pPr>
        <w:spacing w:after="0" w:line="240" w:lineRule="auto"/>
        <w:ind w:right="91"/>
        <w:jc w:val="center"/>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b/>
          <w:color w:val="auto"/>
          <w:sz w:val="24"/>
          <w:u w:val="single"/>
          <w:lang w:eastAsia="en-AU"/>
        </w:rPr>
        <w:t>EXPLANATORY MEMORANDUM</w:t>
      </w:r>
    </w:p>
    <w:p w14:paraId="2C527844" w14:textId="77777777" w:rsidR="005411E2" w:rsidRPr="002D4980" w:rsidRDefault="005411E2" w:rsidP="005411E2">
      <w:pPr>
        <w:spacing w:after="0" w:line="240" w:lineRule="auto"/>
        <w:ind w:right="91"/>
        <w:jc w:val="center"/>
        <w:rPr>
          <w:rFonts w:ascii="Times New Roman" w:eastAsia="Times New Roman" w:hAnsi="Times New Roman" w:cs="Times New Roman"/>
          <w:color w:val="auto"/>
          <w:sz w:val="24"/>
          <w:lang w:eastAsia="en-AU"/>
        </w:rPr>
      </w:pPr>
    </w:p>
    <w:p w14:paraId="72DC9CD8" w14:textId="77777777" w:rsidR="005411E2" w:rsidRPr="002D4980" w:rsidRDefault="005411E2" w:rsidP="00546E19">
      <w:pPr>
        <w:tabs>
          <w:tab w:val="left" w:pos="1418"/>
          <w:tab w:val="left" w:pos="2127"/>
        </w:tabs>
        <w:spacing w:before="120" w:after="0" w:line="240" w:lineRule="auto"/>
        <w:rPr>
          <w:rFonts w:ascii="Times New Roman" w:eastAsia="Times New Roman" w:hAnsi="Times New Roman" w:cs="Times New Roman"/>
          <w:color w:val="auto"/>
          <w:sz w:val="24"/>
          <w:u w:val="single"/>
          <w:lang w:eastAsia="en-AU"/>
        </w:rPr>
      </w:pPr>
      <w:r w:rsidRPr="002D4980">
        <w:rPr>
          <w:rFonts w:ascii="Times New Roman" w:eastAsia="Times New Roman" w:hAnsi="Times New Roman" w:cs="Times New Roman"/>
          <w:color w:val="auto"/>
          <w:sz w:val="24"/>
          <w:u w:val="single"/>
          <w:lang w:eastAsia="en-AU"/>
        </w:rPr>
        <w:t>Minute No.</w:t>
      </w:r>
      <w:r w:rsidR="00546E19">
        <w:rPr>
          <w:rFonts w:ascii="Times New Roman" w:eastAsia="Times New Roman" w:hAnsi="Times New Roman" w:cs="Times New Roman"/>
          <w:color w:val="auto"/>
          <w:sz w:val="24"/>
          <w:u w:val="single"/>
          <w:lang w:eastAsia="en-AU"/>
        </w:rPr>
        <w:tab/>
      </w:r>
      <w:r w:rsidR="00B20CBA" w:rsidRPr="002D4980">
        <w:rPr>
          <w:rFonts w:ascii="Times New Roman" w:eastAsia="Times New Roman" w:hAnsi="Times New Roman" w:cs="Times New Roman"/>
          <w:color w:val="auto"/>
          <w:sz w:val="24"/>
          <w:u w:val="single"/>
          <w:lang w:eastAsia="en-AU"/>
        </w:rPr>
        <w:t>XX</w:t>
      </w:r>
      <w:r w:rsidR="00546E19">
        <w:rPr>
          <w:rFonts w:ascii="Times New Roman" w:eastAsia="Times New Roman" w:hAnsi="Times New Roman" w:cs="Times New Roman"/>
          <w:color w:val="auto"/>
          <w:sz w:val="24"/>
          <w:u w:val="single"/>
          <w:lang w:eastAsia="en-AU"/>
        </w:rPr>
        <w:tab/>
      </w:r>
      <w:r w:rsidRPr="002D4980">
        <w:rPr>
          <w:rFonts w:ascii="Times New Roman" w:eastAsia="Times New Roman" w:hAnsi="Times New Roman" w:cs="Times New Roman"/>
          <w:color w:val="auto"/>
          <w:sz w:val="24"/>
          <w:u w:val="single"/>
          <w:lang w:eastAsia="en-AU"/>
        </w:rPr>
        <w:t>of 20</w:t>
      </w:r>
      <w:r w:rsidR="00B20CBA" w:rsidRPr="002D4980">
        <w:rPr>
          <w:rFonts w:ascii="Times New Roman" w:eastAsia="Times New Roman" w:hAnsi="Times New Roman" w:cs="Times New Roman"/>
          <w:color w:val="auto"/>
          <w:sz w:val="24"/>
          <w:u w:val="single"/>
          <w:lang w:eastAsia="en-AU"/>
        </w:rPr>
        <w:t>21</w:t>
      </w:r>
      <w:r w:rsidRPr="002D4980">
        <w:rPr>
          <w:rFonts w:ascii="Times New Roman" w:eastAsia="Times New Roman" w:hAnsi="Times New Roman" w:cs="Times New Roman"/>
          <w:color w:val="auto"/>
          <w:sz w:val="24"/>
          <w:u w:val="single"/>
          <w:lang w:eastAsia="en-AU"/>
        </w:rPr>
        <w:t xml:space="preserve"> - Minister for ABC</w:t>
      </w:r>
    </w:p>
    <w:p w14:paraId="147A0A00" w14:textId="77777777" w:rsidR="005411E2" w:rsidRPr="002D4980" w:rsidRDefault="005411E2" w:rsidP="005411E2">
      <w:pPr>
        <w:spacing w:after="0" w:line="240" w:lineRule="auto"/>
        <w:ind w:right="91"/>
        <w:rPr>
          <w:rFonts w:ascii="Times New Roman" w:eastAsia="Times New Roman" w:hAnsi="Times New Roman" w:cs="Times New Roman"/>
          <w:color w:val="auto"/>
          <w:sz w:val="24"/>
          <w:lang w:eastAsia="en-AU"/>
        </w:rPr>
      </w:pPr>
    </w:p>
    <w:p w14:paraId="28DE5B79" w14:textId="77777777" w:rsidR="005411E2" w:rsidRPr="002D4980" w:rsidRDefault="00AC38EE" w:rsidP="00AC38EE">
      <w:pPr>
        <w:tabs>
          <w:tab w:val="left" w:pos="1560"/>
        </w:tabs>
        <w:spacing w:after="0" w:line="240" w:lineRule="auto"/>
        <w:ind w:right="91"/>
        <w:rPr>
          <w:rFonts w:ascii="Times New Roman" w:eastAsia="Times New Roman" w:hAnsi="Times New Roman" w:cs="Times New Roman"/>
          <w:i/>
          <w:color w:val="auto"/>
          <w:sz w:val="24"/>
          <w:lang w:eastAsia="en-AU"/>
        </w:rPr>
      </w:pPr>
      <w:r>
        <w:rPr>
          <w:rFonts w:ascii="Times New Roman" w:eastAsia="Times New Roman" w:hAnsi="Times New Roman" w:cs="Times New Roman"/>
          <w:color w:val="auto"/>
          <w:sz w:val="24"/>
          <w:lang w:eastAsia="en-AU"/>
        </w:rPr>
        <w:t>Subject -</w:t>
      </w:r>
      <w:r>
        <w:rPr>
          <w:rFonts w:ascii="Times New Roman" w:eastAsia="Times New Roman" w:hAnsi="Times New Roman" w:cs="Times New Roman"/>
          <w:color w:val="auto"/>
          <w:sz w:val="24"/>
          <w:lang w:eastAsia="en-AU"/>
        </w:rPr>
        <w:tab/>
      </w:r>
      <w:r w:rsidR="005411E2" w:rsidRPr="002D4980">
        <w:rPr>
          <w:rFonts w:ascii="Times New Roman" w:eastAsia="Times New Roman" w:hAnsi="Times New Roman" w:cs="Times New Roman"/>
          <w:i/>
          <w:color w:val="auto"/>
          <w:sz w:val="24"/>
          <w:lang w:eastAsia="en-AU"/>
        </w:rPr>
        <w:t>Ferries (ACT) Act 2001</w:t>
      </w:r>
    </w:p>
    <w:p w14:paraId="7567F0A5" w14:textId="77777777" w:rsidR="005411E2" w:rsidRPr="002D4980" w:rsidRDefault="005411E2" w:rsidP="005411E2">
      <w:pPr>
        <w:spacing w:after="0" w:line="240" w:lineRule="auto"/>
        <w:ind w:right="91"/>
        <w:rPr>
          <w:rFonts w:ascii="Times New Roman" w:eastAsia="Times New Roman" w:hAnsi="Times New Roman" w:cs="Times New Roman"/>
          <w:color w:val="auto"/>
          <w:sz w:val="24"/>
          <w:lang w:eastAsia="en-AU"/>
        </w:rPr>
      </w:pPr>
    </w:p>
    <w:p w14:paraId="2F87D2EB" w14:textId="77777777" w:rsidR="005411E2" w:rsidRPr="002D4980" w:rsidRDefault="005411E2" w:rsidP="00AC38EE">
      <w:pPr>
        <w:tabs>
          <w:tab w:val="left" w:pos="1560"/>
        </w:tabs>
        <w:spacing w:after="0" w:line="240" w:lineRule="auto"/>
        <w:ind w:right="91"/>
        <w:rPr>
          <w:rFonts w:ascii="Times New Roman" w:eastAsia="Times New Roman" w:hAnsi="Times New Roman" w:cs="Times New Roman"/>
          <w:i/>
          <w:color w:val="auto"/>
          <w:sz w:val="24"/>
          <w:lang w:eastAsia="en-AU"/>
        </w:rPr>
      </w:pPr>
      <w:r w:rsidRPr="002D4980">
        <w:rPr>
          <w:rFonts w:ascii="Times New Roman" w:eastAsia="Times New Roman" w:hAnsi="Times New Roman" w:cs="Times New Roman"/>
          <w:i/>
          <w:color w:val="auto"/>
          <w:sz w:val="24"/>
          <w:lang w:eastAsia="en-AU"/>
        </w:rPr>
        <w:tab/>
        <w:t xml:space="preserve">Ferries (ACT) Amendment Regulations </w:t>
      </w:r>
      <w:r w:rsidR="00B03994" w:rsidRPr="002D4980">
        <w:rPr>
          <w:rFonts w:ascii="Times New Roman" w:eastAsia="Times New Roman" w:hAnsi="Times New Roman" w:cs="Times New Roman"/>
          <w:i/>
          <w:color w:val="auto"/>
          <w:sz w:val="24"/>
          <w:lang w:eastAsia="en-AU"/>
        </w:rPr>
        <w:t>20</w:t>
      </w:r>
      <w:r w:rsidR="00630078" w:rsidRPr="002D4980">
        <w:rPr>
          <w:rFonts w:ascii="Times New Roman" w:eastAsia="Times New Roman" w:hAnsi="Times New Roman" w:cs="Times New Roman"/>
          <w:i/>
          <w:color w:val="auto"/>
          <w:sz w:val="24"/>
          <w:lang w:eastAsia="en-AU"/>
        </w:rPr>
        <w:t>21</w:t>
      </w:r>
    </w:p>
    <w:p w14:paraId="08B34748" w14:textId="77777777" w:rsidR="005411E2" w:rsidRPr="002D4980" w:rsidRDefault="005411E2" w:rsidP="005411E2">
      <w:pPr>
        <w:spacing w:after="0" w:line="240" w:lineRule="auto"/>
        <w:ind w:right="91"/>
        <w:rPr>
          <w:rFonts w:ascii="Times New Roman" w:eastAsia="Times New Roman" w:hAnsi="Times New Roman" w:cs="Times New Roman"/>
          <w:color w:val="auto"/>
          <w:sz w:val="24"/>
          <w:lang w:eastAsia="en-AU"/>
        </w:rPr>
      </w:pPr>
    </w:p>
    <w:p w14:paraId="60C25AB0" w14:textId="77777777" w:rsidR="00C048DE" w:rsidRPr="002D4980" w:rsidRDefault="00C048DE" w:rsidP="00BF14C3">
      <w:pPr>
        <w:tabs>
          <w:tab w:val="left" w:pos="6521"/>
        </w:tabs>
        <w:spacing w:after="0" w:line="240" w:lineRule="auto"/>
        <w:ind w:right="91"/>
        <w:rPr>
          <w:rFonts w:ascii="Times New Roman" w:eastAsia="Times New Roman" w:hAnsi="Times New Roman" w:cs="Times New Roman"/>
          <w:b/>
          <w:color w:val="auto"/>
          <w:sz w:val="24"/>
          <w:lang w:eastAsia="en-A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7"/>
      </w:tblGrid>
      <w:tr w:rsidR="00BF14C3" w:rsidRPr="002D4980" w14:paraId="1314B7A2" w14:textId="77777777" w:rsidTr="00B23F63">
        <w:trPr>
          <w:trHeight w:val="1138"/>
        </w:trPr>
        <w:tc>
          <w:tcPr>
            <w:tcW w:w="8651" w:type="dxa"/>
            <w:shd w:val="clear" w:color="auto" w:fill="auto"/>
          </w:tcPr>
          <w:p w14:paraId="1B1E015C" w14:textId="77777777" w:rsidR="00BF14C3" w:rsidRPr="002D4980" w:rsidRDefault="00BF14C3" w:rsidP="00416AB4">
            <w:pPr>
              <w:spacing w:after="0" w:line="240" w:lineRule="auto"/>
              <w:ind w:right="91"/>
              <w:rPr>
                <w:rFonts w:ascii="Times New Roman" w:eastAsia="Times New Roman" w:hAnsi="Times New Roman" w:cs="Times New Roman"/>
                <w:color w:val="auto"/>
                <w:sz w:val="24"/>
                <w:lang w:eastAsia="en-AU"/>
              </w:rPr>
            </w:pPr>
          </w:p>
          <w:p w14:paraId="6926DDB7" w14:textId="77777777" w:rsidR="00BF14C3" w:rsidRPr="002D4980" w:rsidRDefault="00BF14C3" w:rsidP="003531EA">
            <w:pPr>
              <w:spacing w:after="0" w:line="240" w:lineRule="auto"/>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 xml:space="preserve">The </w:t>
            </w:r>
            <w:r w:rsidR="003531EA" w:rsidRPr="002D4980">
              <w:rPr>
                <w:rFonts w:ascii="Times New Roman" w:eastAsia="Times New Roman" w:hAnsi="Times New Roman" w:cs="Times New Roman"/>
                <w:color w:val="auto"/>
                <w:sz w:val="24"/>
                <w:lang w:eastAsia="en-AU"/>
              </w:rPr>
              <w:t>proposed Regulations</w:t>
            </w:r>
            <w:r w:rsidRPr="002D4980">
              <w:rPr>
                <w:rFonts w:ascii="Times New Roman" w:eastAsia="Times New Roman" w:hAnsi="Times New Roman" w:cs="Times New Roman"/>
                <w:color w:val="auto"/>
                <w:sz w:val="24"/>
                <w:lang w:eastAsia="en-AU"/>
              </w:rPr>
              <w:t xml:space="preserve"> would…..</w:t>
            </w:r>
          </w:p>
        </w:tc>
      </w:tr>
    </w:tbl>
    <w:p w14:paraId="1CD588E3" w14:textId="77777777" w:rsidR="00BF14C3" w:rsidRPr="002D4980" w:rsidRDefault="00BF14C3" w:rsidP="005411E2">
      <w:pPr>
        <w:spacing w:after="0" w:line="240" w:lineRule="auto"/>
        <w:ind w:right="91"/>
        <w:rPr>
          <w:rFonts w:ascii="Times New Roman" w:eastAsia="Times New Roman" w:hAnsi="Times New Roman" w:cs="Times New Roman"/>
          <w:color w:val="auto"/>
          <w:sz w:val="24"/>
          <w:lang w:eastAsia="en-AU"/>
        </w:rPr>
      </w:pPr>
    </w:p>
    <w:p w14:paraId="46F1276F" w14:textId="77777777" w:rsidR="003D7A8A" w:rsidRPr="002D4980" w:rsidRDefault="003D7A8A" w:rsidP="005411E2">
      <w:pPr>
        <w:spacing w:after="0" w:line="240" w:lineRule="auto"/>
        <w:ind w:right="91"/>
        <w:rPr>
          <w:rFonts w:ascii="Times New Roman" w:eastAsia="Times New Roman" w:hAnsi="Times New Roman" w:cs="Times New Roman"/>
          <w:b/>
          <w:color w:val="auto"/>
          <w:sz w:val="24"/>
          <w:lang w:eastAsia="en-AU"/>
        </w:rPr>
      </w:pPr>
      <w:r w:rsidRPr="002D4980">
        <w:rPr>
          <w:rFonts w:ascii="Times New Roman" w:eastAsia="Times New Roman" w:hAnsi="Times New Roman" w:cs="Times New Roman"/>
          <w:b/>
          <w:color w:val="auto"/>
          <w:sz w:val="24"/>
          <w:lang w:eastAsia="en-AU"/>
        </w:rPr>
        <w:t xml:space="preserve">Authority </w:t>
      </w:r>
    </w:p>
    <w:p w14:paraId="2C82A54B" w14:textId="77777777" w:rsidR="005411E2" w:rsidRPr="002D4980" w:rsidRDefault="005411E2" w:rsidP="005411E2">
      <w:pPr>
        <w:spacing w:after="0" w:line="240" w:lineRule="auto"/>
        <w:ind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 xml:space="preserve">The </w:t>
      </w:r>
      <w:r w:rsidRPr="002D4980">
        <w:rPr>
          <w:rFonts w:ascii="Times New Roman" w:eastAsia="Times New Roman" w:hAnsi="Times New Roman" w:cs="Times New Roman"/>
          <w:i/>
          <w:color w:val="auto"/>
          <w:sz w:val="24"/>
          <w:lang w:eastAsia="en-AU"/>
        </w:rPr>
        <w:t>Ferries (ACT) Act 2001</w:t>
      </w:r>
      <w:r w:rsidRPr="002D4980">
        <w:rPr>
          <w:rFonts w:ascii="Times New Roman" w:eastAsia="Times New Roman" w:hAnsi="Times New Roman" w:cs="Times New Roman"/>
          <w:color w:val="auto"/>
          <w:sz w:val="24"/>
          <w:lang w:eastAsia="en-AU"/>
        </w:rPr>
        <w:t xml:space="preserve"> (the Act) established the Canberra Ferry Service (CFS) as a Statutory Authority to provide ferry services in the National Capital.</w:t>
      </w:r>
    </w:p>
    <w:p w14:paraId="2B0BEB2A" w14:textId="77777777" w:rsidR="005411E2" w:rsidRPr="002D4980" w:rsidRDefault="005411E2" w:rsidP="005411E2">
      <w:pPr>
        <w:spacing w:after="0" w:line="240" w:lineRule="auto"/>
        <w:ind w:right="91"/>
        <w:rPr>
          <w:rFonts w:ascii="Times New Roman" w:eastAsia="Times New Roman" w:hAnsi="Times New Roman" w:cs="Times New Roman"/>
          <w:color w:val="auto"/>
          <w:sz w:val="24"/>
          <w:lang w:eastAsia="en-AU"/>
        </w:rPr>
      </w:pPr>
    </w:p>
    <w:p w14:paraId="03497796" w14:textId="77777777" w:rsidR="005411E2" w:rsidRPr="002D4980" w:rsidRDefault="005411E2" w:rsidP="005411E2">
      <w:pPr>
        <w:spacing w:after="0" w:line="240" w:lineRule="auto"/>
        <w:ind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Section 9 of the Act provides that the Governor</w:t>
      </w:r>
      <w:r w:rsidRPr="002D4980">
        <w:rPr>
          <w:rFonts w:ascii="Times New Roman" w:eastAsia="Times New Roman" w:hAnsi="Times New Roman" w:cs="Times New Roman"/>
          <w:color w:val="auto"/>
          <w:sz w:val="24"/>
          <w:lang w:eastAsia="en-AU"/>
        </w:rPr>
        <w:noBreakHyphen/>
        <w:t>General may make regulations, not inconsistent with the Act, prescribing matters required or permitted by the Act to be prescribed, or necessary or convenient to be prescribed for carrying out or giving effect to the Act.</w:t>
      </w:r>
    </w:p>
    <w:p w14:paraId="347D7A5A" w14:textId="77777777" w:rsidR="005411E2" w:rsidRPr="002D4980" w:rsidRDefault="005411E2" w:rsidP="005411E2">
      <w:pPr>
        <w:spacing w:after="0" w:line="240" w:lineRule="auto"/>
        <w:ind w:right="91"/>
        <w:rPr>
          <w:rFonts w:ascii="Times New Roman" w:eastAsia="Times New Roman" w:hAnsi="Times New Roman" w:cs="Times New Roman"/>
          <w:color w:val="auto"/>
          <w:sz w:val="24"/>
          <w:lang w:eastAsia="en-AU"/>
        </w:rPr>
      </w:pPr>
    </w:p>
    <w:p w14:paraId="4CCBA5C4" w14:textId="77777777" w:rsidR="005411E2" w:rsidRPr="002D4980" w:rsidRDefault="005411E2" w:rsidP="005411E2">
      <w:pPr>
        <w:spacing w:after="0" w:line="240" w:lineRule="auto"/>
        <w:ind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Section 10 provides that regulations may provide for charges to be payable to the CFS for the provision of services.</w:t>
      </w:r>
    </w:p>
    <w:p w14:paraId="3BA31D3B" w14:textId="77777777" w:rsidR="005411E2" w:rsidRPr="002D4980" w:rsidRDefault="005411E2" w:rsidP="005411E2">
      <w:pPr>
        <w:spacing w:after="0" w:line="240" w:lineRule="auto"/>
        <w:ind w:right="91"/>
        <w:rPr>
          <w:rFonts w:ascii="Times New Roman" w:eastAsia="Times New Roman" w:hAnsi="Times New Roman" w:cs="Times New Roman"/>
          <w:color w:val="auto"/>
          <w:sz w:val="24"/>
          <w:lang w:eastAsia="en-AU"/>
        </w:rPr>
      </w:pPr>
    </w:p>
    <w:p w14:paraId="7BA52FC8" w14:textId="77777777" w:rsidR="005411E2" w:rsidRPr="002D4980" w:rsidRDefault="005411E2" w:rsidP="005411E2">
      <w:pPr>
        <w:spacing w:after="0" w:line="240" w:lineRule="auto"/>
        <w:ind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 xml:space="preserve">The </w:t>
      </w:r>
      <w:r w:rsidRPr="002D4980">
        <w:rPr>
          <w:rFonts w:ascii="Times New Roman" w:eastAsia="Times New Roman" w:hAnsi="Times New Roman" w:cs="Times New Roman"/>
          <w:i/>
          <w:color w:val="auto"/>
          <w:sz w:val="24"/>
          <w:lang w:eastAsia="en-AU"/>
        </w:rPr>
        <w:t>Ferries (ACT) Regulations 2002</w:t>
      </w:r>
      <w:r w:rsidRPr="002D4980">
        <w:rPr>
          <w:rFonts w:ascii="Times New Roman" w:eastAsia="Times New Roman" w:hAnsi="Times New Roman" w:cs="Times New Roman"/>
          <w:color w:val="auto"/>
          <w:sz w:val="24"/>
          <w:lang w:eastAsia="en-AU"/>
        </w:rPr>
        <w:t xml:space="preserve"> (the Principal Regulations) prescribe fees and charges for the operation of the ferry service.</w:t>
      </w:r>
    </w:p>
    <w:p w14:paraId="0B26F336" w14:textId="77777777" w:rsidR="005411E2" w:rsidRPr="002D4980" w:rsidRDefault="005411E2" w:rsidP="005411E2">
      <w:pPr>
        <w:spacing w:after="0" w:line="240" w:lineRule="auto"/>
        <w:ind w:right="91"/>
        <w:rPr>
          <w:rFonts w:ascii="Times New Roman" w:eastAsia="Times New Roman" w:hAnsi="Times New Roman" w:cs="Times New Roman"/>
          <w:color w:val="auto"/>
          <w:sz w:val="24"/>
          <w:lang w:eastAsia="en-AU"/>
        </w:rPr>
      </w:pPr>
    </w:p>
    <w:p w14:paraId="704D134A" w14:textId="77777777" w:rsidR="003D7A8A" w:rsidRPr="002D4980" w:rsidRDefault="003D7A8A" w:rsidP="005411E2">
      <w:pPr>
        <w:spacing w:after="0" w:line="240" w:lineRule="auto"/>
        <w:ind w:right="91"/>
        <w:rPr>
          <w:rFonts w:ascii="Times New Roman" w:eastAsia="Times New Roman" w:hAnsi="Times New Roman" w:cs="Times New Roman"/>
          <w:b/>
          <w:color w:val="auto"/>
          <w:sz w:val="24"/>
          <w:lang w:eastAsia="en-AU"/>
        </w:rPr>
      </w:pPr>
      <w:r w:rsidRPr="002D4980">
        <w:rPr>
          <w:rFonts w:ascii="Times New Roman" w:eastAsia="Times New Roman" w:hAnsi="Times New Roman" w:cs="Times New Roman"/>
          <w:b/>
          <w:color w:val="auto"/>
          <w:sz w:val="24"/>
          <w:lang w:eastAsia="en-AU"/>
        </w:rPr>
        <w:t xml:space="preserve">Purpose </w:t>
      </w:r>
    </w:p>
    <w:p w14:paraId="57E9F252" w14:textId="77777777" w:rsidR="005411E2" w:rsidRPr="002D4980" w:rsidRDefault="005411E2" w:rsidP="005411E2">
      <w:pPr>
        <w:spacing w:after="0" w:line="240" w:lineRule="auto"/>
        <w:ind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The purpose of the proposed Regulations is to amend the Principal Regulations to update the rates of charge applicable to passengers carried by the CFS.</w:t>
      </w:r>
    </w:p>
    <w:p w14:paraId="4502181E" w14:textId="77777777" w:rsidR="005411E2" w:rsidRPr="002D4980" w:rsidRDefault="005411E2" w:rsidP="005411E2">
      <w:pPr>
        <w:spacing w:after="0" w:line="240" w:lineRule="auto"/>
        <w:ind w:right="91"/>
        <w:rPr>
          <w:rFonts w:ascii="Times New Roman" w:eastAsia="Times New Roman" w:hAnsi="Times New Roman" w:cs="Times New Roman"/>
          <w:color w:val="auto"/>
          <w:sz w:val="24"/>
          <w:lang w:eastAsia="en-AU"/>
        </w:rPr>
      </w:pPr>
    </w:p>
    <w:p w14:paraId="7C64190D" w14:textId="77777777" w:rsidR="003D7A8A" w:rsidRPr="002D4980" w:rsidRDefault="003D7A8A" w:rsidP="005411E2">
      <w:pPr>
        <w:spacing w:after="0" w:line="240" w:lineRule="auto"/>
        <w:ind w:right="91"/>
        <w:rPr>
          <w:rFonts w:ascii="Times New Roman" w:eastAsia="Times New Roman" w:hAnsi="Times New Roman" w:cs="Times New Roman"/>
          <w:b/>
          <w:color w:val="auto"/>
          <w:sz w:val="24"/>
          <w:lang w:eastAsia="en-AU"/>
        </w:rPr>
      </w:pPr>
      <w:r w:rsidRPr="002D4980">
        <w:rPr>
          <w:rFonts w:ascii="Times New Roman" w:eastAsia="Times New Roman" w:hAnsi="Times New Roman" w:cs="Times New Roman"/>
          <w:b/>
          <w:color w:val="auto"/>
          <w:sz w:val="24"/>
          <w:lang w:eastAsia="en-AU"/>
        </w:rPr>
        <w:t xml:space="preserve">Context / background </w:t>
      </w:r>
    </w:p>
    <w:p w14:paraId="272205FB" w14:textId="77777777" w:rsidR="005411E2" w:rsidRPr="002D4980" w:rsidRDefault="005411E2" w:rsidP="005411E2">
      <w:pPr>
        <w:spacing w:after="0" w:line="240" w:lineRule="auto"/>
        <w:ind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The amended charges would reflect the recent agreement reached between the Commonwealth and the peak industry body (the Ferry Council of Australia) on reform of the CFS.</w:t>
      </w:r>
    </w:p>
    <w:p w14:paraId="5F4C2435" w14:textId="77777777" w:rsidR="005411E2" w:rsidRPr="002D4980" w:rsidRDefault="005411E2" w:rsidP="005411E2">
      <w:pPr>
        <w:spacing w:after="0" w:line="240" w:lineRule="auto"/>
        <w:ind w:right="91"/>
        <w:rPr>
          <w:rFonts w:ascii="Times New Roman" w:eastAsia="Times New Roman" w:hAnsi="Times New Roman" w:cs="Times New Roman"/>
          <w:color w:val="auto"/>
          <w:sz w:val="24"/>
          <w:lang w:eastAsia="en-AU"/>
        </w:rPr>
      </w:pPr>
    </w:p>
    <w:p w14:paraId="0715DDAC" w14:textId="77777777" w:rsidR="000B22B4" w:rsidRPr="002D4980" w:rsidRDefault="003D7A8A" w:rsidP="008C0A0C">
      <w:pPr>
        <w:tabs>
          <w:tab w:val="left" w:pos="6521"/>
        </w:tabs>
        <w:spacing w:after="0" w:line="240" w:lineRule="auto"/>
        <w:ind w:right="91"/>
        <w:rPr>
          <w:rFonts w:ascii="Times New Roman" w:eastAsia="Times New Roman" w:hAnsi="Times New Roman" w:cs="Times New Roman"/>
          <w:i/>
          <w:color w:val="auto"/>
          <w:sz w:val="24"/>
          <w:lang w:eastAsia="en-AU"/>
        </w:rPr>
      </w:pPr>
      <w:r w:rsidRPr="002D4980">
        <w:rPr>
          <w:rFonts w:ascii="Times New Roman" w:eastAsia="Times New Roman" w:hAnsi="Times New Roman" w:cs="Times New Roman"/>
          <w:b/>
          <w:i/>
          <w:color w:val="auto"/>
          <w:sz w:val="24"/>
          <w:lang w:eastAsia="en-AU"/>
        </w:rPr>
        <w:t>Conditions (if applicable)</w:t>
      </w:r>
    </w:p>
    <w:p w14:paraId="6CE5CFD8" w14:textId="77777777" w:rsidR="008C0A0C" w:rsidRPr="002D4980" w:rsidRDefault="005411E2" w:rsidP="008C0A0C">
      <w:pPr>
        <w:tabs>
          <w:tab w:val="left" w:pos="6521"/>
        </w:tabs>
        <w:spacing w:after="0" w:line="240" w:lineRule="auto"/>
        <w:ind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Section 20 of the Act provides that any prescribed charges require the Governor</w:t>
      </w:r>
      <w:r w:rsidRPr="002D4980">
        <w:rPr>
          <w:rFonts w:ascii="Times New Roman" w:eastAsia="Times New Roman" w:hAnsi="Times New Roman" w:cs="Times New Roman"/>
          <w:color w:val="auto"/>
          <w:sz w:val="24"/>
          <w:lang w:eastAsia="en-AU"/>
        </w:rPr>
        <w:noBreakHyphen/>
        <w:t xml:space="preserve">General to take into consideration any recommendation that has been made to the Minister by the Ferry Council of Australia. The Minister has received such a recommendation recommending returns of $xxxx for </w:t>
      </w:r>
      <w:r w:rsidR="009721A2" w:rsidRPr="002D4980">
        <w:rPr>
          <w:rFonts w:ascii="Times New Roman" w:eastAsia="Times New Roman" w:hAnsi="Times New Roman" w:cs="Times New Roman"/>
          <w:color w:val="auto"/>
          <w:sz w:val="24"/>
          <w:lang w:eastAsia="en-AU"/>
        </w:rPr>
        <w:t>2021</w:t>
      </w:r>
      <w:r w:rsidRPr="002D4980">
        <w:rPr>
          <w:rFonts w:ascii="Times New Roman" w:eastAsia="Times New Roman" w:hAnsi="Times New Roman" w:cs="Times New Roman"/>
          <w:color w:val="auto"/>
          <w:sz w:val="24"/>
          <w:lang w:eastAsia="en-AU"/>
        </w:rPr>
        <w:t>-</w:t>
      </w:r>
      <w:r w:rsidR="00630078" w:rsidRPr="002D4980">
        <w:rPr>
          <w:rFonts w:ascii="Times New Roman" w:eastAsia="Times New Roman" w:hAnsi="Times New Roman" w:cs="Times New Roman"/>
          <w:color w:val="auto"/>
          <w:sz w:val="24"/>
          <w:lang w:eastAsia="en-AU"/>
        </w:rPr>
        <w:t>21</w:t>
      </w:r>
      <w:r w:rsidRPr="002D4980">
        <w:rPr>
          <w:rFonts w:ascii="Times New Roman" w:eastAsia="Times New Roman" w:hAnsi="Times New Roman" w:cs="Times New Roman"/>
          <w:color w:val="auto"/>
          <w:sz w:val="24"/>
          <w:lang w:eastAsia="en-AU"/>
        </w:rPr>
        <w:t>. The proposed charges are consistent with the Council’s recommendations.</w:t>
      </w:r>
      <w:r w:rsidR="008C0A0C" w:rsidRPr="002D4980">
        <w:rPr>
          <w:rFonts w:ascii="Times New Roman" w:eastAsia="Times New Roman" w:hAnsi="Times New Roman" w:cs="Times New Roman"/>
          <w:color w:val="auto"/>
          <w:sz w:val="24"/>
          <w:lang w:eastAsia="en-AU"/>
        </w:rPr>
        <w:t xml:space="preserve"> </w:t>
      </w:r>
    </w:p>
    <w:p w14:paraId="476392CB" w14:textId="77777777" w:rsidR="006A1586" w:rsidRPr="002D4980" w:rsidRDefault="006A1586" w:rsidP="008C0A0C">
      <w:pPr>
        <w:tabs>
          <w:tab w:val="left" w:pos="6521"/>
        </w:tabs>
        <w:spacing w:after="0" w:line="240" w:lineRule="auto"/>
        <w:ind w:right="91"/>
        <w:rPr>
          <w:rFonts w:ascii="Times New Roman" w:eastAsia="Times New Roman" w:hAnsi="Times New Roman" w:cs="Times New Roman"/>
          <w:color w:val="auto"/>
          <w:sz w:val="24"/>
          <w:lang w:eastAsia="en-AU"/>
        </w:rPr>
      </w:pPr>
    </w:p>
    <w:p w14:paraId="5203635E" w14:textId="77777777" w:rsidR="005C49EB" w:rsidRPr="002D4980" w:rsidRDefault="005C49EB" w:rsidP="00546E19">
      <w:pPr>
        <w:pBdr>
          <w:top w:val="single" w:sz="4" w:space="1" w:color="auto"/>
          <w:left w:val="single" w:sz="4" w:space="4" w:color="auto"/>
          <w:bottom w:val="single" w:sz="4" w:space="17" w:color="auto"/>
          <w:right w:val="single" w:sz="4" w:space="4" w:color="auto"/>
        </w:pBdr>
        <w:spacing w:after="0" w:line="240" w:lineRule="auto"/>
        <w:ind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 xml:space="preserve">In accordance with section 20 of the </w:t>
      </w:r>
      <w:r w:rsidRPr="002D4980">
        <w:rPr>
          <w:rFonts w:ascii="Times New Roman" w:eastAsia="Times New Roman" w:hAnsi="Times New Roman" w:cs="Times New Roman"/>
          <w:i/>
          <w:color w:val="auto"/>
          <w:sz w:val="24"/>
          <w:lang w:eastAsia="en-AU"/>
        </w:rPr>
        <w:t>Ferries (ACT) Act 2001</w:t>
      </w:r>
      <w:r w:rsidRPr="002D4980">
        <w:rPr>
          <w:rFonts w:ascii="Times New Roman" w:eastAsia="Times New Roman" w:hAnsi="Times New Roman" w:cs="Times New Roman"/>
          <w:color w:val="auto"/>
          <w:sz w:val="24"/>
          <w:lang w:eastAsia="en-AU"/>
        </w:rPr>
        <w:t>, I am in receipt of a recommendation from the Ferry Council of Australia to prescribe the amount of money to be returned from operation of the Canberra Ferry Service for 2021-22.</w:t>
      </w:r>
    </w:p>
    <w:p w14:paraId="6707DD05" w14:textId="77777777" w:rsidR="005C49EB" w:rsidRPr="002D4980" w:rsidRDefault="005C49EB" w:rsidP="00546E19">
      <w:pPr>
        <w:pBdr>
          <w:top w:val="single" w:sz="4" w:space="1" w:color="auto"/>
          <w:left w:val="single" w:sz="4" w:space="4" w:color="auto"/>
          <w:bottom w:val="single" w:sz="4" w:space="17" w:color="auto"/>
          <w:right w:val="single" w:sz="4" w:space="4" w:color="auto"/>
        </w:pBdr>
        <w:spacing w:after="0" w:line="240" w:lineRule="auto"/>
        <w:ind w:right="91"/>
        <w:rPr>
          <w:rFonts w:ascii="Times New Roman" w:eastAsia="Times New Roman" w:hAnsi="Times New Roman" w:cs="Times New Roman"/>
          <w:color w:val="auto"/>
          <w:sz w:val="24"/>
          <w:lang w:eastAsia="en-AU"/>
        </w:rPr>
      </w:pPr>
    </w:p>
    <w:p w14:paraId="33B6FAC9" w14:textId="77777777" w:rsidR="005C49EB" w:rsidRDefault="005C49EB" w:rsidP="00546E19">
      <w:pPr>
        <w:pBdr>
          <w:top w:val="single" w:sz="4" w:space="1" w:color="auto"/>
          <w:left w:val="single" w:sz="4" w:space="4" w:color="auto"/>
          <w:bottom w:val="single" w:sz="4" w:space="17" w:color="auto"/>
          <w:right w:val="single" w:sz="4" w:space="4" w:color="auto"/>
        </w:pBdr>
        <w:spacing w:after="0" w:line="240" w:lineRule="auto"/>
        <w:ind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I also confirm that the revised charges in the proposed Regulations are consistent with the Council’s recommendations.</w:t>
      </w:r>
    </w:p>
    <w:p w14:paraId="0DBFAF10" w14:textId="77777777" w:rsidR="005C49EB" w:rsidRDefault="005C49EB" w:rsidP="00546E19">
      <w:pPr>
        <w:pBdr>
          <w:top w:val="single" w:sz="4" w:space="1" w:color="auto"/>
          <w:left w:val="single" w:sz="4" w:space="4" w:color="auto"/>
          <w:bottom w:val="single" w:sz="4" w:space="17" w:color="auto"/>
          <w:right w:val="single" w:sz="4" w:space="4" w:color="auto"/>
        </w:pBdr>
        <w:spacing w:after="0" w:line="240" w:lineRule="auto"/>
        <w:ind w:right="91"/>
        <w:rPr>
          <w:rFonts w:ascii="Times New Roman" w:eastAsia="Times New Roman" w:hAnsi="Times New Roman" w:cs="Times New Roman"/>
          <w:color w:val="auto"/>
          <w:sz w:val="24"/>
          <w:lang w:eastAsia="en-AU"/>
        </w:rPr>
      </w:pPr>
    </w:p>
    <w:p w14:paraId="0DABBB94" w14:textId="77777777" w:rsidR="005C49EB" w:rsidRDefault="005C49EB" w:rsidP="00546E19">
      <w:pPr>
        <w:pBdr>
          <w:top w:val="single" w:sz="4" w:space="1" w:color="auto"/>
          <w:left w:val="single" w:sz="4" w:space="4" w:color="auto"/>
          <w:bottom w:val="single" w:sz="4" w:space="17" w:color="auto"/>
          <w:right w:val="single" w:sz="4" w:space="4" w:color="auto"/>
        </w:pBdr>
        <w:tabs>
          <w:tab w:val="right" w:pos="8080"/>
        </w:tabs>
        <w:spacing w:after="0" w:line="240" w:lineRule="auto"/>
        <w:ind w:right="91" w:firstLine="720"/>
        <w:rPr>
          <w:rFonts w:ascii="Times New Roman" w:eastAsia="Times New Roman" w:hAnsi="Times New Roman" w:cs="Times New Roman"/>
          <w:color w:val="auto"/>
          <w:sz w:val="24"/>
          <w:lang w:eastAsia="en-AU"/>
        </w:rPr>
      </w:pPr>
      <w:r>
        <w:rPr>
          <w:rFonts w:ascii="Times New Roman" w:eastAsia="Times New Roman" w:hAnsi="Times New Roman" w:cs="Times New Roman"/>
          <w:color w:val="auto"/>
          <w:sz w:val="24"/>
          <w:lang w:eastAsia="en-AU"/>
        </w:rPr>
        <w:tab/>
      </w:r>
      <w:r w:rsidRPr="002D4980">
        <w:rPr>
          <w:rFonts w:ascii="Times New Roman" w:eastAsia="Times New Roman" w:hAnsi="Times New Roman" w:cs="Times New Roman"/>
          <w:color w:val="auto"/>
          <w:sz w:val="24"/>
          <w:lang w:eastAsia="en-AU"/>
        </w:rPr>
        <w:t>……………………………….</w:t>
      </w:r>
    </w:p>
    <w:p w14:paraId="1047CA2D" w14:textId="77777777" w:rsidR="005C49EB" w:rsidRPr="00546E19" w:rsidRDefault="005C49EB" w:rsidP="00546E19">
      <w:pPr>
        <w:pBdr>
          <w:top w:val="single" w:sz="4" w:space="1" w:color="auto"/>
          <w:left w:val="single" w:sz="4" w:space="4" w:color="auto"/>
          <w:bottom w:val="single" w:sz="4" w:space="17" w:color="auto"/>
          <w:right w:val="single" w:sz="4" w:space="4" w:color="auto"/>
        </w:pBdr>
        <w:tabs>
          <w:tab w:val="left" w:pos="6521"/>
        </w:tabs>
        <w:spacing w:after="0" w:line="240" w:lineRule="auto"/>
        <w:ind w:right="91"/>
        <w:rPr>
          <w:rFonts w:ascii="Times New Roman" w:eastAsia="Times New Roman" w:hAnsi="Times New Roman" w:cs="Times New Roman"/>
          <w:b/>
          <w:color w:val="auto"/>
          <w:sz w:val="24"/>
          <w:lang w:eastAsia="en-AU"/>
        </w:rPr>
      </w:pPr>
      <w:r>
        <w:rPr>
          <w:rFonts w:ascii="Times New Roman" w:eastAsia="Times New Roman" w:hAnsi="Times New Roman" w:cs="Times New Roman"/>
          <w:color w:val="auto"/>
          <w:sz w:val="24"/>
          <w:lang w:eastAsia="en-AU"/>
        </w:rPr>
        <w:tab/>
      </w:r>
      <w:r w:rsidRPr="002D4980">
        <w:rPr>
          <w:rFonts w:ascii="Times New Roman" w:eastAsia="Times New Roman" w:hAnsi="Times New Roman" w:cs="Times New Roman"/>
          <w:color w:val="auto"/>
          <w:sz w:val="24"/>
          <w:lang w:eastAsia="en-AU"/>
        </w:rPr>
        <w:t>Minister for ABC</w:t>
      </w:r>
    </w:p>
    <w:p w14:paraId="2D23D6AC" w14:textId="77777777" w:rsidR="003D7A8A" w:rsidRPr="002D4980" w:rsidRDefault="003D7A8A" w:rsidP="00546E19">
      <w:pPr>
        <w:tabs>
          <w:tab w:val="left" w:pos="6521"/>
        </w:tabs>
        <w:spacing w:before="480" w:after="0" w:line="240" w:lineRule="auto"/>
        <w:ind w:right="91"/>
        <w:rPr>
          <w:rFonts w:ascii="Times New Roman" w:eastAsia="Times New Roman" w:hAnsi="Times New Roman" w:cs="Times New Roman"/>
          <w:b/>
          <w:i/>
          <w:color w:val="auto"/>
          <w:sz w:val="24"/>
          <w:lang w:eastAsia="en-AU"/>
        </w:rPr>
      </w:pPr>
      <w:r w:rsidRPr="002D4980">
        <w:rPr>
          <w:rFonts w:ascii="Times New Roman" w:eastAsia="Times New Roman" w:hAnsi="Times New Roman" w:cs="Times New Roman"/>
          <w:b/>
          <w:i/>
          <w:color w:val="auto"/>
          <w:sz w:val="24"/>
          <w:lang w:eastAsia="en-AU"/>
        </w:rPr>
        <w:t>If there are no conditions</w:t>
      </w:r>
    </w:p>
    <w:p w14:paraId="52EF5269" w14:textId="77777777" w:rsidR="003D7A8A" w:rsidRPr="002D4980" w:rsidRDefault="003D7A8A" w:rsidP="003D7A8A">
      <w:pPr>
        <w:tabs>
          <w:tab w:val="left" w:pos="6521"/>
        </w:tabs>
        <w:spacing w:after="0" w:line="240" w:lineRule="auto"/>
        <w:ind w:right="91"/>
        <w:rPr>
          <w:rFonts w:ascii="Times New Roman" w:eastAsia="Times New Roman" w:hAnsi="Times New Roman" w:cs="Times New Roman"/>
          <w:color w:val="auto"/>
          <w:sz w:val="24"/>
          <w:lang w:eastAsia="en-AU"/>
        </w:rPr>
      </w:pPr>
    </w:p>
    <w:p w14:paraId="42395C63" w14:textId="77777777" w:rsidR="003D7A8A" w:rsidRPr="002D4980" w:rsidRDefault="003D7A8A" w:rsidP="003D7A8A">
      <w:pPr>
        <w:tabs>
          <w:tab w:val="left" w:pos="6521"/>
        </w:tabs>
        <w:spacing w:after="0" w:line="240" w:lineRule="auto"/>
        <w:ind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 xml:space="preserve">The Act specifies no conditions that need to be satisfied before the power to make the proposed Regulations may be exercised. </w:t>
      </w:r>
    </w:p>
    <w:p w14:paraId="2D9A1E6E" w14:textId="77777777" w:rsidR="003D7A8A" w:rsidRPr="002D4980" w:rsidRDefault="003D7A8A" w:rsidP="003D7A8A">
      <w:pPr>
        <w:tabs>
          <w:tab w:val="left" w:pos="6521"/>
        </w:tabs>
        <w:spacing w:after="0" w:line="240" w:lineRule="auto"/>
        <w:ind w:right="91"/>
        <w:rPr>
          <w:rFonts w:ascii="Times New Roman" w:eastAsia="Times New Roman" w:hAnsi="Times New Roman" w:cs="Times New Roman"/>
          <w:color w:val="auto"/>
          <w:sz w:val="24"/>
          <w:lang w:eastAsia="en-AU"/>
        </w:rPr>
      </w:pPr>
    </w:p>
    <w:p w14:paraId="0C8E1AFC" w14:textId="77777777" w:rsidR="003D7A8A" w:rsidRPr="002D4980" w:rsidRDefault="003D7A8A" w:rsidP="003D7A8A">
      <w:pPr>
        <w:tabs>
          <w:tab w:val="left" w:pos="6521"/>
        </w:tabs>
        <w:spacing w:after="0" w:line="240" w:lineRule="auto"/>
        <w:ind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 xml:space="preserve">The proposed Regulations would be a legislative instrument for the purposes of the </w:t>
      </w:r>
      <w:r w:rsidRPr="002D4980">
        <w:rPr>
          <w:rFonts w:ascii="Times New Roman" w:eastAsia="Times New Roman" w:hAnsi="Times New Roman" w:cs="Times New Roman"/>
          <w:i/>
          <w:color w:val="auto"/>
          <w:sz w:val="24"/>
          <w:lang w:eastAsia="en-AU"/>
        </w:rPr>
        <w:t>Legislation Act 2003</w:t>
      </w:r>
      <w:r w:rsidRPr="002D4980">
        <w:rPr>
          <w:rFonts w:ascii="Times New Roman" w:eastAsia="Times New Roman" w:hAnsi="Times New Roman" w:cs="Times New Roman"/>
          <w:color w:val="auto"/>
          <w:sz w:val="24"/>
          <w:lang w:eastAsia="en-AU"/>
        </w:rPr>
        <w:t>.</w:t>
      </w:r>
    </w:p>
    <w:p w14:paraId="42ADF1CA" w14:textId="77777777" w:rsidR="003D7A8A" w:rsidRPr="002D4980" w:rsidRDefault="003D7A8A" w:rsidP="003D7A8A">
      <w:pPr>
        <w:tabs>
          <w:tab w:val="center" w:pos="4111"/>
          <w:tab w:val="left" w:pos="4536"/>
        </w:tabs>
        <w:spacing w:after="0" w:line="240" w:lineRule="auto"/>
        <w:ind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ab/>
      </w:r>
    </w:p>
    <w:p w14:paraId="2621ADB9" w14:textId="77777777" w:rsidR="003D7A8A" w:rsidRPr="002D4980" w:rsidRDefault="003D7A8A" w:rsidP="003D7A8A">
      <w:pPr>
        <w:tabs>
          <w:tab w:val="left" w:pos="6521"/>
        </w:tabs>
        <w:spacing w:after="0" w:line="240" w:lineRule="auto"/>
        <w:ind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The proposed Regulations would commence on 1 July 2021.</w:t>
      </w:r>
    </w:p>
    <w:p w14:paraId="751255CA" w14:textId="77777777" w:rsidR="006A1586" w:rsidRPr="002D4980" w:rsidRDefault="006A1586" w:rsidP="006A1586">
      <w:pPr>
        <w:tabs>
          <w:tab w:val="left" w:pos="6521"/>
        </w:tabs>
        <w:spacing w:after="0" w:line="240" w:lineRule="auto"/>
        <w:ind w:right="91"/>
        <w:rPr>
          <w:rFonts w:ascii="Times New Roman" w:eastAsia="Times New Roman" w:hAnsi="Times New Roman" w:cs="Times New Roman"/>
          <w:color w:val="auto"/>
          <w:sz w:val="24"/>
          <w:lang w:eastAsia="en-AU"/>
        </w:rPr>
      </w:pPr>
    </w:p>
    <w:p w14:paraId="5B722071" w14:textId="77777777" w:rsidR="006A1586" w:rsidRPr="002D4980" w:rsidRDefault="006A1586" w:rsidP="006A1586">
      <w:pPr>
        <w:tabs>
          <w:tab w:val="left" w:pos="6521"/>
        </w:tabs>
        <w:spacing w:after="0" w:line="240" w:lineRule="auto"/>
        <w:ind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 xml:space="preserve">Details of the proposed Regulations are set out in the </w:t>
      </w:r>
      <w:r w:rsidRPr="002D4980">
        <w:rPr>
          <w:rFonts w:ascii="Times New Roman" w:eastAsia="Times New Roman" w:hAnsi="Times New Roman" w:cs="Times New Roman"/>
          <w:color w:val="auto"/>
          <w:sz w:val="24"/>
          <w:u w:val="single"/>
          <w:lang w:eastAsia="en-AU"/>
        </w:rPr>
        <w:t>Attachment</w:t>
      </w:r>
      <w:r w:rsidRPr="002D4980">
        <w:rPr>
          <w:rFonts w:ascii="Times New Roman" w:eastAsia="Times New Roman" w:hAnsi="Times New Roman" w:cs="Times New Roman"/>
          <w:color w:val="auto"/>
          <w:sz w:val="24"/>
          <w:lang w:eastAsia="en-AU"/>
        </w:rPr>
        <w:t>.</w:t>
      </w:r>
    </w:p>
    <w:p w14:paraId="445364D8" w14:textId="77777777" w:rsidR="006A1586" w:rsidRPr="002D4980" w:rsidRDefault="006A1586" w:rsidP="003D7A8A">
      <w:pPr>
        <w:tabs>
          <w:tab w:val="left" w:pos="6521"/>
        </w:tabs>
        <w:spacing w:after="0" w:line="240" w:lineRule="auto"/>
        <w:ind w:right="91"/>
        <w:rPr>
          <w:rFonts w:ascii="Times New Roman" w:eastAsia="Times New Roman" w:hAnsi="Times New Roman" w:cs="Times New Roman"/>
          <w:color w:val="auto"/>
          <w:sz w:val="24"/>
          <w:lang w:eastAsia="en-AU"/>
        </w:rPr>
      </w:pPr>
    </w:p>
    <w:p w14:paraId="4E508B7C" w14:textId="77777777" w:rsidR="003D7A8A" w:rsidRPr="002D4980" w:rsidRDefault="003D7A8A" w:rsidP="00165F81">
      <w:pPr>
        <w:tabs>
          <w:tab w:val="left" w:pos="6521"/>
        </w:tabs>
        <w:spacing w:after="0" w:line="240" w:lineRule="auto"/>
        <w:ind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The Minute recommends that the Regulations be made in the form proposed.</w:t>
      </w:r>
    </w:p>
    <w:p w14:paraId="0303E5CC" w14:textId="77777777" w:rsidR="008C0A0C" w:rsidRPr="002D4980" w:rsidRDefault="008C0A0C" w:rsidP="00165F81">
      <w:pPr>
        <w:rPr>
          <w:rFonts w:ascii="Times New Roman" w:eastAsia="Times New Roman" w:hAnsi="Times New Roman" w:cs="Times New Roman"/>
          <w:color w:val="auto"/>
          <w:sz w:val="24"/>
          <w:lang w:eastAsia="en-AU"/>
        </w:rPr>
      </w:pPr>
    </w:p>
    <w:p w14:paraId="47937D1B" w14:textId="77777777" w:rsidR="00C2562C" w:rsidRPr="002D4980" w:rsidRDefault="00C2562C" w:rsidP="00165F81">
      <w:pPr>
        <w:tabs>
          <w:tab w:val="left" w:pos="6521"/>
        </w:tabs>
        <w:spacing w:after="0" w:line="240" w:lineRule="auto"/>
        <w:ind w:right="91"/>
        <w:rPr>
          <w:rFonts w:ascii="Times New Roman" w:eastAsia="Times New Roman" w:hAnsi="Times New Roman" w:cs="Times New Roman"/>
          <w:b/>
          <w:color w:val="auto"/>
          <w:sz w:val="24"/>
          <w:lang w:eastAsia="en-AU"/>
        </w:rPr>
      </w:pPr>
    </w:p>
    <w:p w14:paraId="00333EEB" w14:textId="77777777" w:rsidR="005411E2" w:rsidRPr="002D4980" w:rsidRDefault="005411E2" w:rsidP="00165F81">
      <w:pPr>
        <w:tabs>
          <w:tab w:val="left" w:pos="3969"/>
          <w:tab w:val="left" w:pos="5245"/>
        </w:tabs>
        <w:spacing w:after="0" w:line="240" w:lineRule="auto"/>
        <w:ind w:right="91"/>
        <w:jc w:val="right"/>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u w:val="single"/>
          <w:lang w:eastAsia="en-AU"/>
        </w:rPr>
        <w:t>Authority:</w:t>
      </w:r>
      <w:r w:rsidRPr="002D4980">
        <w:rPr>
          <w:rFonts w:ascii="Times New Roman" w:eastAsia="Times New Roman" w:hAnsi="Times New Roman" w:cs="Times New Roman"/>
          <w:color w:val="auto"/>
          <w:sz w:val="24"/>
          <w:lang w:eastAsia="en-AU"/>
        </w:rPr>
        <w:t xml:space="preserve">  Section 9 of the </w:t>
      </w:r>
    </w:p>
    <w:p w14:paraId="49017A23" w14:textId="77777777" w:rsidR="005411E2" w:rsidRPr="002D4980" w:rsidRDefault="005411E2" w:rsidP="00470EE7">
      <w:pPr>
        <w:tabs>
          <w:tab w:val="left" w:pos="3969"/>
          <w:tab w:val="left" w:pos="5245"/>
        </w:tabs>
        <w:spacing w:after="0" w:line="240" w:lineRule="auto"/>
        <w:ind w:right="91"/>
        <w:jc w:val="right"/>
        <w:rPr>
          <w:rFonts w:ascii="Times New Roman" w:eastAsia="Times New Roman" w:hAnsi="Times New Roman" w:cs="Times New Roman"/>
          <w:i/>
          <w:color w:val="auto"/>
          <w:sz w:val="24"/>
          <w:lang w:eastAsia="en-AU"/>
        </w:rPr>
      </w:pPr>
      <w:r w:rsidRPr="002D4980">
        <w:rPr>
          <w:rFonts w:ascii="Times New Roman" w:eastAsia="Times New Roman" w:hAnsi="Times New Roman" w:cs="Times New Roman"/>
          <w:i/>
          <w:color w:val="auto"/>
          <w:sz w:val="24"/>
          <w:lang w:eastAsia="en-AU"/>
        </w:rPr>
        <w:t>Ferries (ACT) Act 2001</w:t>
      </w:r>
    </w:p>
    <w:p w14:paraId="58B77678" w14:textId="77777777" w:rsidR="006A1586" w:rsidRPr="002D4980" w:rsidRDefault="006A1586" w:rsidP="006A1586">
      <w:pPr>
        <w:tabs>
          <w:tab w:val="left" w:pos="6521"/>
        </w:tabs>
        <w:spacing w:after="0" w:line="240" w:lineRule="auto"/>
        <w:ind w:right="91"/>
        <w:rPr>
          <w:rFonts w:ascii="Times New Roman" w:eastAsia="Times New Roman" w:hAnsi="Times New Roman" w:cs="Times New Roman"/>
          <w:b/>
          <w:i/>
          <w:color w:val="FF0000"/>
          <w:sz w:val="24"/>
          <w:lang w:eastAsia="en-AU"/>
        </w:rPr>
      </w:pPr>
    </w:p>
    <w:p w14:paraId="1148B516" w14:textId="77777777" w:rsidR="006A1586" w:rsidRPr="002D4980" w:rsidRDefault="006A1586" w:rsidP="006A1586">
      <w:pPr>
        <w:tabs>
          <w:tab w:val="left" w:pos="6521"/>
        </w:tabs>
        <w:spacing w:after="0" w:line="240" w:lineRule="auto"/>
        <w:ind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b/>
          <w:i/>
          <w:color w:val="FF0000"/>
          <w:sz w:val="24"/>
          <w:lang w:eastAsia="en-AU"/>
        </w:rPr>
        <w:t>Please note that the headings used in the above example should not be included in an explanatory memorandum - they are provided only as a guide to the standard layout of an explanatory memorandum.</w:t>
      </w:r>
    </w:p>
    <w:p w14:paraId="2D57B827" w14:textId="77777777" w:rsidR="006A1586" w:rsidRPr="002D4980" w:rsidRDefault="006A1586" w:rsidP="006A1586">
      <w:pPr>
        <w:tabs>
          <w:tab w:val="left" w:pos="6521"/>
        </w:tabs>
        <w:spacing w:after="0" w:line="240" w:lineRule="auto"/>
        <w:ind w:right="91"/>
        <w:rPr>
          <w:rFonts w:ascii="Times New Roman" w:eastAsia="Times New Roman" w:hAnsi="Times New Roman" w:cs="Times New Roman"/>
          <w:color w:val="auto"/>
          <w:sz w:val="24"/>
          <w:lang w:eastAsia="en-AU"/>
        </w:rPr>
      </w:pPr>
    </w:p>
    <w:p w14:paraId="19407BA0" w14:textId="77777777" w:rsidR="005411E2" w:rsidRPr="002D4980" w:rsidRDefault="006A1586" w:rsidP="006A1586">
      <w:pPr>
        <w:spacing w:after="0" w:line="240" w:lineRule="auto"/>
        <w:ind w:right="91"/>
        <w:jc w:val="right"/>
        <w:rPr>
          <w:rFonts w:ascii="Times New Roman" w:eastAsia="Times New Roman" w:hAnsi="Times New Roman" w:cs="Times New Roman"/>
          <w:color w:val="auto"/>
          <w:sz w:val="24"/>
          <w:u w:val="single"/>
          <w:lang w:eastAsia="en-AU"/>
        </w:rPr>
      </w:pPr>
      <w:r w:rsidRPr="002D4980">
        <w:rPr>
          <w:rFonts w:ascii="Times New Roman" w:eastAsia="Times New Roman" w:hAnsi="Times New Roman" w:cs="Times New Roman"/>
          <w:color w:val="auto"/>
          <w:sz w:val="24"/>
          <w:lang w:eastAsia="en-AU"/>
        </w:rPr>
        <w:t xml:space="preserve"> </w:t>
      </w:r>
      <w:r w:rsidR="005411E2" w:rsidRPr="002D4980">
        <w:rPr>
          <w:rFonts w:ascii="Times New Roman" w:eastAsia="Times New Roman" w:hAnsi="Times New Roman" w:cs="Times New Roman"/>
          <w:color w:val="auto"/>
          <w:sz w:val="24"/>
          <w:lang w:eastAsia="en-AU"/>
        </w:rPr>
        <w:br w:type="page"/>
      </w:r>
      <w:r w:rsidR="005411E2" w:rsidRPr="002D4980">
        <w:rPr>
          <w:rFonts w:ascii="Times New Roman" w:eastAsia="Times New Roman" w:hAnsi="Times New Roman" w:cs="Times New Roman"/>
          <w:b/>
          <w:color w:val="auto"/>
          <w:sz w:val="24"/>
          <w:u w:val="single"/>
          <w:lang w:eastAsia="en-AU"/>
        </w:rPr>
        <w:t>ATTACHMENT</w:t>
      </w:r>
    </w:p>
    <w:p w14:paraId="59D3593A" w14:textId="77777777" w:rsidR="005411E2" w:rsidRPr="002D4980" w:rsidRDefault="005411E2" w:rsidP="005411E2">
      <w:pPr>
        <w:spacing w:after="0" w:line="240" w:lineRule="auto"/>
        <w:ind w:right="91"/>
        <w:jc w:val="right"/>
        <w:rPr>
          <w:rFonts w:ascii="Times New Roman" w:eastAsia="Times New Roman" w:hAnsi="Times New Roman" w:cs="Times New Roman"/>
          <w:color w:val="auto"/>
          <w:sz w:val="24"/>
          <w:lang w:eastAsia="en-AU"/>
        </w:rPr>
      </w:pPr>
    </w:p>
    <w:p w14:paraId="1C12F770" w14:textId="77777777" w:rsidR="005411E2" w:rsidRPr="002D4980" w:rsidRDefault="005411E2" w:rsidP="005411E2">
      <w:pPr>
        <w:spacing w:after="0" w:line="240" w:lineRule="auto"/>
        <w:ind w:right="91"/>
        <w:rPr>
          <w:rFonts w:ascii="Times New Roman" w:eastAsia="Times New Roman" w:hAnsi="Times New Roman" w:cs="Times New Roman"/>
          <w:color w:val="auto"/>
          <w:sz w:val="24"/>
          <w:u w:val="single"/>
          <w:lang w:eastAsia="en-AU"/>
        </w:rPr>
      </w:pPr>
      <w:r w:rsidRPr="002D4980">
        <w:rPr>
          <w:rFonts w:ascii="Times New Roman" w:eastAsia="Times New Roman" w:hAnsi="Times New Roman" w:cs="Times New Roman"/>
          <w:b/>
          <w:color w:val="auto"/>
          <w:sz w:val="24"/>
          <w:u w:val="single"/>
          <w:lang w:eastAsia="en-AU"/>
        </w:rPr>
        <w:t xml:space="preserve">Details of the proposed </w:t>
      </w:r>
      <w:r w:rsidRPr="002D4980">
        <w:rPr>
          <w:rFonts w:ascii="Times New Roman" w:eastAsia="Times New Roman" w:hAnsi="Times New Roman" w:cs="Times New Roman"/>
          <w:b/>
          <w:i/>
          <w:color w:val="auto"/>
          <w:sz w:val="24"/>
          <w:u w:val="single"/>
          <w:lang w:eastAsia="en-AU"/>
        </w:rPr>
        <w:t xml:space="preserve">Ferries (ACT) Amendment Regulations </w:t>
      </w:r>
      <w:r w:rsidR="00B03994" w:rsidRPr="002D4980">
        <w:rPr>
          <w:rFonts w:ascii="Times New Roman" w:eastAsia="Times New Roman" w:hAnsi="Times New Roman" w:cs="Times New Roman"/>
          <w:b/>
          <w:i/>
          <w:color w:val="auto"/>
          <w:sz w:val="24"/>
          <w:u w:val="single"/>
          <w:lang w:eastAsia="en-AU"/>
        </w:rPr>
        <w:t>20</w:t>
      </w:r>
      <w:r w:rsidR="00630078" w:rsidRPr="002D4980">
        <w:rPr>
          <w:rFonts w:ascii="Times New Roman" w:eastAsia="Times New Roman" w:hAnsi="Times New Roman" w:cs="Times New Roman"/>
          <w:b/>
          <w:i/>
          <w:color w:val="auto"/>
          <w:sz w:val="24"/>
          <w:u w:val="single"/>
          <w:lang w:eastAsia="en-AU"/>
        </w:rPr>
        <w:t>21</w:t>
      </w:r>
      <w:r w:rsidR="00B03994" w:rsidRPr="002D4980">
        <w:rPr>
          <w:rFonts w:ascii="Times New Roman" w:eastAsia="Times New Roman" w:hAnsi="Times New Roman" w:cs="Times New Roman"/>
          <w:b/>
          <w:i/>
          <w:color w:val="auto"/>
          <w:sz w:val="24"/>
          <w:u w:val="single"/>
          <w:lang w:eastAsia="en-AU"/>
        </w:rPr>
        <w:t xml:space="preserve"> </w:t>
      </w:r>
    </w:p>
    <w:p w14:paraId="1EAB56B6" w14:textId="77777777" w:rsidR="005411E2" w:rsidRPr="002D4980" w:rsidRDefault="005411E2" w:rsidP="005411E2">
      <w:pPr>
        <w:spacing w:after="0" w:line="240" w:lineRule="auto"/>
        <w:ind w:right="91"/>
        <w:rPr>
          <w:rFonts w:ascii="Times New Roman" w:eastAsia="Times New Roman" w:hAnsi="Times New Roman" w:cs="Times New Roman"/>
          <w:color w:val="auto"/>
          <w:sz w:val="24"/>
          <w:lang w:eastAsia="en-AU"/>
        </w:rPr>
      </w:pPr>
    </w:p>
    <w:p w14:paraId="2E2A417C" w14:textId="77777777" w:rsidR="005411E2" w:rsidRPr="002D4980" w:rsidRDefault="005411E2" w:rsidP="005411E2">
      <w:pPr>
        <w:spacing w:after="0" w:line="240" w:lineRule="auto"/>
        <w:ind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u w:val="single"/>
          <w:lang w:eastAsia="en-AU"/>
        </w:rPr>
        <w:t>Section 1 - Name of Regulations</w:t>
      </w:r>
    </w:p>
    <w:p w14:paraId="261F02D2" w14:textId="77777777" w:rsidR="005411E2" w:rsidRPr="002D4980" w:rsidRDefault="005411E2" w:rsidP="005411E2">
      <w:pPr>
        <w:spacing w:after="0" w:line="240" w:lineRule="auto"/>
        <w:ind w:right="91"/>
        <w:rPr>
          <w:rFonts w:ascii="Times New Roman" w:eastAsia="Times New Roman" w:hAnsi="Times New Roman" w:cs="Times New Roman"/>
          <w:color w:val="auto"/>
          <w:sz w:val="24"/>
          <w:lang w:eastAsia="en-AU"/>
        </w:rPr>
      </w:pPr>
    </w:p>
    <w:p w14:paraId="0EBC04CA" w14:textId="77777777" w:rsidR="005411E2" w:rsidRPr="002D4980" w:rsidRDefault="005411E2" w:rsidP="005411E2">
      <w:pPr>
        <w:spacing w:after="0" w:line="240" w:lineRule="auto"/>
        <w:ind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 xml:space="preserve">This section would provide that the title of the Regulations is the </w:t>
      </w:r>
      <w:r w:rsidRPr="002D4980">
        <w:rPr>
          <w:rFonts w:ascii="Times New Roman" w:eastAsia="Times New Roman" w:hAnsi="Times New Roman" w:cs="Times New Roman"/>
          <w:i/>
          <w:color w:val="auto"/>
          <w:sz w:val="24"/>
          <w:lang w:eastAsia="en-AU"/>
        </w:rPr>
        <w:t xml:space="preserve">Ferries (ACT) Amendment Regulations </w:t>
      </w:r>
      <w:r w:rsidR="00B03994" w:rsidRPr="002D4980">
        <w:rPr>
          <w:rFonts w:ascii="Times New Roman" w:eastAsia="Times New Roman" w:hAnsi="Times New Roman" w:cs="Times New Roman"/>
          <w:i/>
          <w:color w:val="auto"/>
          <w:sz w:val="24"/>
          <w:lang w:eastAsia="en-AU"/>
        </w:rPr>
        <w:t>20</w:t>
      </w:r>
      <w:r w:rsidR="00630078" w:rsidRPr="002D4980">
        <w:rPr>
          <w:rFonts w:ascii="Times New Roman" w:eastAsia="Times New Roman" w:hAnsi="Times New Roman" w:cs="Times New Roman"/>
          <w:i/>
          <w:color w:val="auto"/>
          <w:sz w:val="24"/>
          <w:lang w:eastAsia="en-AU"/>
        </w:rPr>
        <w:t>21</w:t>
      </w:r>
      <w:r w:rsidRPr="002D4980">
        <w:rPr>
          <w:rFonts w:ascii="Times New Roman" w:eastAsia="Times New Roman" w:hAnsi="Times New Roman" w:cs="Times New Roman"/>
          <w:i/>
          <w:color w:val="auto"/>
          <w:sz w:val="24"/>
          <w:lang w:eastAsia="en-AU"/>
        </w:rPr>
        <w:t>.</w:t>
      </w:r>
    </w:p>
    <w:p w14:paraId="5E106C55" w14:textId="77777777" w:rsidR="005411E2" w:rsidRPr="002D4980" w:rsidRDefault="005411E2" w:rsidP="005411E2">
      <w:pPr>
        <w:spacing w:after="0" w:line="240" w:lineRule="auto"/>
        <w:ind w:right="91"/>
        <w:rPr>
          <w:rFonts w:ascii="Times New Roman" w:eastAsia="Times New Roman" w:hAnsi="Times New Roman" w:cs="Times New Roman"/>
          <w:color w:val="auto"/>
          <w:sz w:val="24"/>
          <w:lang w:eastAsia="en-AU"/>
        </w:rPr>
      </w:pPr>
    </w:p>
    <w:p w14:paraId="3718E680" w14:textId="77777777" w:rsidR="005411E2" w:rsidRPr="002D4980" w:rsidRDefault="005411E2" w:rsidP="005411E2">
      <w:pPr>
        <w:spacing w:after="0" w:line="240" w:lineRule="auto"/>
        <w:ind w:right="91"/>
        <w:rPr>
          <w:rFonts w:ascii="Times New Roman" w:eastAsia="Times New Roman" w:hAnsi="Times New Roman" w:cs="Times New Roman"/>
          <w:color w:val="auto"/>
          <w:sz w:val="24"/>
          <w:u w:val="single"/>
          <w:lang w:eastAsia="en-AU"/>
        </w:rPr>
      </w:pPr>
      <w:r w:rsidRPr="002D4980">
        <w:rPr>
          <w:rFonts w:ascii="Times New Roman" w:eastAsia="Times New Roman" w:hAnsi="Times New Roman" w:cs="Times New Roman"/>
          <w:color w:val="auto"/>
          <w:sz w:val="24"/>
          <w:u w:val="single"/>
          <w:lang w:eastAsia="en-AU"/>
        </w:rPr>
        <w:t>Section 2 - Commencement</w:t>
      </w:r>
    </w:p>
    <w:p w14:paraId="514F8C5F" w14:textId="77777777" w:rsidR="005411E2" w:rsidRPr="002D4980" w:rsidRDefault="005411E2" w:rsidP="005411E2">
      <w:pPr>
        <w:spacing w:after="0" w:line="240" w:lineRule="auto"/>
        <w:ind w:right="91"/>
        <w:rPr>
          <w:rFonts w:ascii="Times New Roman" w:eastAsia="Times New Roman" w:hAnsi="Times New Roman" w:cs="Times New Roman"/>
          <w:color w:val="auto"/>
          <w:sz w:val="24"/>
          <w:lang w:eastAsia="en-AU"/>
        </w:rPr>
      </w:pPr>
    </w:p>
    <w:p w14:paraId="73C90A7A" w14:textId="77777777" w:rsidR="005411E2" w:rsidRPr="002D4980" w:rsidRDefault="005411E2" w:rsidP="005411E2">
      <w:pPr>
        <w:spacing w:after="0" w:line="240" w:lineRule="auto"/>
        <w:ind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This section would provide for the Regulations to commence on 1 July </w:t>
      </w:r>
      <w:r w:rsidR="00B03994" w:rsidRPr="002D4980">
        <w:rPr>
          <w:rFonts w:ascii="Times New Roman" w:eastAsia="Times New Roman" w:hAnsi="Times New Roman" w:cs="Times New Roman"/>
          <w:color w:val="auto"/>
          <w:sz w:val="24"/>
          <w:lang w:eastAsia="en-AU"/>
        </w:rPr>
        <w:t>20</w:t>
      </w:r>
      <w:r w:rsidR="00630078" w:rsidRPr="002D4980">
        <w:rPr>
          <w:rFonts w:ascii="Times New Roman" w:eastAsia="Times New Roman" w:hAnsi="Times New Roman" w:cs="Times New Roman"/>
          <w:color w:val="auto"/>
          <w:sz w:val="24"/>
          <w:lang w:eastAsia="en-AU"/>
        </w:rPr>
        <w:t>21</w:t>
      </w:r>
      <w:r w:rsidRPr="002D4980">
        <w:rPr>
          <w:rFonts w:ascii="Times New Roman" w:eastAsia="Times New Roman" w:hAnsi="Times New Roman" w:cs="Times New Roman"/>
          <w:color w:val="auto"/>
          <w:sz w:val="24"/>
          <w:lang w:eastAsia="en-AU"/>
        </w:rPr>
        <w:t>.</w:t>
      </w:r>
    </w:p>
    <w:p w14:paraId="02A3CEBA" w14:textId="77777777" w:rsidR="005411E2" w:rsidRPr="002D4980" w:rsidRDefault="005411E2" w:rsidP="005411E2">
      <w:pPr>
        <w:spacing w:after="0" w:line="240" w:lineRule="auto"/>
        <w:ind w:right="91"/>
        <w:rPr>
          <w:rFonts w:ascii="Times New Roman" w:eastAsia="Times New Roman" w:hAnsi="Times New Roman" w:cs="Times New Roman"/>
          <w:color w:val="auto"/>
          <w:sz w:val="24"/>
          <w:lang w:eastAsia="en-AU"/>
        </w:rPr>
      </w:pPr>
    </w:p>
    <w:p w14:paraId="613E7854" w14:textId="77777777" w:rsidR="005411E2" w:rsidRPr="002D4980" w:rsidRDefault="005411E2" w:rsidP="005411E2">
      <w:pPr>
        <w:spacing w:after="0" w:line="240" w:lineRule="auto"/>
        <w:ind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u w:val="single"/>
          <w:lang w:eastAsia="en-AU"/>
        </w:rPr>
        <w:t>Section 3 - Authority</w:t>
      </w:r>
    </w:p>
    <w:p w14:paraId="349B28A7" w14:textId="77777777" w:rsidR="005411E2" w:rsidRPr="002D4980" w:rsidRDefault="005411E2" w:rsidP="005411E2">
      <w:pPr>
        <w:spacing w:after="0" w:line="240" w:lineRule="auto"/>
        <w:ind w:right="91"/>
        <w:rPr>
          <w:rFonts w:ascii="Times New Roman" w:eastAsia="Times New Roman" w:hAnsi="Times New Roman" w:cs="Times New Roman"/>
          <w:color w:val="auto"/>
          <w:sz w:val="24"/>
          <w:lang w:eastAsia="en-AU"/>
        </w:rPr>
      </w:pPr>
    </w:p>
    <w:p w14:paraId="3F735BFF" w14:textId="77777777" w:rsidR="005411E2" w:rsidRPr="002D4980" w:rsidRDefault="005411E2" w:rsidP="005411E2">
      <w:pPr>
        <w:spacing w:after="0" w:line="240" w:lineRule="auto"/>
        <w:ind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 xml:space="preserve">This section would provide that the </w:t>
      </w:r>
      <w:r w:rsidRPr="002D4980">
        <w:rPr>
          <w:rFonts w:ascii="Times New Roman" w:eastAsia="Times New Roman" w:hAnsi="Times New Roman" w:cs="Times New Roman"/>
          <w:i/>
          <w:color w:val="auto"/>
          <w:sz w:val="24"/>
          <w:lang w:eastAsia="en-AU"/>
        </w:rPr>
        <w:t xml:space="preserve">Ferries (ACT) Amendment Regulations </w:t>
      </w:r>
      <w:r w:rsidR="00B03994" w:rsidRPr="002D4980">
        <w:rPr>
          <w:rFonts w:ascii="Times New Roman" w:eastAsia="Times New Roman" w:hAnsi="Times New Roman" w:cs="Times New Roman"/>
          <w:i/>
          <w:color w:val="auto"/>
          <w:sz w:val="24"/>
          <w:lang w:eastAsia="en-AU"/>
        </w:rPr>
        <w:t>20</w:t>
      </w:r>
      <w:r w:rsidR="00630078" w:rsidRPr="002D4980">
        <w:rPr>
          <w:rFonts w:ascii="Times New Roman" w:eastAsia="Times New Roman" w:hAnsi="Times New Roman" w:cs="Times New Roman"/>
          <w:i/>
          <w:color w:val="auto"/>
          <w:sz w:val="24"/>
          <w:lang w:eastAsia="en-AU"/>
        </w:rPr>
        <w:t>21</w:t>
      </w:r>
      <w:r w:rsidR="00B03994" w:rsidRPr="002D4980">
        <w:rPr>
          <w:rFonts w:ascii="Times New Roman" w:eastAsia="Times New Roman" w:hAnsi="Times New Roman" w:cs="Times New Roman"/>
          <w:i/>
          <w:color w:val="auto"/>
          <w:sz w:val="24"/>
          <w:lang w:eastAsia="en-AU"/>
        </w:rPr>
        <w:t xml:space="preserve"> </w:t>
      </w:r>
      <w:r w:rsidRPr="002D4980">
        <w:rPr>
          <w:rFonts w:ascii="Times New Roman" w:eastAsia="Times New Roman" w:hAnsi="Times New Roman" w:cs="Times New Roman"/>
          <w:color w:val="auto"/>
          <w:sz w:val="24"/>
          <w:lang w:eastAsia="en-AU"/>
        </w:rPr>
        <w:t xml:space="preserve">is made under the </w:t>
      </w:r>
      <w:r w:rsidRPr="002D4980">
        <w:rPr>
          <w:rFonts w:ascii="Times New Roman" w:eastAsia="Times New Roman" w:hAnsi="Times New Roman" w:cs="Times New Roman"/>
          <w:i/>
          <w:color w:val="auto"/>
          <w:sz w:val="24"/>
          <w:lang w:eastAsia="en-AU"/>
        </w:rPr>
        <w:t>Ferries (ACT) Act 2001</w:t>
      </w:r>
      <w:r w:rsidRPr="002D4980">
        <w:rPr>
          <w:rFonts w:ascii="Times New Roman" w:eastAsia="Times New Roman" w:hAnsi="Times New Roman" w:cs="Times New Roman"/>
          <w:color w:val="auto"/>
          <w:sz w:val="24"/>
          <w:lang w:eastAsia="en-AU"/>
        </w:rPr>
        <w:t>.</w:t>
      </w:r>
    </w:p>
    <w:p w14:paraId="479D0A7F" w14:textId="77777777" w:rsidR="005411E2" w:rsidRPr="002D4980" w:rsidRDefault="005411E2" w:rsidP="005411E2">
      <w:pPr>
        <w:spacing w:after="0" w:line="240" w:lineRule="auto"/>
        <w:ind w:right="91"/>
        <w:rPr>
          <w:rFonts w:ascii="Times New Roman" w:eastAsia="Times New Roman" w:hAnsi="Times New Roman" w:cs="Times New Roman"/>
          <w:color w:val="auto"/>
          <w:sz w:val="24"/>
          <w:lang w:eastAsia="en-AU"/>
        </w:rPr>
      </w:pPr>
    </w:p>
    <w:p w14:paraId="6EA88133" w14:textId="77777777" w:rsidR="005411E2" w:rsidRPr="002D4980" w:rsidRDefault="005411E2" w:rsidP="005411E2">
      <w:pPr>
        <w:keepNext/>
        <w:spacing w:after="0" w:line="240" w:lineRule="auto"/>
        <w:ind w:right="748"/>
        <w:rPr>
          <w:rFonts w:ascii="Times New Roman" w:eastAsia="Times New Roman" w:hAnsi="Times New Roman" w:cs="Times New Roman"/>
          <w:color w:val="auto"/>
          <w:sz w:val="24"/>
          <w:u w:val="single"/>
          <w:lang w:eastAsia="en-AU"/>
        </w:rPr>
      </w:pPr>
      <w:r w:rsidRPr="002D4980">
        <w:rPr>
          <w:rFonts w:ascii="Times New Roman" w:eastAsia="Times New Roman" w:hAnsi="Times New Roman" w:cs="Times New Roman"/>
          <w:color w:val="auto"/>
          <w:sz w:val="24"/>
          <w:u w:val="single"/>
          <w:lang w:eastAsia="en-AU"/>
        </w:rPr>
        <w:t>Section 4 - Schedule(s)</w:t>
      </w:r>
    </w:p>
    <w:p w14:paraId="51718447" w14:textId="77777777" w:rsidR="005411E2" w:rsidRPr="002D4980" w:rsidRDefault="005411E2" w:rsidP="005411E2">
      <w:pPr>
        <w:keepNext/>
        <w:spacing w:after="0" w:line="240" w:lineRule="auto"/>
        <w:ind w:right="748"/>
        <w:rPr>
          <w:rFonts w:ascii="Times New Roman" w:eastAsia="Times New Roman" w:hAnsi="Times New Roman" w:cs="Times New Roman"/>
          <w:color w:val="auto"/>
          <w:sz w:val="24"/>
          <w:lang w:eastAsia="en-AU"/>
        </w:rPr>
      </w:pPr>
    </w:p>
    <w:p w14:paraId="0AEC7049" w14:textId="77777777" w:rsidR="005411E2" w:rsidRPr="002D4980" w:rsidRDefault="005411E2" w:rsidP="005411E2">
      <w:pPr>
        <w:keepNext/>
        <w:spacing w:after="0" w:line="240" w:lineRule="auto"/>
        <w:ind w:right="748"/>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This section would provide that each instrument that is specified in a Schedule to this instrument is amended or repealed as set out in the applicable items in the Schedule concerned, and any other item in a Schedule to this instrument has effect according to its terms.</w:t>
      </w:r>
    </w:p>
    <w:p w14:paraId="2B9C67DA" w14:textId="77777777" w:rsidR="005411E2" w:rsidRPr="002D4980" w:rsidRDefault="005411E2" w:rsidP="005411E2">
      <w:pPr>
        <w:spacing w:after="0" w:line="240" w:lineRule="auto"/>
        <w:ind w:right="91"/>
        <w:rPr>
          <w:rFonts w:ascii="Times New Roman" w:eastAsia="Times New Roman" w:hAnsi="Times New Roman" w:cs="Times New Roman"/>
          <w:color w:val="auto"/>
          <w:sz w:val="24"/>
          <w:u w:val="single"/>
          <w:lang w:eastAsia="en-AU"/>
        </w:rPr>
      </w:pPr>
    </w:p>
    <w:p w14:paraId="2A48ED0A" w14:textId="77777777" w:rsidR="005411E2" w:rsidRPr="002D4980" w:rsidRDefault="005411E2" w:rsidP="005411E2">
      <w:pPr>
        <w:spacing w:after="0" w:line="240" w:lineRule="auto"/>
        <w:ind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u w:val="single"/>
          <w:lang w:eastAsia="en-AU"/>
        </w:rPr>
        <w:t>Schedule 1 - Amendments</w:t>
      </w:r>
    </w:p>
    <w:p w14:paraId="4ABA601D" w14:textId="77777777" w:rsidR="005411E2" w:rsidRPr="002D4980" w:rsidRDefault="005411E2" w:rsidP="005411E2">
      <w:pPr>
        <w:spacing w:after="0" w:line="240" w:lineRule="auto"/>
        <w:ind w:right="91"/>
        <w:rPr>
          <w:rFonts w:ascii="Times New Roman" w:eastAsia="Times New Roman" w:hAnsi="Times New Roman" w:cs="Times New Roman"/>
          <w:color w:val="auto"/>
          <w:sz w:val="24"/>
          <w:lang w:eastAsia="en-AU"/>
        </w:rPr>
      </w:pPr>
    </w:p>
    <w:p w14:paraId="6B061D50" w14:textId="77777777" w:rsidR="005411E2" w:rsidRPr="002D4980" w:rsidRDefault="005411E2" w:rsidP="005411E2">
      <w:pPr>
        <w:spacing w:after="0" w:line="240" w:lineRule="auto"/>
        <w:ind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b/>
          <w:color w:val="auto"/>
          <w:sz w:val="24"/>
          <w:lang w:eastAsia="en-AU"/>
        </w:rPr>
        <w:t xml:space="preserve">Item [1] - </w:t>
      </w:r>
      <w:r w:rsidR="008C0A0C" w:rsidRPr="002D4980">
        <w:rPr>
          <w:rFonts w:ascii="Times New Roman" w:eastAsia="Times New Roman" w:hAnsi="Times New Roman" w:cs="Times New Roman"/>
          <w:b/>
          <w:color w:val="auto"/>
          <w:sz w:val="24"/>
          <w:lang w:eastAsia="en-AU"/>
        </w:rPr>
        <w:t xml:space="preserve">subsection </w:t>
      </w:r>
      <w:r w:rsidRPr="002D4980">
        <w:rPr>
          <w:rFonts w:ascii="Times New Roman" w:eastAsia="Times New Roman" w:hAnsi="Times New Roman" w:cs="Times New Roman"/>
          <w:b/>
          <w:color w:val="auto"/>
          <w:sz w:val="24"/>
          <w:lang w:eastAsia="en-AU"/>
        </w:rPr>
        <w:t>4(2)</w:t>
      </w:r>
    </w:p>
    <w:p w14:paraId="649F6BAA" w14:textId="77777777" w:rsidR="005411E2" w:rsidRPr="002D4980" w:rsidRDefault="005411E2" w:rsidP="005411E2">
      <w:pPr>
        <w:spacing w:after="0" w:line="240" w:lineRule="auto"/>
        <w:ind w:right="91"/>
        <w:rPr>
          <w:rFonts w:ascii="Times New Roman" w:eastAsia="Times New Roman" w:hAnsi="Times New Roman" w:cs="Times New Roman"/>
          <w:color w:val="auto"/>
          <w:sz w:val="24"/>
          <w:lang w:eastAsia="en-AU"/>
        </w:rPr>
      </w:pPr>
    </w:p>
    <w:p w14:paraId="52F23E49" w14:textId="77777777" w:rsidR="005411E2" w:rsidRPr="002D4980" w:rsidRDefault="008C0A0C" w:rsidP="005411E2">
      <w:pPr>
        <w:spacing w:after="0" w:line="240" w:lineRule="auto"/>
        <w:ind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 xml:space="preserve">Subsection </w:t>
      </w:r>
      <w:r w:rsidR="005411E2" w:rsidRPr="002D4980">
        <w:rPr>
          <w:rFonts w:ascii="Times New Roman" w:eastAsia="Times New Roman" w:hAnsi="Times New Roman" w:cs="Times New Roman"/>
          <w:color w:val="auto"/>
          <w:sz w:val="24"/>
          <w:lang w:eastAsia="en-AU"/>
        </w:rPr>
        <w:t>4(2) of the Principal Regulations would provide that the maximum number of passengers allowed on a ferry service is 20.  This item increases the maximum number of passengers to 24, reflecting the acquisition of higher capacity ferries in August 2008.</w:t>
      </w:r>
    </w:p>
    <w:p w14:paraId="324C5515" w14:textId="77777777" w:rsidR="005411E2" w:rsidRPr="002D4980" w:rsidRDefault="005411E2" w:rsidP="005411E2">
      <w:pPr>
        <w:spacing w:after="0" w:line="240" w:lineRule="auto"/>
        <w:ind w:right="91"/>
        <w:rPr>
          <w:rFonts w:ascii="Times New Roman" w:eastAsia="Times New Roman" w:hAnsi="Times New Roman" w:cs="Times New Roman"/>
          <w:color w:val="auto"/>
          <w:sz w:val="24"/>
          <w:lang w:eastAsia="en-AU"/>
        </w:rPr>
      </w:pPr>
    </w:p>
    <w:p w14:paraId="3568C2F2" w14:textId="77777777" w:rsidR="005411E2" w:rsidRPr="002D4980" w:rsidRDefault="005411E2" w:rsidP="005411E2">
      <w:pPr>
        <w:spacing w:after="0" w:line="240" w:lineRule="auto"/>
        <w:ind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b/>
          <w:color w:val="auto"/>
          <w:sz w:val="24"/>
          <w:lang w:eastAsia="en-AU"/>
        </w:rPr>
        <w:t xml:space="preserve">Item [2] - </w:t>
      </w:r>
      <w:r w:rsidR="00B03994" w:rsidRPr="002D4980">
        <w:rPr>
          <w:rFonts w:ascii="Times New Roman" w:eastAsia="Times New Roman" w:hAnsi="Times New Roman" w:cs="Times New Roman"/>
          <w:b/>
          <w:color w:val="auto"/>
          <w:sz w:val="24"/>
          <w:lang w:eastAsia="en-AU"/>
        </w:rPr>
        <w:t xml:space="preserve">section </w:t>
      </w:r>
      <w:r w:rsidRPr="002D4980">
        <w:rPr>
          <w:rFonts w:ascii="Times New Roman" w:eastAsia="Times New Roman" w:hAnsi="Times New Roman" w:cs="Times New Roman"/>
          <w:b/>
          <w:color w:val="auto"/>
          <w:sz w:val="24"/>
          <w:lang w:eastAsia="en-AU"/>
        </w:rPr>
        <w:t>5</w:t>
      </w:r>
    </w:p>
    <w:p w14:paraId="0F0BA039" w14:textId="77777777" w:rsidR="005411E2" w:rsidRPr="002D4980" w:rsidRDefault="005411E2" w:rsidP="005411E2">
      <w:pPr>
        <w:spacing w:after="0" w:line="240" w:lineRule="auto"/>
        <w:ind w:right="91"/>
        <w:rPr>
          <w:rFonts w:ascii="Times New Roman" w:eastAsia="Times New Roman" w:hAnsi="Times New Roman" w:cs="Times New Roman"/>
          <w:color w:val="auto"/>
          <w:sz w:val="24"/>
          <w:lang w:eastAsia="en-AU"/>
        </w:rPr>
      </w:pPr>
    </w:p>
    <w:p w14:paraId="4C0E6A2C" w14:textId="77777777" w:rsidR="005411E2" w:rsidRPr="002D4980" w:rsidRDefault="005411E2" w:rsidP="005411E2">
      <w:pPr>
        <w:spacing w:after="0" w:line="240" w:lineRule="auto"/>
        <w:ind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 xml:space="preserve">Existing </w:t>
      </w:r>
      <w:r w:rsidR="00B03994" w:rsidRPr="002D4980">
        <w:rPr>
          <w:rFonts w:ascii="Times New Roman" w:eastAsia="Times New Roman" w:hAnsi="Times New Roman" w:cs="Times New Roman"/>
          <w:color w:val="auto"/>
          <w:sz w:val="24"/>
          <w:lang w:eastAsia="en-AU"/>
        </w:rPr>
        <w:t xml:space="preserve">section </w:t>
      </w:r>
      <w:r w:rsidRPr="002D4980">
        <w:rPr>
          <w:rFonts w:ascii="Times New Roman" w:eastAsia="Times New Roman" w:hAnsi="Times New Roman" w:cs="Times New Roman"/>
          <w:color w:val="auto"/>
          <w:sz w:val="24"/>
          <w:lang w:eastAsia="en-AU"/>
        </w:rPr>
        <w:t xml:space="preserve">5 sets out the rate of charge for using ferry services.  This item would substitute </w:t>
      </w:r>
      <w:r w:rsidR="00B03994" w:rsidRPr="002D4980">
        <w:rPr>
          <w:rFonts w:ascii="Times New Roman" w:eastAsia="Times New Roman" w:hAnsi="Times New Roman" w:cs="Times New Roman"/>
          <w:color w:val="auto"/>
          <w:sz w:val="24"/>
          <w:lang w:eastAsia="en-AU"/>
        </w:rPr>
        <w:t xml:space="preserve">section </w:t>
      </w:r>
      <w:r w:rsidRPr="002D4980">
        <w:rPr>
          <w:rFonts w:ascii="Times New Roman" w:eastAsia="Times New Roman" w:hAnsi="Times New Roman" w:cs="Times New Roman"/>
          <w:color w:val="auto"/>
          <w:sz w:val="24"/>
          <w:lang w:eastAsia="en-AU"/>
        </w:rPr>
        <w:t>5, incorporating two amendments:</w:t>
      </w:r>
    </w:p>
    <w:p w14:paraId="600BEE0D" w14:textId="77777777" w:rsidR="005411E2" w:rsidRPr="002D4980" w:rsidRDefault="005411E2" w:rsidP="00754656">
      <w:pPr>
        <w:numPr>
          <w:ilvl w:val="0"/>
          <w:numId w:val="9"/>
        </w:numPr>
        <w:spacing w:before="120" w:after="0" w:line="240" w:lineRule="auto"/>
        <w:ind w:left="714" w:right="91" w:hanging="357"/>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the family rate is decreased from $15.00 to $12.00; and</w:t>
      </w:r>
    </w:p>
    <w:p w14:paraId="44B86148" w14:textId="77777777" w:rsidR="005411E2" w:rsidRPr="002D4980" w:rsidRDefault="005411E2" w:rsidP="00754656">
      <w:pPr>
        <w:numPr>
          <w:ilvl w:val="0"/>
          <w:numId w:val="9"/>
        </w:numPr>
        <w:spacing w:before="240" w:after="0" w:line="240" w:lineRule="auto"/>
        <w:ind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the rate for non-passengers (in effect, animals - primarily guide dogs) is decreased from $2.00 to $0.00 (no charge).</w:t>
      </w:r>
    </w:p>
    <w:p w14:paraId="7078EAF5" w14:textId="77777777" w:rsidR="005411E2" w:rsidRPr="002D4980" w:rsidRDefault="005411E2" w:rsidP="005411E2">
      <w:pPr>
        <w:spacing w:after="0" w:line="240" w:lineRule="auto"/>
        <w:ind w:right="91"/>
        <w:rPr>
          <w:rFonts w:ascii="Times New Roman" w:eastAsia="Times New Roman" w:hAnsi="Times New Roman" w:cs="Times New Roman"/>
          <w:color w:val="auto"/>
          <w:sz w:val="24"/>
          <w:lang w:eastAsia="en-AU"/>
        </w:rPr>
      </w:pPr>
    </w:p>
    <w:p w14:paraId="69DAB71B" w14:textId="77777777" w:rsidR="005411E2" w:rsidRPr="002D4980" w:rsidRDefault="005411E2" w:rsidP="005411E2">
      <w:pPr>
        <w:spacing w:after="0" w:line="240" w:lineRule="auto"/>
        <w:ind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 xml:space="preserve">Based on projected use of the ferry service, the reduced rates still ensure that the returns of $xxxx for </w:t>
      </w:r>
      <w:r w:rsidR="009721A2" w:rsidRPr="002D4980">
        <w:rPr>
          <w:rFonts w:ascii="Times New Roman" w:eastAsia="Times New Roman" w:hAnsi="Times New Roman" w:cs="Times New Roman"/>
          <w:color w:val="auto"/>
          <w:sz w:val="24"/>
          <w:lang w:eastAsia="en-AU"/>
        </w:rPr>
        <w:t>2021</w:t>
      </w:r>
      <w:r w:rsidRPr="002D4980">
        <w:rPr>
          <w:rFonts w:ascii="Times New Roman" w:eastAsia="Times New Roman" w:hAnsi="Times New Roman" w:cs="Times New Roman"/>
          <w:color w:val="auto"/>
          <w:sz w:val="24"/>
          <w:lang w:eastAsia="en-AU"/>
        </w:rPr>
        <w:t>-</w:t>
      </w:r>
      <w:r w:rsidR="00B03994" w:rsidRPr="002D4980">
        <w:rPr>
          <w:rFonts w:ascii="Times New Roman" w:eastAsia="Times New Roman" w:hAnsi="Times New Roman" w:cs="Times New Roman"/>
          <w:color w:val="auto"/>
          <w:sz w:val="24"/>
          <w:lang w:eastAsia="en-AU"/>
        </w:rPr>
        <w:t>2</w:t>
      </w:r>
      <w:r w:rsidR="00630078" w:rsidRPr="002D4980">
        <w:rPr>
          <w:rFonts w:ascii="Times New Roman" w:eastAsia="Times New Roman" w:hAnsi="Times New Roman" w:cs="Times New Roman"/>
          <w:color w:val="auto"/>
          <w:sz w:val="24"/>
          <w:lang w:eastAsia="en-AU"/>
        </w:rPr>
        <w:t>1</w:t>
      </w:r>
      <w:r w:rsidRPr="002D4980">
        <w:rPr>
          <w:rFonts w:ascii="Times New Roman" w:eastAsia="Times New Roman" w:hAnsi="Times New Roman" w:cs="Times New Roman"/>
          <w:color w:val="auto"/>
          <w:sz w:val="24"/>
          <w:lang w:eastAsia="en-AU"/>
        </w:rPr>
        <w:t>, recommended by the Ferry Council of Australia, will be reached.</w:t>
      </w:r>
    </w:p>
    <w:p w14:paraId="06AF7BA0" w14:textId="77777777" w:rsidR="005411E2" w:rsidRPr="002D4980" w:rsidRDefault="005411E2" w:rsidP="005411E2">
      <w:pPr>
        <w:tabs>
          <w:tab w:val="right" w:pos="8931"/>
        </w:tabs>
        <w:spacing w:after="0" w:line="240" w:lineRule="exact"/>
        <w:ind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br w:type="page"/>
      </w:r>
    </w:p>
    <w:p w14:paraId="1526636C" w14:textId="77777777" w:rsidR="005411E2" w:rsidRPr="002D4980" w:rsidRDefault="005411E2" w:rsidP="005411E2">
      <w:pPr>
        <w:tabs>
          <w:tab w:val="right" w:pos="8931"/>
        </w:tabs>
        <w:spacing w:after="0" w:line="240" w:lineRule="exact"/>
        <w:ind w:right="91"/>
        <w:jc w:val="right"/>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b/>
          <w:color w:val="auto"/>
          <w:sz w:val="24"/>
          <w:lang w:eastAsia="en-AU"/>
        </w:rPr>
        <w:t>APPENDIX E4</w:t>
      </w:r>
    </w:p>
    <w:p w14:paraId="7CC0E5D8" w14:textId="77777777" w:rsidR="005411E2" w:rsidRPr="00354AA5" w:rsidRDefault="005411E2" w:rsidP="00354AA5">
      <w:pPr>
        <w:pStyle w:val="Heading4"/>
        <w:rPr>
          <w:b/>
          <w:lang w:eastAsia="en-AU"/>
        </w:rPr>
      </w:pPr>
      <w:r w:rsidRPr="002D4980">
        <w:rPr>
          <w:lang w:eastAsia="en-AU"/>
        </w:rPr>
        <w:t>EXAMPLE OF EXPLANATORY MEMORANDUM FOR A COMMENCEMENT PROCLAMATION</w:t>
      </w:r>
    </w:p>
    <w:p w14:paraId="0F3E97D7" w14:textId="77777777" w:rsidR="005411E2" w:rsidRPr="002D4980" w:rsidRDefault="005411E2" w:rsidP="005411E2">
      <w:pPr>
        <w:spacing w:after="0" w:line="240" w:lineRule="auto"/>
        <w:ind w:right="91"/>
        <w:jc w:val="center"/>
        <w:rPr>
          <w:rFonts w:ascii="Times New Roman" w:eastAsia="Times New Roman" w:hAnsi="Times New Roman" w:cs="Times New Roman"/>
          <w:color w:val="auto"/>
          <w:sz w:val="24"/>
          <w:u w:val="single"/>
          <w:lang w:eastAsia="en-AU"/>
        </w:rPr>
      </w:pPr>
      <w:r w:rsidRPr="002D4980">
        <w:rPr>
          <w:rFonts w:ascii="Times New Roman" w:eastAsia="Times New Roman" w:hAnsi="Times New Roman" w:cs="Times New Roman"/>
          <w:b/>
          <w:color w:val="auto"/>
          <w:sz w:val="24"/>
          <w:u w:val="single"/>
          <w:lang w:eastAsia="en-AU"/>
        </w:rPr>
        <w:t xml:space="preserve">EXPLANATORY MEMORANDUM </w:t>
      </w:r>
    </w:p>
    <w:p w14:paraId="6F53DD0F" w14:textId="77777777" w:rsidR="005411E2" w:rsidRPr="002D4980" w:rsidRDefault="005411E2" w:rsidP="005411E2">
      <w:pPr>
        <w:spacing w:after="0" w:line="240" w:lineRule="auto"/>
        <w:ind w:right="91"/>
        <w:rPr>
          <w:rFonts w:ascii="Times New Roman" w:eastAsia="Times New Roman" w:hAnsi="Times New Roman" w:cs="Times New Roman"/>
          <w:color w:val="auto"/>
          <w:sz w:val="24"/>
          <w:u w:val="single"/>
          <w:lang w:eastAsia="en-AU"/>
        </w:rPr>
      </w:pPr>
    </w:p>
    <w:p w14:paraId="7F546D00" w14:textId="77777777" w:rsidR="005411E2" w:rsidRPr="002D4980" w:rsidRDefault="005411E2" w:rsidP="005411E2">
      <w:pPr>
        <w:spacing w:after="0" w:line="240" w:lineRule="auto"/>
        <w:ind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u w:val="single"/>
          <w:lang w:eastAsia="en-AU"/>
        </w:rPr>
        <w:t xml:space="preserve">Minute No. 18 of </w:t>
      </w:r>
      <w:r w:rsidR="00F32A70" w:rsidRPr="002D4980">
        <w:rPr>
          <w:rFonts w:ascii="Times New Roman" w:eastAsia="Times New Roman" w:hAnsi="Times New Roman" w:cs="Times New Roman"/>
          <w:color w:val="auto"/>
          <w:sz w:val="24"/>
          <w:u w:val="single"/>
          <w:lang w:eastAsia="en-AU"/>
        </w:rPr>
        <w:t>20</w:t>
      </w:r>
      <w:r w:rsidR="00B20CBA" w:rsidRPr="002D4980">
        <w:rPr>
          <w:rFonts w:ascii="Times New Roman" w:eastAsia="Times New Roman" w:hAnsi="Times New Roman" w:cs="Times New Roman"/>
          <w:color w:val="auto"/>
          <w:sz w:val="24"/>
          <w:u w:val="single"/>
          <w:lang w:eastAsia="en-AU"/>
        </w:rPr>
        <w:t>21</w:t>
      </w:r>
      <w:r w:rsidR="00F32A70" w:rsidRPr="002D4980">
        <w:rPr>
          <w:rFonts w:ascii="Times New Roman" w:eastAsia="Times New Roman" w:hAnsi="Times New Roman" w:cs="Times New Roman"/>
          <w:color w:val="auto"/>
          <w:sz w:val="24"/>
          <w:u w:val="single"/>
          <w:lang w:eastAsia="en-AU"/>
        </w:rPr>
        <w:t xml:space="preserve"> </w:t>
      </w:r>
      <w:r w:rsidRPr="002D4980">
        <w:rPr>
          <w:rFonts w:ascii="Times New Roman" w:eastAsia="Times New Roman" w:hAnsi="Times New Roman" w:cs="Times New Roman"/>
          <w:color w:val="auto"/>
          <w:sz w:val="24"/>
          <w:u w:val="single"/>
          <w:lang w:eastAsia="en-AU"/>
        </w:rPr>
        <w:t>- Minister for ABC</w:t>
      </w:r>
    </w:p>
    <w:p w14:paraId="64E69036" w14:textId="77777777" w:rsidR="005411E2" w:rsidRPr="002D4980" w:rsidRDefault="005411E2" w:rsidP="005411E2">
      <w:pPr>
        <w:spacing w:after="0" w:line="240" w:lineRule="auto"/>
        <w:ind w:right="91"/>
        <w:rPr>
          <w:rFonts w:ascii="Times New Roman" w:eastAsia="Times New Roman" w:hAnsi="Times New Roman" w:cs="Times New Roman"/>
          <w:color w:val="auto"/>
          <w:sz w:val="24"/>
          <w:lang w:eastAsia="en-AU"/>
        </w:rPr>
      </w:pPr>
    </w:p>
    <w:p w14:paraId="7C374127" w14:textId="77777777" w:rsidR="005411E2" w:rsidRPr="002D4980" w:rsidRDefault="005411E2" w:rsidP="005411E2">
      <w:pPr>
        <w:tabs>
          <w:tab w:val="left" w:pos="993"/>
        </w:tabs>
        <w:spacing w:after="0" w:line="240" w:lineRule="auto"/>
        <w:ind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 xml:space="preserve">Subject - </w:t>
      </w:r>
      <w:r w:rsidRPr="002D4980">
        <w:rPr>
          <w:rFonts w:ascii="Times New Roman" w:eastAsia="Times New Roman" w:hAnsi="Times New Roman" w:cs="Times New Roman"/>
          <w:color w:val="auto"/>
          <w:sz w:val="24"/>
          <w:lang w:eastAsia="en-AU"/>
        </w:rPr>
        <w:tab/>
      </w:r>
      <w:r w:rsidR="00E22413">
        <w:rPr>
          <w:rFonts w:ascii="Times New Roman" w:eastAsia="Times New Roman" w:hAnsi="Times New Roman" w:cs="Times New Roman"/>
          <w:i/>
          <w:color w:val="auto"/>
          <w:sz w:val="24"/>
          <w:lang w:eastAsia="en-AU"/>
        </w:rPr>
        <w:t>Trade Act 2021</w:t>
      </w:r>
    </w:p>
    <w:p w14:paraId="6ECB77B1" w14:textId="77777777" w:rsidR="005411E2" w:rsidRPr="002D4980" w:rsidRDefault="005411E2" w:rsidP="005411E2">
      <w:pPr>
        <w:spacing w:after="0" w:line="240" w:lineRule="auto"/>
        <w:ind w:right="91"/>
        <w:jc w:val="both"/>
        <w:rPr>
          <w:rFonts w:ascii="Times New Roman" w:eastAsia="Times New Roman" w:hAnsi="Times New Roman" w:cs="Times New Roman"/>
          <w:color w:val="auto"/>
          <w:sz w:val="24"/>
          <w:lang w:eastAsia="en-AU"/>
        </w:rPr>
      </w:pPr>
    </w:p>
    <w:p w14:paraId="0EBBAB54" w14:textId="77777777" w:rsidR="005411E2" w:rsidRPr="002D4980" w:rsidRDefault="005411E2" w:rsidP="005411E2">
      <w:pPr>
        <w:tabs>
          <w:tab w:val="left" w:pos="993"/>
        </w:tabs>
        <w:spacing w:after="0" w:line="240" w:lineRule="auto"/>
        <w:ind w:right="91"/>
        <w:jc w:val="both"/>
        <w:rPr>
          <w:rFonts w:ascii="Times New Roman" w:eastAsia="Times New Roman" w:hAnsi="Times New Roman" w:cs="Times New Roman"/>
          <w:i/>
          <w:color w:val="auto"/>
          <w:sz w:val="24"/>
          <w:lang w:eastAsia="en-AU"/>
        </w:rPr>
      </w:pPr>
      <w:r w:rsidRPr="002D4980">
        <w:rPr>
          <w:rFonts w:ascii="Times New Roman" w:eastAsia="Times New Roman" w:hAnsi="Times New Roman" w:cs="Times New Roman"/>
          <w:color w:val="auto"/>
          <w:sz w:val="24"/>
          <w:lang w:eastAsia="en-AU"/>
        </w:rPr>
        <w:tab/>
      </w:r>
      <w:r w:rsidRPr="002D4980">
        <w:rPr>
          <w:rFonts w:ascii="Times New Roman" w:eastAsia="Times New Roman" w:hAnsi="Times New Roman" w:cs="Times New Roman"/>
          <w:i/>
          <w:color w:val="auto"/>
          <w:sz w:val="24"/>
          <w:lang w:eastAsia="en-AU"/>
        </w:rPr>
        <w:t xml:space="preserve">Trade Act Commencement Proclamation </w:t>
      </w:r>
      <w:r w:rsidR="00B03994" w:rsidRPr="002D4980">
        <w:rPr>
          <w:rFonts w:ascii="Times New Roman" w:eastAsia="Times New Roman" w:hAnsi="Times New Roman" w:cs="Times New Roman"/>
          <w:i/>
          <w:color w:val="auto"/>
          <w:sz w:val="24"/>
          <w:lang w:eastAsia="en-AU"/>
        </w:rPr>
        <w:t>20</w:t>
      </w:r>
      <w:r w:rsidR="00630078" w:rsidRPr="002D4980">
        <w:rPr>
          <w:rFonts w:ascii="Times New Roman" w:eastAsia="Times New Roman" w:hAnsi="Times New Roman" w:cs="Times New Roman"/>
          <w:i/>
          <w:color w:val="auto"/>
          <w:sz w:val="24"/>
          <w:lang w:eastAsia="en-AU"/>
        </w:rPr>
        <w:t>21</w:t>
      </w:r>
    </w:p>
    <w:p w14:paraId="50A869E4" w14:textId="77777777" w:rsidR="005411E2" w:rsidRPr="002D4980" w:rsidRDefault="005411E2" w:rsidP="005411E2">
      <w:pPr>
        <w:spacing w:after="0" w:line="240" w:lineRule="auto"/>
        <w:ind w:right="91"/>
        <w:rPr>
          <w:rFonts w:ascii="Times New Roman" w:eastAsia="Times New Roman" w:hAnsi="Times New Roman" w:cs="Times New Roman"/>
          <w:color w:val="auto"/>
          <w:sz w:val="24"/>
          <w:lang w:eastAsia="en-AU"/>
        </w:rPr>
      </w:pPr>
    </w:p>
    <w:p w14:paraId="67F32864" w14:textId="77777777" w:rsidR="00BF14C3" w:rsidRPr="002D4980" w:rsidRDefault="009222B7" w:rsidP="00BF14C3">
      <w:pPr>
        <w:tabs>
          <w:tab w:val="left" w:pos="6521"/>
        </w:tabs>
        <w:spacing w:after="0" w:line="240" w:lineRule="auto"/>
        <w:ind w:right="91"/>
        <w:rPr>
          <w:rFonts w:ascii="Times New Roman" w:eastAsia="Times New Roman" w:hAnsi="Times New Roman" w:cs="Times New Roman"/>
          <w:b/>
          <w:color w:val="auto"/>
          <w:sz w:val="24"/>
          <w:lang w:eastAsia="en-AU"/>
        </w:rPr>
      </w:pPr>
      <w:r w:rsidRPr="002D4980">
        <w:rPr>
          <w:rFonts w:ascii="Times New Roman" w:eastAsia="Times New Roman" w:hAnsi="Times New Roman" w:cs="Times New Roman"/>
          <w:b/>
          <w:color w:val="auto"/>
          <w:sz w:val="24"/>
          <w:lang w:eastAsia="en-AU"/>
        </w:rPr>
        <w:t>[</w:t>
      </w:r>
      <w:r w:rsidR="00BF14C3" w:rsidRPr="002D4980">
        <w:rPr>
          <w:rFonts w:ascii="Times New Roman" w:eastAsia="Times New Roman" w:hAnsi="Times New Roman" w:cs="Times New Roman"/>
          <w:b/>
          <w:color w:val="auto"/>
          <w:sz w:val="24"/>
          <w:lang w:eastAsia="en-AU"/>
        </w:rPr>
        <w:t>Insert the following box to provide a high level description of the type of instrument being presented</w:t>
      </w:r>
      <w:r w:rsidRPr="002D4980">
        <w:rPr>
          <w:rFonts w:ascii="Times New Roman" w:eastAsia="Times New Roman" w:hAnsi="Times New Roman" w:cs="Times New Roman"/>
          <w:b/>
          <w:color w:val="auto"/>
          <w:sz w:val="24"/>
          <w:lang w:eastAsia="en-AU"/>
        </w:rPr>
        <w:t>.]</w:t>
      </w:r>
    </w:p>
    <w:p w14:paraId="766178FD" w14:textId="77777777" w:rsidR="00C048DE" w:rsidRPr="002D4980" w:rsidRDefault="00C048DE" w:rsidP="00BF14C3">
      <w:pPr>
        <w:tabs>
          <w:tab w:val="left" w:pos="6521"/>
        </w:tabs>
        <w:spacing w:after="0" w:line="240" w:lineRule="auto"/>
        <w:ind w:right="91"/>
        <w:rPr>
          <w:rFonts w:ascii="Times New Roman" w:eastAsia="Times New Roman" w:hAnsi="Times New Roman" w:cs="Times New Roman"/>
          <w:b/>
          <w:color w:val="auto"/>
          <w:sz w:val="24"/>
          <w:lang w:eastAsia="en-A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7"/>
      </w:tblGrid>
      <w:tr w:rsidR="00BF14C3" w:rsidRPr="002D4980" w14:paraId="75CED307" w14:textId="77777777" w:rsidTr="00416AB4">
        <w:trPr>
          <w:trHeight w:val="749"/>
        </w:trPr>
        <w:tc>
          <w:tcPr>
            <w:tcW w:w="8651" w:type="dxa"/>
            <w:shd w:val="clear" w:color="auto" w:fill="auto"/>
          </w:tcPr>
          <w:p w14:paraId="146B7AFF" w14:textId="77777777" w:rsidR="00BF14C3" w:rsidRPr="002D4980" w:rsidRDefault="00BF14C3" w:rsidP="00416AB4">
            <w:pPr>
              <w:spacing w:after="0" w:line="240" w:lineRule="auto"/>
              <w:ind w:right="91"/>
              <w:rPr>
                <w:rFonts w:ascii="Times New Roman" w:eastAsia="Times New Roman" w:hAnsi="Times New Roman" w:cs="Times New Roman"/>
                <w:color w:val="auto"/>
                <w:sz w:val="24"/>
                <w:lang w:eastAsia="en-AU"/>
              </w:rPr>
            </w:pPr>
          </w:p>
          <w:p w14:paraId="7A5A507D" w14:textId="77777777" w:rsidR="00BF14C3" w:rsidRPr="002D4980" w:rsidRDefault="00BF14C3" w:rsidP="00416AB4">
            <w:pPr>
              <w:spacing w:after="0" w:line="240" w:lineRule="auto"/>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The proposed instrument would…..</w:t>
            </w:r>
          </w:p>
        </w:tc>
      </w:tr>
    </w:tbl>
    <w:p w14:paraId="1A82AB0E" w14:textId="77777777" w:rsidR="00BF14C3" w:rsidRPr="002D4980" w:rsidRDefault="00BF14C3" w:rsidP="005411E2">
      <w:pPr>
        <w:spacing w:after="0" w:line="240" w:lineRule="auto"/>
        <w:ind w:right="91"/>
        <w:rPr>
          <w:rFonts w:ascii="Times New Roman" w:eastAsia="Times New Roman" w:hAnsi="Times New Roman" w:cs="Times New Roman"/>
          <w:color w:val="auto"/>
          <w:sz w:val="24"/>
          <w:lang w:eastAsia="en-AU"/>
        </w:rPr>
      </w:pPr>
    </w:p>
    <w:p w14:paraId="21E90723" w14:textId="77777777" w:rsidR="006A1586" w:rsidRPr="002D4980" w:rsidRDefault="006A1586" w:rsidP="005411E2">
      <w:pPr>
        <w:spacing w:after="0" w:line="240" w:lineRule="auto"/>
        <w:ind w:right="91"/>
        <w:rPr>
          <w:rFonts w:ascii="Times New Roman" w:eastAsia="Times New Roman" w:hAnsi="Times New Roman" w:cs="Times New Roman"/>
          <w:b/>
          <w:color w:val="auto"/>
          <w:sz w:val="24"/>
          <w:lang w:eastAsia="en-AU"/>
        </w:rPr>
      </w:pPr>
      <w:r w:rsidRPr="002D4980">
        <w:rPr>
          <w:rFonts w:ascii="Times New Roman" w:eastAsia="Times New Roman" w:hAnsi="Times New Roman" w:cs="Times New Roman"/>
          <w:b/>
          <w:color w:val="auto"/>
          <w:sz w:val="24"/>
          <w:lang w:eastAsia="en-AU"/>
        </w:rPr>
        <w:t>Authority</w:t>
      </w:r>
    </w:p>
    <w:p w14:paraId="03C39565" w14:textId="77777777" w:rsidR="005411E2" w:rsidRPr="002D4980" w:rsidRDefault="005411E2" w:rsidP="005411E2">
      <w:pPr>
        <w:spacing w:after="0" w:line="240" w:lineRule="auto"/>
        <w:ind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 xml:space="preserve">Subsection 2(1) of the </w:t>
      </w:r>
      <w:r w:rsidR="00E22413">
        <w:rPr>
          <w:rFonts w:ascii="Times New Roman" w:eastAsia="Times New Roman" w:hAnsi="Times New Roman" w:cs="Times New Roman"/>
          <w:i/>
          <w:color w:val="auto"/>
          <w:sz w:val="24"/>
          <w:lang w:eastAsia="en-AU"/>
        </w:rPr>
        <w:t>Trade Act 2021</w:t>
      </w:r>
      <w:r w:rsidRPr="002D4980">
        <w:rPr>
          <w:rFonts w:ascii="Times New Roman" w:eastAsia="Times New Roman" w:hAnsi="Times New Roman" w:cs="Times New Roman"/>
          <w:i/>
          <w:color w:val="auto"/>
          <w:sz w:val="24"/>
          <w:lang w:eastAsia="en-AU"/>
        </w:rPr>
        <w:t xml:space="preserve"> </w:t>
      </w:r>
      <w:r w:rsidRPr="002D4980">
        <w:rPr>
          <w:rFonts w:ascii="Times New Roman" w:eastAsia="Times New Roman" w:hAnsi="Times New Roman" w:cs="Times New Roman"/>
          <w:color w:val="auto"/>
          <w:sz w:val="24"/>
          <w:lang w:eastAsia="en-AU"/>
        </w:rPr>
        <w:t xml:space="preserve">(the Act) provides that Schedules 1 and 2 to the Act commence on a day to be fixed by proclamation. However, if any of the provisions of Schedules 1 and 2 do not commence within six months of the date the Act receives the </w:t>
      </w:r>
      <w:r w:rsidR="00B03994" w:rsidRPr="002D4980">
        <w:rPr>
          <w:rFonts w:ascii="Times New Roman" w:eastAsia="Times New Roman" w:hAnsi="Times New Roman" w:cs="Times New Roman"/>
          <w:color w:val="auto"/>
          <w:sz w:val="24"/>
          <w:lang w:eastAsia="en-AU"/>
        </w:rPr>
        <w:t>Royal Assent</w:t>
      </w:r>
      <w:r w:rsidRPr="002D4980">
        <w:rPr>
          <w:rFonts w:ascii="Times New Roman" w:eastAsia="Times New Roman" w:hAnsi="Times New Roman" w:cs="Times New Roman"/>
          <w:color w:val="auto"/>
          <w:sz w:val="24"/>
          <w:lang w:eastAsia="en-AU"/>
        </w:rPr>
        <w:t>, then those provisions commence on the first day after the end of that six month period. The Act received the Royal Assent on 11 May </w:t>
      </w:r>
      <w:r w:rsidR="00B03994" w:rsidRPr="002D4980">
        <w:rPr>
          <w:rFonts w:ascii="Times New Roman" w:eastAsia="Times New Roman" w:hAnsi="Times New Roman" w:cs="Times New Roman"/>
          <w:color w:val="auto"/>
          <w:sz w:val="24"/>
          <w:lang w:eastAsia="en-AU"/>
        </w:rPr>
        <w:t>20</w:t>
      </w:r>
      <w:r w:rsidR="00630078" w:rsidRPr="002D4980">
        <w:rPr>
          <w:rFonts w:ascii="Times New Roman" w:eastAsia="Times New Roman" w:hAnsi="Times New Roman" w:cs="Times New Roman"/>
          <w:color w:val="auto"/>
          <w:sz w:val="24"/>
          <w:lang w:eastAsia="en-AU"/>
        </w:rPr>
        <w:t>21</w:t>
      </w:r>
      <w:r w:rsidRPr="002D4980">
        <w:rPr>
          <w:rFonts w:ascii="Times New Roman" w:eastAsia="Times New Roman" w:hAnsi="Times New Roman" w:cs="Times New Roman"/>
          <w:color w:val="auto"/>
          <w:sz w:val="24"/>
          <w:lang w:eastAsia="en-AU"/>
        </w:rPr>
        <w:t>.</w:t>
      </w:r>
    </w:p>
    <w:p w14:paraId="014708B4" w14:textId="77777777" w:rsidR="005411E2" w:rsidRPr="002D4980" w:rsidRDefault="005411E2" w:rsidP="005411E2">
      <w:pPr>
        <w:spacing w:after="0" w:line="240" w:lineRule="auto"/>
        <w:ind w:right="91"/>
        <w:rPr>
          <w:rFonts w:ascii="Times New Roman" w:eastAsia="Times New Roman" w:hAnsi="Times New Roman" w:cs="Times New Roman"/>
          <w:color w:val="auto"/>
          <w:sz w:val="24"/>
          <w:lang w:eastAsia="en-AU"/>
        </w:rPr>
      </w:pPr>
    </w:p>
    <w:p w14:paraId="1D25A008" w14:textId="77777777" w:rsidR="006A1586" w:rsidRPr="002D4980" w:rsidRDefault="006A1586" w:rsidP="005411E2">
      <w:pPr>
        <w:spacing w:after="0" w:line="240" w:lineRule="auto"/>
        <w:ind w:right="91"/>
        <w:rPr>
          <w:rFonts w:ascii="Times New Roman" w:eastAsia="Times New Roman" w:hAnsi="Times New Roman" w:cs="Times New Roman"/>
          <w:b/>
          <w:color w:val="auto"/>
          <w:sz w:val="24"/>
          <w:lang w:eastAsia="en-AU"/>
        </w:rPr>
      </w:pPr>
      <w:r w:rsidRPr="002D4980">
        <w:rPr>
          <w:rFonts w:ascii="Times New Roman" w:eastAsia="Times New Roman" w:hAnsi="Times New Roman" w:cs="Times New Roman"/>
          <w:b/>
          <w:color w:val="auto"/>
          <w:sz w:val="24"/>
          <w:lang w:eastAsia="en-AU"/>
        </w:rPr>
        <w:t xml:space="preserve">Purpose </w:t>
      </w:r>
    </w:p>
    <w:p w14:paraId="4779270D" w14:textId="77777777" w:rsidR="005411E2" w:rsidRPr="002D4980" w:rsidRDefault="005411E2" w:rsidP="005411E2">
      <w:pPr>
        <w:spacing w:after="0" w:line="240" w:lineRule="auto"/>
        <w:ind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 xml:space="preserve">The purpose of the proposed Proclamation is to fix 1 October </w:t>
      </w:r>
      <w:r w:rsidR="00B03994" w:rsidRPr="002D4980">
        <w:rPr>
          <w:rFonts w:ascii="Times New Roman" w:eastAsia="Times New Roman" w:hAnsi="Times New Roman" w:cs="Times New Roman"/>
          <w:color w:val="auto"/>
          <w:sz w:val="24"/>
          <w:lang w:eastAsia="en-AU"/>
        </w:rPr>
        <w:t>20</w:t>
      </w:r>
      <w:r w:rsidR="00630078" w:rsidRPr="002D4980">
        <w:rPr>
          <w:rFonts w:ascii="Times New Roman" w:eastAsia="Times New Roman" w:hAnsi="Times New Roman" w:cs="Times New Roman"/>
          <w:color w:val="auto"/>
          <w:sz w:val="24"/>
          <w:lang w:eastAsia="en-AU"/>
        </w:rPr>
        <w:t>21</w:t>
      </w:r>
      <w:r w:rsidR="00B03994" w:rsidRPr="002D4980">
        <w:rPr>
          <w:rFonts w:ascii="Times New Roman" w:eastAsia="Times New Roman" w:hAnsi="Times New Roman" w:cs="Times New Roman"/>
          <w:color w:val="auto"/>
          <w:sz w:val="24"/>
          <w:lang w:eastAsia="en-AU"/>
        </w:rPr>
        <w:t xml:space="preserve"> </w:t>
      </w:r>
      <w:r w:rsidRPr="002D4980">
        <w:rPr>
          <w:rFonts w:ascii="Times New Roman" w:eastAsia="Times New Roman" w:hAnsi="Times New Roman" w:cs="Times New Roman"/>
          <w:color w:val="auto"/>
          <w:sz w:val="24"/>
          <w:lang w:eastAsia="en-AU"/>
        </w:rPr>
        <w:t>as the day on which Schedules 1 and 2 to the Act commence.</w:t>
      </w:r>
    </w:p>
    <w:p w14:paraId="0DDC0264" w14:textId="77777777" w:rsidR="005411E2" w:rsidRPr="002D4980" w:rsidRDefault="005411E2" w:rsidP="005411E2">
      <w:pPr>
        <w:spacing w:after="0" w:line="240" w:lineRule="auto"/>
        <w:ind w:right="91"/>
        <w:rPr>
          <w:rFonts w:ascii="Times New Roman" w:eastAsia="Times New Roman" w:hAnsi="Times New Roman" w:cs="Times New Roman"/>
          <w:color w:val="auto"/>
          <w:sz w:val="24"/>
          <w:lang w:eastAsia="en-AU"/>
        </w:rPr>
      </w:pPr>
    </w:p>
    <w:p w14:paraId="4C547E42" w14:textId="77777777" w:rsidR="005411E2" w:rsidRPr="002D4980" w:rsidRDefault="005411E2" w:rsidP="005411E2">
      <w:pPr>
        <w:spacing w:after="0" w:line="240" w:lineRule="auto"/>
        <w:ind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 xml:space="preserve">The Act corrects technical faults in the main trade legislation and consolidates the provisions of 22 other Acts dealing with trade and consumer affairs. All the provisions of the Act, other than Schedules 1 and 2, commenced on 1 June </w:t>
      </w:r>
      <w:r w:rsidR="00B03994" w:rsidRPr="002D4980">
        <w:rPr>
          <w:rFonts w:ascii="Times New Roman" w:eastAsia="Times New Roman" w:hAnsi="Times New Roman" w:cs="Times New Roman"/>
          <w:color w:val="auto"/>
          <w:sz w:val="24"/>
          <w:lang w:eastAsia="en-AU"/>
        </w:rPr>
        <w:t>20</w:t>
      </w:r>
      <w:r w:rsidR="00630078" w:rsidRPr="002D4980">
        <w:rPr>
          <w:rFonts w:ascii="Times New Roman" w:eastAsia="Times New Roman" w:hAnsi="Times New Roman" w:cs="Times New Roman"/>
          <w:color w:val="auto"/>
          <w:sz w:val="24"/>
          <w:lang w:eastAsia="en-AU"/>
        </w:rPr>
        <w:t>21</w:t>
      </w:r>
      <w:r w:rsidRPr="002D4980">
        <w:rPr>
          <w:rFonts w:ascii="Times New Roman" w:eastAsia="Times New Roman" w:hAnsi="Times New Roman" w:cs="Times New Roman"/>
          <w:color w:val="auto"/>
          <w:sz w:val="24"/>
          <w:lang w:eastAsia="en-AU"/>
        </w:rPr>
        <w:t>.</w:t>
      </w:r>
    </w:p>
    <w:p w14:paraId="607C9233" w14:textId="77777777" w:rsidR="005411E2" w:rsidRPr="002D4980" w:rsidRDefault="005411E2" w:rsidP="005411E2">
      <w:pPr>
        <w:spacing w:after="0" w:line="240" w:lineRule="auto"/>
        <w:ind w:right="91"/>
        <w:rPr>
          <w:rFonts w:ascii="Times New Roman" w:eastAsia="Times New Roman" w:hAnsi="Times New Roman" w:cs="Times New Roman"/>
          <w:color w:val="auto"/>
          <w:sz w:val="24"/>
          <w:lang w:eastAsia="en-AU"/>
        </w:rPr>
      </w:pPr>
    </w:p>
    <w:p w14:paraId="2601A1C5" w14:textId="77777777" w:rsidR="006A1586" w:rsidRPr="002D4980" w:rsidRDefault="006A1586" w:rsidP="005411E2">
      <w:pPr>
        <w:spacing w:after="0" w:line="240" w:lineRule="auto"/>
        <w:ind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b/>
          <w:color w:val="auto"/>
          <w:sz w:val="24"/>
          <w:lang w:eastAsia="en-AU"/>
        </w:rPr>
        <w:t xml:space="preserve">Context / background </w:t>
      </w:r>
    </w:p>
    <w:p w14:paraId="27A7C3FB" w14:textId="77777777" w:rsidR="005411E2" w:rsidRPr="002D4980" w:rsidRDefault="005411E2" w:rsidP="005411E2">
      <w:pPr>
        <w:spacing w:after="0" w:line="240" w:lineRule="auto"/>
        <w:ind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 xml:space="preserve">Schedule 1 to the Act provides the framework for the technical amendments to be made whilst Schedule 2 provides for all 22 trade and consumer Acts to be repealed and consolidated into two Acts, namely the </w:t>
      </w:r>
      <w:r w:rsidRPr="002D4980">
        <w:rPr>
          <w:rFonts w:ascii="Times New Roman" w:eastAsia="Times New Roman" w:hAnsi="Times New Roman" w:cs="Times New Roman"/>
          <w:i/>
          <w:color w:val="auto"/>
          <w:sz w:val="24"/>
          <w:lang w:eastAsia="en-AU"/>
        </w:rPr>
        <w:t xml:space="preserve">XYZ Act </w:t>
      </w:r>
      <w:r w:rsidR="00B03994" w:rsidRPr="002D4980">
        <w:rPr>
          <w:rFonts w:ascii="Times New Roman" w:eastAsia="Times New Roman" w:hAnsi="Times New Roman" w:cs="Times New Roman"/>
          <w:i/>
          <w:color w:val="auto"/>
          <w:sz w:val="24"/>
          <w:lang w:eastAsia="en-AU"/>
        </w:rPr>
        <w:t>20</w:t>
      </w:r>
      <w:r w:rsidR="00630078" w:rsidRPr="002D4980">
        <w:rPr>
          <w:rFonts w:ascii="Times New Roman" w:eastAsia="Times New Roman" w:hAnsi="Times New Roman" w:cs="Times New Roman"/>
          <w:i/>
          <w:color w:val="auto"/>
          <w:sz w:val="24"/>
          <w:lang w:eastAsia="en-AU"/>
        </w:rPr>
        <w:t>21</w:t>
      </w:r>
      <w:r w:rsidR="00B03994" w:rsidRPr="002D4980">
        <w:rPr>
          <w:rFonts w:ascii="Times New Roman" w:eastAsia="Times New Roman" w:hAnsi="Times New Roman" w:cs="Times New Roman"/>
          <w:color w:val="auto"/>
          <w:sz w:val="24"/>
          <w:lang w:eastAsia="en-AU"/>
        </w:rPr>
        <w:t xml:space="preserve"> </w:t>
      </w:r>
      <w:r w:rsidRPr="002D4980">
        <w:rPr>
          <w:rFonts w:ascii="Times New Roman" w:eastAsia="Times New Roman" w:hAnsi="Times New Roman" w:cs="Times New Roman"/>
          <w:color w:val="auto"/>
          <w:sz w:val="24"/>
          <w:lang w:eastAsia="en-AU"/>
        </w:rPr>
        <w:t xml:space="preserve">and the </w:t>
      </w:r>
      <w:r w:rsidRPr="002D4980">
        <w:rPr>
          <w:rFonts w:ascii="Times New Roman" w:eastAsia="Times New Roman" w:hAnsi="Times New Roman" w:cs="Times New Roman"/>
          <w:i/>
          <w:color w:val="auto"/>
          <w:sz w:val="24"/>
          <w:lang w:eastAsia="en-AU"/>
        </w:rPr>
        <w:t xml:space="preserve">YZX Act </w:t>
      </w:r>
      <w:r w:rsidR="00B03994" w:rsidRPr="002D4980">
        <w:rPr>
          <w:rFonts w:ascii="Times New Roman" w:eastAsia="Times New Roman" w:hAnsi="Times New Roman" w:cs="Times New Roman"/>
          <w:i/>
          <w:color w:val="auto"/>
          <w:sz w:val="24"/>
          <w:lang w:eastAsia="en-AU"/>
        </w:rPr>
        <w:t>20</w:t>
      </w:r>
      <w:r w:rsidR="00630078" w:rsidRPr="002D4980">
        <w:rPr>
          <w:rFonts w:ascii="Times New Roman" w:eastAsia="Times New Roman" w:hAnsi="Times New Roman" w:cs="Times New Roman"/>
          <w:i/>
          <w:color w:val="auto"/>
          <w:sz w:val="24"/>
          <w:lang w:eastAsia="en-AU"/>
        </w:rPr>
        <w:t>21</w:t>
      </w:r>
      <w:r w:rsidRPr="002D4980">
        <w:rPr>
          <w:rFonts w:ascii="Times New Roman" w:eastAsia="Times New Roman" w:hAnsi="Times New Roman" w:cs="Times New Roman"/>
          <w:color w:val="auto"/>
          <w:sz w:val="24"/>
          <w:lang w:eastAsia="en-AU"/>
        </w:rPr>
        <w:t>. The proposed commencement date will allow time for industry to make appropriate changes to conform with the requirements of the Schedules. The proposed commencement date was reached after extensive consultation with industry and consumer associations.</w:t>
      </w:r>
    </w:p>
    <w:p w14:paraId="6A163D9C" w14:textId="77777777" w:rsidR="005411E2" w:rsidRPr="002D4980" w:rsidRDefault="005411E2" w:rsidP="005411E2">
      <w:pPr>
        <w:spacing w:after="0" w:line="240" w:lineRule="auto"/>
        <w:ind w:right="91"/>
        <w:rPr>
          <w:rFonts w:ascii="Times New Roman" w:eastAsia="Times New Roman" w:hAnsi="Times New Roman" w:cs="Times New Roman"/>
          <w:color w:val="auto"/>
          <w:sz w:val="24"/>
          <w:lang w:eastAsia="en-AU"/>
        </w:rPr>
      </w:pPr>
    </w:p>
    <w:p w14:paraId="72468A2C" w14:textId="77777777" w:rsidR="005411E2" w:rsidRPr="002D4980" w:rsidRDefault="005411E2" w:rsidP="005411E2">
      <w:pPr>
        <w:spacing w:after="0" w:line="240" w:lineRule="auto"/>
        <w:ind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 xml:space="preserve">The proposed Proclamation would be a notifiable instrument for the purposes of the </w:t>
      </w:r>
      <w:r w:rsidRPr="002D4980">
        <w:rPr>
          <w:rFonts w:ascii="Times New Roman" w:eastAsia="Times New Roman" w:hAnsi="Times New Roman" w:cs="Times New Roman"/>
          <w:i/>
          <w:color w:val="auto"/>
          <w:sz w:val="24"/>
          <w:lang w:eastAsia="en-AU"/>
        </w:rPr>
        <w:t>Legislation Act 2003</w:t>
      </w:r>
      <w:r w:rsidRPr="002D4980">
        <w:rPr>
          <w:rFonts w:ascii="Times New Roman" w:eastAsia="Times New Roman" w:hAnsi="Times New Roman" w:cs="Times New Roman"/>
          <w:color w:val="auto"/>
          <w:sz w:val="24"/>
          <w:lang w:eastAsia="en-AU"/>
        </w:rPr>
        <w:t>.</w:t>
      </w:r>
    </w:p>
    <w:p w14:paraId="172FA788" w14:textId="77777777" w:rsidR="005411E2" w:rsidRPr="002D4980" w:rsidRDefault="005411E2" w:rsidP="005411E2">
      <w:pPr>
        <w:spacing w:after="0" w:line="240" w:lineRule="auto"/>
        <w:ind w:right="91"/>
        <w:rPr>
          <w:rFonts w:ascii="Times New Roman" w:eastAsia="Times New Roman" w:hAnsi="Times New Roman" w:cs="Times New Roman"/>
          <w:color w:val="auto"/>
          <w:sz w:val="24"/>
          <w:lang w:eastAsia="en-AU"/>
        </w:rPr>
      </w:pPr>
    </w:p>
    <w:p w14:paraId="1A3AD577" w14:textId="77777777" w:rsidR="00AC38EE" w:rsidRDefault="005411E2" w:rsidP="00AC38EE">
      <w:pPr>
        <w:spacing w:after="0" w:line="240" w:lineRule="auto"/>
        <w:ind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The Minute recommends that the Proclamation be made in the form proposed.</w:t>
      </w:r>
    </w:p>
    <w:p w14:paraId="5E1BED87" w14:textId="77777777" w:rsidR="00AC38EE" w:rsidRDefault="00AC38EE">
      <w:pPr>
        <w:rPr>
          <w:rFonts w:ascii="Times New Roman" w:eastAsia="Times New Roman" w:hAnsi="Times New Roman" w:cs="Times New Roman"/>
          <w:color w:val="auto"/>
          <w:sz w:val="24"/>
          <w:lang w:eastAsia="en-AU"/>
        </w:rPr>
      </w:pPr>
      <w:r>
        <w:rPr>
          <w:rFonts w:ascii="Times New Roman" w:eastAsia="Times New Roman" w:hAnsi="Times New Roman" w:cs="Times New Roman"/>
          <w:color w:val="auto"/>
          <w:sz w:val="24"/>
          <w:lang w:eastAsia="en-AU"/>
        </w:rPr>
        <w:br w:type="page"/>
      </w:r>
    </w:p>
    <w:p w14:paraId="70742FD4" w14:textId="77777777" w:rsidR="00AC38EE" w:rsidRPr="002D4980" w:rsidRDefault="00AC38EE" w:rsidP="00AC38EE">
      <w:pPr>
        <w:spacing w:after="0" w:line="240" w:lineRule="auto"/>
        <w:ind w:right="91"/>
        <w:rPr>
          <w:rFonts w:ascii="Times New Roman" w:eastAsia="Times New Roman" w:hAnsi="Times New Roman" w:cs="Times New Roman"/>
          <w:color w:val="auto"/>
          <w:sz w:val="24"/>
          <w:u w:val="single"/>
          <w:lang w:eastAsia="en-AU"/>
        </w:rPr>
      </w:pPr>
    </w:p>
    <w:p w14:paraId="345BC569" w14:textId="77777777" w:rsidR="005411E2" w:rsidRPr="002D4980" w:rsidRDefault="005411E2" w:rsidP="00470EE7">
      <w:pPr>
        <w:tabs>
          <w:tab w:val="left" w:pos="1276"/>
        </w:tabs>
        <w:spacing w:after="0" w:line="240" w:lineRule="auto"/>
        <w:ind w:right="91"/>
        <w:jc w:val="right"/>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u w:val="single"/>
          <w:lang w:eastAsia="en-AU"/>
        </w:rPr>
        <w:t>Authority</w:t>
      </w:r>
      <w:r w:rsidRPr="002D4980">
        <w:rPr>
          <w:rFonts w:ascii="Times New Roman" w:eastAsia="Times New Roman" w:hAnsi="Times New Roman" w:cs="Times New Roman"/>
          <w:color w:val="auto"/>
          <w:sz w:val="24"/>
          <w:lang w:eastAsia="en-AU"/>
        </w:rPr>
        <w:t xml:space="preserve">:  Subsection 2(1) of the </w:t>
      </w:r>
    </w:p>
    <w:p w14:paraId="3FB12E7A" w14:textId="77777777" w:rsidR="006A1586" w:rsidRPr="002D4980" w:rsidRDefault="005411E2" w:rsidP="006A1586">
      <w:pPr>
        <w:tabs>
          <w:tab w:val="left" w:pos="6521"/>
        </w:tabs>
        <w:spacing w:after="0" w:line="240" w:lineRule="auto"/>
        <w:ind w:right="91"/>
        <w:rPr>
          <w:rFonts w:ascii="Times New Roman" w:eastAsia="Times New Roman" w:hAnsi="Times New Roman" w:cs="Times New Roman"/>
          <w:i/>
          <w:color w:val="auto"/>
          <w:sz w:val="24"/>
          <w:lang w:eastAsia="en-AU"/>
        </w:rPr>
      </w:pPr>
      <w:r w:rsidRPr="002D4980">
        <w:rPr>
          <w:rFonts w:ascii="Times New Roman" w:eastAsia="Times New Roman" w:hAnsi="Times New Roman" w:cs="Times New Roman"/>
          <w:color w:val="auto"/>
          <w:sz w:val="24"/>
          <w:lang w:eastAsia="en-AU"/>
        </w:rPr>
        <w:tab/>
      </w:r>
      <w:r w:rsidRPr="002D4980">
        <w:rPr>
          <w:rFonts w:ascii="Times New Roman" w:eastAsia="Times New Roman" w:hAnsi="Times New Roman" w:cs="Times New Roman"/>
          <w:i/>
          <w:color w:val="auto"/>
          <w:sz w:val="24"/>
          <w:lang w:eastAsia="en-AU"/>
        </w:rPr>
        <w:t xml:space="preserve">Trade Act </w:t>
      </w:r>
      <w:r w:rsidR="00E22413">
        <w:rPr>
          <w:rFonts w:ascii="Times New Roman" w:eastAsia="Times New Roman" w:hAnsi="Times New Roman" w:cs="Times New Roman"/>
          <w:i/>
          <w:color w:val="auto"/>
          <w:sz w:val="24"/>
          <w:lang w:eastAsia="en-AU"/>
        </w:rPr>
        <w:t>2021</w:t>
      </w:r>
    </w:p>
    <w:p w14:paraId="0B50D64A" w14:textId="77777777" w:rsidR="006A1586" w:rsidRPr="002D4980" w:rsidRDefault="006A1586" w:rsidP="006A1586">
      <w:pPr>
        <w:tabs>
          <w:tab w:val="left" w:pos="6521"/>
        </w:tabs>
        <w:spacing w:after="0" w:line="240" w:lineRule="auto"/>
        <w:ind w:right="91"/>
        <w:rPr>
          <w:rFonts w:ascii="Times New Roman" w:eastAsia="Times New Roman" w:hAnsi="Times New Roman" w:cs="Times New Roman"/>
          <w:b/>
          <w:i/>
          <w:color w:val="FF0000"/>
          <w:sz w:val="24"/>
          <w:lang w:eastAsia="en-AU"/>
        </w:rPr>
      </w:pPr>
      <w:r w:rsidRPr="002D4980">
        <w:rPr>
          <w:rFonts w:ascii="Times New Roman" w:eastAsia="Times New Roman" w:hAnsi="Times New Roman" w:cs="Times New Roman"/>
          <w:b/>
          <w:i/>
          <w:color w:val="FF0000"/>
          <w:sz w:val="24"/>
          <w:lang w:eastAsia="en-AU"/>
        </w:rPr>
        <w:t xml:space="preserve"> </w:t>
      </w:r>
    </w:p>
    <w:p w14:paraId="373991CD" w14:textId="77777777" w:rsidR="006A1586" w:rsidRPr="002D4980" w:rsidRDefault="006A1586" w:rsidP="006A1586">
      <w:pPr>
        <w:tabs>
          <w:tab w:val="left" w:pos="6521"/>
        </w:tabs>
        <w:spacing w:after="0" w:line="240" w:lineRule="auto"/>
        <w:ind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b/>
          <w:i/>
          <w:color w:val="FF0000"/>
          <w:sz w:val="24"/>
          <w:lang w:eastAsia="en-AU"/>
        </w:rPr>
        <w:t>Please note that the headings used in the above example should not be included in an explanatory memorandum - they are provided only as a guide to the standard layout of an explanatory memorandum.</w:t>
      </w:r>
    </w:p>
    <w:p w14:paraId="369B32CD" w14:textId="77777777" w:rsidR="006A1586" w:rsidRPr="002D4980" w:rsidRDefault="006A1586" w:rsidP="006A1586">
      <w:pPr>
        <w:tabs>
          <w:tab w:val="left" w:pos="6521"/>
        </w:tabs>
        <w:spacing w:after="0" w:line="240" w:lineRule="auto"/>
        <w:ind w:right="91"/>
        <w:rPr>
          <w:rFonts w:ascii="Times New Roman" w:eastAsia="Times New Roman" w:hAnsi="Times New Roman" w:cs="Times New Roman"/>
          <w:color w:val="auto"/>
          <w:sz w:val="24"/>
          <w:lang w:eastAsia="en-AU"/>
        </w:rPr>
      </w:pPr>
    </w:p>
    <w:p w14:paraId="7AF8A754" w14:textId="77777777" w:rsidR="00B23F63" w:rsidRPr="002D4980" w:rsidRDefault="006A1586" w:rsidP="00B23F63">
      <w:pPr>
        <w:tabs>
          <w:tab w:val="left" w:pos="1276"/>
        </w:tabs>
        <w:spacing w:after="0" w:line="240" w:lineRule="auto"/>
        <w:ind w:right="91"/>
        <w:jc w:val="right"/>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 xml:space="preserve"> </w:t>
      </w:r>
      <w:r w:rsidRPr="002D4980">
        <w:rPr>
          <w:rFonts w:ascii="Times New Roman" w:eastAsia="Times New Roman" w:hAnsi="Times New Roman" w:cs="Times New Roman"/>
          <w:color w:val="auto"/>
          <w:sz w:val="24"/>
          <w:lang w:eastAsia="en-AU"/>
        </w:rPr>
        <w:br w:type="page"/>
      </w:r>
    </w:p>
    <w:p w14:paraId="30383EF2" w14:textId="77777777" w:rsidR="005411E2" w:rsidRPr="002D4980" w:rsidRDefault="005411E2" w:rsidP="00B23F63">
      <w:pPr>
        <w:tabs>
          <w:tab w:val="right" w:pos="8931"/>
        </w:tabs>
        <w:spacing w:after="0" w:line="240" w:lineRule="exact"/>
        <w:ind w:right="91"/>
        <w:jc w:val="right"/>
        <w:rPr>
          <w:rFonts w:eastAsia="Times New Roman" w:cs="Times New Roman"/>
          <w:color w:val="auto"/>
          <w:sz w:val="24"/>
          <w:lang w:eastAsia="en-AU"/>
        </w:rPr>
      </w:pPr>
      <w:r w:rsidRPr="002D4980">
        <w:rPr>
          <w:rFonts w:eastAsia="Times New Roman" w:cs="Times New Roman"/>
          <w:b/>
          <w:color w:val="auto"/>
          <w:sz w:val="24"/>
          <w:lang w:eastAsia="en-AU"/>
        </w:rPr>
        <w:t>APPENDIX E5</w:t>
      </w:r>
    </w:p>
    <w:p w14:paraId="78D3A673" w14:textId="77777777" w:rsidR="005411E2" w:rsidRPr="002D4980" w:rsidRDefault="005411E2" w:rsidP="00470EE7">
      <w:pPr>
        <w:pStyle w:val="Heading4"/>
        <w:rPr>
          <w:b/>
          <w:lang w:eastAsia="en-AU"/>
        </w:rPr>
      </w:pPr>
      <w:r w:rsidRPr="002D4980">
        <w:rPr>
          <w:lang w:eastAsia="en-AU"/>
        </w:rPr>
        <w:t>EXAMPLE OF EXPLANATORY MEMORANDUM FOR TREATIES</w:t>
      </w:r>
    </w:p>
    <w:p w14:paraId="6AA57021" w14:textId="77777777" w:rsidR="005411E2" w:rsidRPr="002D4980" w:rsidRDefault="005411E2" w:rsidP="005411E2">
      <w:pPr>
        <w:tabs>
          <w:tab w:val="right" w:pos="9072"/>
        </w:tabs>
        <w:spacing w:after="0" w:line="240" w:lineRule="exact"/>
        <w:ind w:right="91"/>
        <w:rPr>
          <w:rFonts w:ascii="Times New Roman" w:eastAsia="Times New Roman" w:hAnsi="Times New Roman" w:cs="Times New Roman"/>
          <w:b/>
          <w:color w:val="auto"/>
          <w:sz w:val="24"/>
          <w:lang w:eastAsia="en-AU"/>
        </w:rPr>
      </w:pPr>
    </w:p>
    <w:p w14:paraId="67CB809F" w14:textId="77777777" w:rsidR="005411E2" w:rsidRPr="002D4980" w:rsidRDefault="005411E2" w:rsidP="005411E2">
      <w:pPr>
        <w:spacing w:after="0" w:line="240" w:lineRule="auto"/>
        <w:ind w:right="91"/>
        <w:jc w:val="center"/>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b/>
          <w:color w:val="auto"/>
          <w:sz w:val="24"/>
          <w:u w:val="single"/>
          <w:lang w:eastAsia="en-AU"/>
        </w:rPr>
        <w:t>EXPLANATORY MEMORANDUM</w:t>
      </w:r>
    </w:p>
    <w:p w14:paraId="05123D6A" w14:textId="77777777" w:rsidR="005411E2" w:rsidRPr="002D4980" w:rsidRDefault="005411E2" w:rsidP="005411E2">
      <w:pPr>
        <w:spacing w:after="0" w:line="240" w:lineRule="auto"/>
        <w:ind w:right="91"/>
        <w:jc w:val="center"/>
        <w:rPr>
          <w:rFonts w:ascii="Times New Roman" w:eastAsia="Times New Roman" w:hAnsi="Times New Roman" w:cs="Times New Roman"/>
          <w:color w:val="auto"/>
          <w:sz w:val="24"/>
          <w:lang w:eastAsia="en-AU"/>
        </w:rPr>
      </w:pPr>
    </w:p>
    <w:p w14:paraId="27CAC355" w14:textId="77777777" w:rsidR="005411E2" w:rsidRPr="002D4980" w:rsidRDefault="005411E2" w:rsidP="00546E19">
      <w:pPr>
        <w:tabs>
          <w:tab w:val="left" w:pos="1418"/>
          <w:tab w:val="left" w:pos="1985"/>
        </w:tabs>
        <w:spacing w:before="240" w:after="0" w:line="240" w:lineRule="auto"/>
        <w:rPr>
          <w:rFonts w:ascii="Times New Roman" w:eastAsia="Times New Roman" w:hAnsi="Times New Roman" w:cs="Times New Roman"/>
          <w:color w:val="auto"/>
          <w:sz w:val="24"/>
          <w:u w:val="single"/>
          <w:lang w:eastAsia="en-AU"/>
        </w:rPr>
      </w:pPr>
      <w:r w:rsidRPr="002D4980">
        <w:rPr>
          <w:rFonts w:ascii="Times New Roman" w:eastAsia="Times New Roman" w:hAnsi="Times New Roman" w:cs="Times New Roman"/>
          <w:color w:val="auto"/>
          <w:sz w:val="24"/>
          <w:u w:val="single"/>
          <w:lang w:eastAsia="en-AU"/>
        </w:rPr>
        <w:t>Minute No.</w:t>
      </w:r>
      <w:r w:rsidR="00546E19">
        <w:rPr>
          <w:rFonts w:ascii="Times New Roman" w:eastAsia="Times New Roman" w:hAnsi="Times New Roman" w:cs="Times New Roman"/>
          <w:color w:val="auto"/>
          <w:sz w:val="24"/>
          <w:u w:val="single"/>
          <w:lang w:eastAsia="en-AU"/>
        </w:rPr>
        <w:tab/>
      </w:r>
      <w:r w:rsidR="00B20CBA" w:rsidRPr="002D4980">
        <w:rPr>
          <w:rFonts w:ascii="Times New Roman" w:eastAsia="Times New Roman" w:hAnsi="Times New Roman" w:cs="Times New Roman"/>
          <w:color w:val="auto"/>
          <w:sz w:val="24"/>
          <w:u w:val="single"/>
          <w:lang w:eastAsia="en-AU"/>
        </w:rPr>
        <w:t>XX</w:t>
      </w:r>
      <w:r w:rsidR="00546E19">
        <w:rPr>
          <w:rFonts w:ascii="Times New Roman" w:eastAsia="Times New Roman" w:hAnsi="Times New Roman" w:cs="Times New Roman"/>
          <w:color w:val="auto"/>
          <w:sz w:val="24"/>
          <w:u w:val="single"/>
          <w:lang w:eastAsia="en-AU"/>
        </w:rPr>
        <w:tab/>
      </w:r>
      <w:r w:rsidRPr="002D4980">
        <w:rPr>
          <w:rFonts w:ascii="Times New Roman" w:eastAsia="Times New Roman" w:hAnsi="Times New Roman" w:cs="Times New Roman"/>
          <w:color w:val="auto"/>
          <w:sz w:val="24"/>
          <w:u w:val="single"/>
          <w:lang w:eastAsia="en-AU"/>
        </w:rPr>
        <w:t xml:space="preserve">of </w:t>
      </w:r>
      <w:r w:rsidR="00F32A70" w:rsidRPr="002D4980">
        <w:rPr>
          <w:rFonts w:ascii="Times New Roman" w:eastAsia="Times New Roman" w:hAnsi="Times New Roman" w:cs="Times New Roman"/>
          <w:color w:val="auto"/>
          <w:sz w:val="24"/>
          <w:u w:val="single"/>
          <w:lang w:eastAsia="en-AU"/>
        </w:rPr>
        <w:t>20</w:t>
      </w:r>
      <w:r w:rsidR="00B20CBA" w:rsidRPr="002D4980">
        <w:rPr>
          <w:rFonts w:ascii="Times New Roman" w:eastAsia="Times New Roman" w:hAnsi="Times New Roman" w:cs="Times New Roman"/>
          <w:color w:val="auto"/>
          <w:sz w:val="24"/>
          <w:u w:val="single"/>
          <w:lang w:eastAsia="en-AU"/>
        </w:rPr>
        <w:t>21</w:t>
      </w:r>
      <w:r w:rsidR="00F32A70" w:rsidRPr="002D4980">
        <w:rPr>
          <w:rFonts w:ascii="Times New Roman" w:eastAsia="Times New Roman" w:hAnsi="Times New Roman" w:cs="Times New Roman"/>
          <w:color w:val="auto"/>
          <w:sz w:val="24"/>
          <w:u w:val="single"/>
          <w:lang w:eastAsia="en-AU"/>
        </w:rPr>
        <w:t xml:space="preserve"> </w:t>
      </w:r>
      <w:r w:rsidRPr="002D4980">
        <w:rPr>
          <w:rFonts w:ascii="Times New Roman" w:eastAsia="Times New Roman" w:hAnsi="Times New Roman" w:cs="Times New Roman"/>
          <w:color w:val="auto"/>
          <w:sz w:val="24"/>
          <w:u w:val="single"/>
          <w:lang w:eastAsia="en-AU"/>
        </w:rPr>
        <w:t>- Minister for Foreign Affairs</w:t>
      </w:r>
    </w:p>
    <w:p w14:paraId="28B453B8" w14:textId="77777777" w:rsidR="005411E2" w:rsidRPr="002D4980" w:rsidRDefault="005411E2" w:rsidP="005411E2">
      <w:pPr>
        <w:spacing w:after="0" w:line="240" w:lineRule="auto"/>
        <w:ind w:right="91"/>
        <w:rPr>
          <w:rFonts w:ascii="Times New Roman" w:eastAsia="Times New Roman" w:hAnsi="Times New Roman" w:cs="Times New Roman"/>
          <w:color w:val="auto"/>
          <w:sz w:val="24"/>
          <w:lang w:eastAsia="en-AU"/>
        </w:rPr>
      </w:pPr>
    </w:p>
    <w:p w14:paraId="28FC8A65" w14:textId="77777777" w:rsidR="005411E2" w:rsidRPr="002D4980" w:rsidRDefault="005411E2" w:rsidP="00302803">
      <w:pPr>
        <w:tabs>
          <w:tab w:val="left" w:pos="1418"/>
        </w:tabs>
        <w:spacing w:after="280" w:line="240" w:lineRule="auto"/>
        <w:ind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Subject -</w:t>
      </w:r>
      <w:r w:rsidRPr="002D4980">
        <w:rPr>
          <w:rFonts w:ascii="Times New Roman" w:eastAsia="Times New Roman" w:hAnsi="Times New Roman" w:cs="Times New Roman"/>
          <w:color w:val="auto"/>
          <w:sz w:val="24"/>
          <w:lang w:eastAsia="en-AU"/>
        </w:rPr>
        <w:tab/>
        <w:t>The</w:t>
      </w:r>
      <w:r w:rsidRPr="002D4980">
        <w:rPr>
          <w:rFonts w:ascii="Times New Roman" w:eastAsia="Times New Roman" w:hAnsi="Times New Roman" w:cs="Times New Roman"/>
          <w:i/>
          <w:color w:val="auto"/>
          <w:sz w:val="24"/>
          <w:lang w:eastAsia="en-AU"/>
        </w:rPr>
        <w:t xml:space="preserve"> Constitution</w:t>
      </w:r>
      <w:r w:rsidRPr="002D4980">
        <w:rPr>
          <w:rFonts w:ascii="Times New Roman" w:eastAsia="Times New Roman" w:hAnsi="Times New Roman" w:cs="Times New Roman"/>
          <w:color w:val="auto"/>
          <w:sz w:val="24"/>
          <w:lang w:eastAsia="en-AU"/>
        </w:rPr>
        <w:tab/>
      </w:r>
    </w:p>
    <w:p w14:paraId="7B560247" w14:textId="77777777" w:rsidR="005411E2" w:rsidRPr="002D4980" w:rsidRDefault="005411E2" w:rsidP="005411E2">
      <w:pPr>
        <w:tabs>
          <w:tab w:val="left" w:pos="1418"/>
        </w:tabs>
        <w:spacing w:after="0" w:line="240" w:lineRule="auto"/>
        <w:ind w:left="1418" w:right="91" w:hanging="1418"/>
        <w:rPr>
          <w:rFonts w:ascii="Times New Roman" w:eastAsia="Times New Roman" w:hAnsi="Times New Roman" w:cs="Times New Roman"/>
          <w:i/>
          <w:color w:val="auto"/>
          <w:sz w:val="24"/>
          <w:lang w:eastAsia="en-AU"/>
        </w:rPr>
      </w:pPr>
      <w:r w:rsidRPr="002D4980">
        <w:rPr>
          <w:rFonts w:ascii="Times New Roman" w:eastAsia="Times New Roman" w:hAnsi="Times New Roman" w:cs="Times New Roman"/>
          <w:color w:val="auto"/>
          <w:sz w:val="24"/>
          <w:lang w:eastAsia="en-AU"/>
        </w:rPr>
        <w:tab/>
        <w:t xml:space="preserve">Acceptance of the Accession of the Kingdom of Zed to the </w:t>
      </w:r>
      <w:r w:rsidRPr="002D4980">
        <w:rPr>
          <w:rFonts w:ascii="Times New Roman" w:eastAsia="Times New Roman" w:hAnsi="Times New Roman" w:cs="Times New Roman"/>
          <w:i/>
          <w:color w:val="auto"/>
          <w:sz w:val="24"/>
          <w:lang w:eastAsia="en-AU"/>
        </w:rPr>
        <w:t>Convention on International Cooperation</w:t>
      </w:r>
    </w:p>
    <w:p w14:paraId="2DA269D6" w14:textId="77777777" w:rsidR="009222B7" w:rsidRPr="002D4980" w:rsidRDefault="009222B7" w:rsidP="00BF14C3">
      <w:pPr>
        <w:tabs>
          <w:tab w:val="left" w:pos="6521"/>
        </w:tabs>
        <w:spacing w:after="0" w:line="240" w:lineRule="auto"/>
        <w:ind w:right="91"/>
        <w:rPr>
          <w:rFonts w:ascii="Times New Roman" w:eastAsia="Times New Roman" w:hAnsi="Times New Roman" w:cs="Times New Roman"/>
          <w:b/>
          <w:color w:val="auto"/>
          <w:sz w:val="24"/>
          <w:lang w:eastAsia="en-A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7"/>
      </w:tblGrid>
      <w:tr w:rsidR="00BF14C3" w:rsidRPr="002D4980" w14:paraId="78553381" w14:textId="77777777" w:rsidTr="00416AB4">
        <w:trPr>
          <w:trHeight w:val="749"/>
        </w:trPr>
        <w:tc>
          <w:tcPr>
            <w:tcW w:w="8651" w:type="dxa"/>
            <w:shd w:val="clear" w:color="auto" w:fill="auto"/>
          </w:tcPr>
          <w:p w14:paraId="4AC2FCF3" w14:textId="77777777" w:rsidR="00BF14C3" w:rsidRPr="002D4980" w:rsidRDefault="00BF14C3" w:rsidP="00416AB4">
            <w:pPr>
              <w:spacing w:after="0" w:line="240" w:lineRule="auto"/>
              <w:ind w:right="91"/>
              <w:rPr>
                <w:rFonts w:ascii="Times New Roman" w:eastAsia="Times New Roman" w:hAnsi="Times New Roman" w:cs="Times New Roman"/>
                <w:color w:val="auto"/>
                <w:sz w:val="24"/>
                <w:lang w:eastAsia="en-AU"/>
              </w:rPr>
            </w:pPr>
          </w:p>
          <w:p w14:paraId="356ED7AF" w14:textId="77777777" w:rsidR="00BF14C3" w:rsidRPr="002D4980" w:rsidRDefault="00BF14C3" w:rsidP="00416AB4">
            <w:pPr>
              <w:spacing w:after="0" w:line="240" w:lineRule="auto"/>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The proposed instrument would…..</w:t>
            </w:r>
          </w:p>
        </w:tc>
      </w:tr>
    </w:tbl>
    <w:p w14:paraId="77A5E162" w14:textId="77777777" w:rsidR="00BF14C3" w:rsidRPr="002D4980" w:rsidRDefault="00BF14C3" w:rsidP="005411E2">
      <w:pPr>
        <w:spacing w:after="0" w:line="240" w:lineRule="auto"/>
        <w:ind w:right="91"/>
        <w:rPr>
          <w:rFonts w:ascii="Times New Roman" w:eastAsia="Times New Roman" w:hAnsi="Times New Roman" w:cs="Times New Roman"/>
          <w:color w:val="auto"/>
          <w:sz w:val="24"/>
          <w:lang w:eastAsia="en-AU"/>
        </w:rPr>
      </w:pPr>
    </w:p>
    <w:p w14:paraId="31C460D1" w14:textId="77777777" w:rsidR="005411E2" w:rsidRPr="002D4980" w:rsidRDefault="005411E2" w:rsidP="005411E2">
      <w:pPr>
        <w:spacing w:after="0" w:line="240" w:lineRule="auto"/>
        <w:ind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 xml:space="preserve">Australia’s treaty-making power is exercisable by the Governor-General by virtue of Chapter II of the </w:t>
      </w:r>
      <w:r w:rsidRPr="002D4980">
        <w:rPr>
          <w:rFonts w:ascii="Times New Roman" w:eastAsia="Times New Roman" w:hAnsi="Times New Roman" w:cs="Times New Roman"/>
          <w:i/>
          <w:color w:val="auto"/>
          <w:sz w:val="24"/>
          <w:lang w:eastAsia="en-AU"/>
        </w:rPr>
        <w:t>Constitution</w:t>
      </w:r>
      <w:r w:rsidRPr="002D4980">
        <w:rPr>
          <w:rFonts w:ascii="Times New Roman" w:eastAsia="Times New Roman" w:hAnsi="Times New Roman" w:cs="Times New Roman"/>
          <w:color w:val="auto"/>
          <w:sz w:val="24"/>
          <w:lang w:eastAsia="en-AU"/>
        </w:rPr>
        <w:t xml:space="preserve"> which provides, among other things, that the executive power of the Commonwealth is vested in the Queen and is exercisable by the Governor-General.</w:t>
      </w:r>
    </w:p>
    <w:p w14:paraId="55C30146" w14:textId="77777777" w:rsidR="005411E2" w:rsidRPr="002D4980" w:rsidRDefault="005411E2" w:rsidP="005411E2">
      <w:pPr>
        <w:spacing w:after="0" w:line="240" w:lineRule="auto"/>
        <w:ind w:right="91"/>
        <w:rPr>
          <w:rFonts w:ascii="Times New Roman" w:eastAsia="Times New Roman" w:hAnsi="Times New Roman" w:cs="Times New Roman"/>
          <w:color w:val="auto"/>
          <w:sz w:val="24"/>
          <w:lang w:eastAsia="en-AU"/>
        </w:rPr>
      </w:pPr>
    </w:p>
    <w:p w14:paraId="3514C1FB" w14:textId="77777777" w:rsidR="005411E2" w:rsidRPr="002D4980" w:rsidRDefault="005411E2" w:rsidP="005411E2">
      <w:pPr>
        <w:tabs>
          <w:tab w:val="right" w:leader="dot" w:pos="7938"/>
        </w:tabs>
        <w:spacing w:after="0" w:line="240" w:lineRule="auto"/>
        <w:ind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 xml:space="preserve">The Minute recommends that Australia communicate its acceptance of the accession of the Kingdom of Zed to the </w:t>
      </w:r>
      <w:r w:rsidRPr="002D4980">
        <w:rPr>
          <w:rFonts w:ascii="Times New Roman" w:eastAsia="Times New Roman" w:hAnsi="Times New Roman" w:cs="Times New Roman"/>
          <w:i/>
          <w:color w:val="auto"/>
          <w:sz w:val="24"/>
          <w:lang w:eastAsia="en-AU"/>
        </w:rPr>
        <w:t>Convention on International Cooperation</w:t>
      </w:r>
      <w:r w:rsidRPr="002D4980">
        <w:rPr>
          <w:rFonts w:ascii="Times New Roman" w:eastAsia="Times New Roman" w:hAnsi="Times New Roman" w:cs="Times New Roman"/>
          <w:color w:val="auto"/>
          <w:sz w:val="24"/>
          <w:lang w:eastAsia="en-AU"/>
        </w:rPr>
        <w:t xml:space="preserve"> (the Convention). Australia’s acceptance would be communicated by means of a diplomatic Note dep</w:t>
      </w:r>
      <w:r w:rsidR="00F40D2D" w:rsidRPr="002D4980">
        <w:rPr>
          <w:rFonts w:ascii="Times New Roman" w:eastAsia="Times New Roman" w:hAnsi="Times New Roman" w:cs="Times New Roman"/>
          <w:color w:val="auto"/>
          <w:sz w:val="24"/>
          <w:lang w:eastAsia="en-AU"/>
        </w:rPr>
        <w:t>osited with the Convenor of the Conference</w:t>
      </w:r>
      <w:r w:rsidRPr="002D4980">
        <w:rPr>
          <w:rFonts w:ascii="Times New Roman" w:eastAsia="Times New Roman" w:hAnsi="Times New Roman" w:cs="Times New Roman"/>
          <w:color w:val="auto"/>
          <w:sz w:val="24"/>
          <w:lang w:eastAsia="en-AU"/>
        </w:rPr>
        <w:t>, in Geneva.</w:t>
      </w:r>
    </w:p>
    <w:p w14:paraId="78629512" w14:textId="77777777" w:rsidR="005411E2" w:rsidRPr="002D4980" w:rsidRDefault="005411E2" w:rsidP="005411E2">
      <w:pPr>
        <w:spacing w:after="0" w:line="240" w:lineRule="auto"/>
        <w:ind w:right="91"/>
        <w:rPr>
          <w:rFonts w:ascii="Times New Roman" w:eastAsia="Times New Roman" w:hAnsi="Times New Roman" w:cs="Times New Roman"/>
          <w:color w:val="auto"/>
          <w:sz w:val="24"/>
          <w:lang w:eastAsia="en-AU"/>
        </w:rPr>
      </w:pPr>
    </w:p>
    <w:p w14:paraId="78FDBA0A" w14:textId="77777777" w:rsidR="005411E2" w:rsidRPr="002D4980" w:rsidRDefault="005411E2" w:rsidP="005411E2">
      <w:pPr>
        <w:tabs>
          <w:tab w:val="right" w:leader="dot" w:pos="6237"/>
          <w:tab w:val="right" w:leader="dot" w:pos="7938"/>
        </w:tabs>
        <w:spacing w:after="0" w:line="240" w:lineRule="auto"/>
        <w:ind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 xml:space="preserve">The Convention was adopted at the Fifth General Session of the Conference in 1999.  </w:t>
      </w:r>
      <w:smartTag w:uri="urn:schemas-microsoft-com:office:smarttags" w:element="place">
        <w:smartTag w:uri="urn:schemas-microsoft-com:office:smarttags" w:element="country-region">
          <w:r w:rsidRPr="002D4980">
            <w:rPr>
              <w:rFonts w:ascii="Times New Roman" w:eastAsia="Times New Roman" w:hAnsi="Times New Roman" w:cs="Times New Roman"/>
              <w:color w:val="auto"/>
              <w:sz w:val="24"/>
              <w:lang w:eastAsia="en-AU"/>
            </w:rPr>
            <w:t>Australia</w:t>
          </w:r>
        </w:smartTag>
      </w:smartTag>
      <w:r w:rsidRPr="002D4980">
        <w:rPr>
          <w:rFonts w:ascii="Times New Roman" w:eastAsia="Times New Roman" w:hAnsi="Times New Roman" w:cs="Times New Roman"/>
          <w:color w:val="auto"/>
          <w:sz w:val="24"/>
          <w:lang w:eastAsia="en-AU"/>
        </w:rPr>
        <w:t xml:space="preserve"> acceded to the Convention on 11 May 2002.</w:t>
      </w:r>
    </w:p>
    <w:p w14:paraId="38D6FE0E" w14:textId="77777777" w:rsidR="005411E2" w:rsidRPr="002D4980" w:rsidRDefault="005411E2" w:rsidP="005411E2">
      <w:pPr>
        <w:spacing w:after="0" w:line="240" w:lineRule="auto"/>
        <w:ind w:right="91"/>
        <w:rPr>
          <w:rFonts w:ascii="Times New Roman" w:eastAsia="Times New Roman" w:hAnsi="Times New Roman" w:cs="Times New Roman"/>
          <w:color w:val="auto"/>
          <w:sz w:val="24"/>
          <w:lang w:eastAsia="en-AU"/>
        </w:rPr>
      </w:pPr>
    </w:p>
    <w:p w14:paraId="2ADD32A2" w14:textId="77777777" w:rsidR="005411E2" w:rsidRPr="002D4980" w:rsidRDefault="005411E2" w:rsidP="005411E2">
      <w:pPr>
        <w:tabs>
          <w:tab w:val="right" w:leader="dot" w:pos="7938"/>
        </w:tabs>
        <w:spacing w:after="0" w:line="240" w:lineRule="auto"/>
        <w:ind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The Convention deals with general issues of international cooperation, with particular attention to standards and protocols.</w:t>
      </w:r>
    </w:p>
    <w:p w14:paraId="02EC38A3" w14:textId="77777777" w:rsidR="005411E2" w:rsidRPr="002D4980" w:rsidRDefault="005411E2" w:rsidP="005411E2">
      <w:pPr>
        <w:spacing w:after="0" w:line="240" w:lineRule="auto"/>
        <w:ind w:right="91"/>
        <w:rPr>
          <w:rFonts w:ascii="Times New Roman" w:eastAsia="Times New Roman" w:hAnsi="Times New Roman" w:cs="Times New Roman"/>
          <w:color w:val="auto"/>
          <w:sz w:val="24"/>
          <w:lang w:eastAsia="en-AU"/>
        </w:rPr>
      </w:pPr>
    </w:p>
    <w:p w14:paraId="3B457924" w14:textId="77777777" w:rsidR="005411E2" w:rsidRPr="002D4980" w:rsidRDefault="005411E2" w:rsidP="005411E2">
      <w:pPr>
        <w:tabs>
          <w:tab w:val="right" w:leader="dot" w:pos="5103"/>
          <w:tab w:val="right" w:leader="dot" w:pos="7797"/>
        </w:tabs>
        <w:spacing w:after="0" w:line="240" w:lineRule="auto"/>
        <w:ind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 xml:space="preserve">Article 2 of the Convention allows accession by States which are not members of the Conference. The Kingdom of Zed acceded to the Convention on 20 September 2008.  In accordance with Article 2, the Convention will enter into force between Australia and the Kingdom of Zed 20 days after Australia notifies the Conference that Australia declares its acceptance of the accession. </w:t>
      </w:r>
    </w:p>
    <w:p w14:paraId="73452F32" w14:textId="77777777" w:rsidR="005411E2" w:rsidRPr="002D4980" w:rsidRDefault="005411E2" w:rsidP="005411E2">
      <w:pPr>
        <w:spacing w:after="0" w:line="240" w:lineRule="auto"/>
        <w:ind w:right="91"/>
        <w:rPr>
          <w:rFonts w:ascii="Times New Roman" w:eastAsia="Times New Roman" w:hAnsi="Times New Roman" w:cs="Times New Roman"/>
          <w:color w:val="auto"/>
          <w:sz w:val="24"/>
          <w:lang w:eastAsia="en-AU"/>
        </w:rPr>
      </w:pPr>
    </w:p>
    <w:p w14:paraId="40308F32" w14:textId="77777777" w:rsidR="005411E2" w:rsidRPr="002D4980" w:rsidRDefault="005411E2" w:rsidP="005411E2">
      <w:pPr>
        <w:spacing w:after="0" w:line="240" w:lineRule="auto"/>
        <w:ind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 xml:space="preserve">No legislation is required to give effect to acceptance of the accession in </w:t>
      </w:r>
      <w:smartTag w:uri="urn:schemas-microsoft-com:office:smarttags" w:element="place">
        <w:smartTag w:uri="urn:schemas-microsoft-com:office:smarttags" w:element="country-region">
          <w:r w:rsidRPr="002D4980">
            <w:rPr>
              <w:rFonts w:ascii="Times New Roman" w:eastAsia="Times New Roman" w:hAnsi="Times New Roman" w:cs="Times New Roman"/>
              <w:color w:val="auto"/>
              <w:sz w:val="24"/>
              <w:lang w:eastAsia="en-AU"/>
            </w:rPr>
            <w:t>Australia</w:t>
          </w:r>
        </w:smartTag>
      </w:smartTag>
      <w:r w:rsidRPr="002D4980">
        <w:rPr>
          <w:rFonts w:ascii="Times New Roman" w:eastAsia="Times New Roman" w:hAnsi="Times New Roman" w:cs="Times New Roman"/>
          <w:color w:val="auto"/>
          <w:sz w:val="24"/>
          <w:lang w:eastAsia="en-AU"/>
        </w:rPr>
        <w:t>.</w:t>
      </w:r>
    </w:p>
    <w:p w14:paraId="21F238B9" w14:textId="77777777" w:rsidR="005411E2" w:rsidRPr="002D4980" w:rsidRDefault="005411E2" w:rsidP="005411E2">
      <w:pPr>
        <w:spacing w:after="0" w:line="240" w:lineRule="auto"/>
        <w:ind w:right="91"/>
        <w:rPr>
          <w:rFonts w:ascii="Times New Roman" w:eastAsia="Times New Roman" w:hAnsi="Times New Roman" w:cs="Times New Roman"/>
          <w:color w:val="auto"/>
          <w:sz w:val="24"/>
          <w:lang w:eastAsia="en-AU"/>
        </w:rPr>
      </w:pPr>
    </w:p>
    <w:p w14:paraId="6476D697" w14:textId="77777777" w:rsidR="005411E2" w:rsidRPr="002D4980" w:rsidRDefault="005411E2" w:rsidP="005411E2">
      <w:pPr>
        <w:spacing w:after="0" w:line="240" w:lineRule="auto"/>
        <w:ind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The Attorney-General and the Minister for Foreign Affairs have approved acceptance of the Kingdom of Ze</w:t>
      </w:r>
      <w:r w:rsidR="00F40D2D" w:rsidRPr="002D4980">
        <w:rPr>
          <w:rFonts w:ascii="Times New Roman" w:eastAsia="Times New Roman" w:hAnsi="Times New Roman" w:cs="Times New Roman"/>
          <w:color w:val="auto"/>
          <w:sz w:val="24"/>
          <w:lang w:eastAsia="en-AU"/>
        </w:rPr>
        <w:t>d’s accession to the Convention. T</w:t>
      </w:r>
      <w:r w:rsidRPr="002D4980">
        <w:rPr>
          <w:rFonts w:ascii="Times New Roman" w:eastAsia="Times New Roman" w:hAnsi="Times New Roman" w:cs="Times New Roman"/>
          <w:color w:val="auto"/>
          <w:sz w:val="24"/>
          <w:lang w:eastAsia="en-AU"/>
        </w:rPr>
        <w:t>he Prime Minister has been informed.</w:t>
      </w:r>
    </w:p>
    <w:p w14:paraId="3E134056" w14:textId="77777777" w:rsidR="005411E2" w:rsidRPr="002D4980" w:rsidRDefault="005411E2" w:rsidP="005411E2">
      <w:pPr>
        <w:spacing w:after="0" w:line="240" w:lineRule="auto"/>
        <w:ind w:right="91"/>
        <w:rPr>
          <w:rFonts w:ascii="Times New Roman" w:eastAsia="Times New Roman" w:hAnsi="Times New Roman" w:cs="Times New Roman"/>
          <w:color w:val="auto"/>
          <w:sz w:val="24"/>
          <w:lang w:eastAsia="en-AU"/>
        </w:rPr>
      </w:pPr>
    </w:p>
    <w:p w14:paraId="03980926" w14:textId="77777777" w:rsidR="005411E2" w:rsidRPr="002D4980" w:rsidRDefault="005411E2" w:rsidP="005411E2">
      <w:pPr>
        <w:spacing w:after="0" w:line="240" w:lineRule="auto"/>
        <w:ind w:right="91"/>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lang w:eastAsia="en-AU"/>
        </w:rPr>
        <w:t>The Minute recommends that approval be given in the form proposed.</w:t>
      </w:r>
    </w:p>
    <w:p w14:paraId="7AA3AB7A" w14:textId="77777777" w:rsidR="00F40D2D" w:rsidRPr="002D4980" w:rsidRDefault="00F40D2D" w:rsidP="005411E2">
      <w:pPr>
        <w:spacing w:after="0" w:line="240" w:lineRule="auto"/>
        <w:ind w:right="91"/>
        <w:rPr>
          <w:rFonts w:ascii="Times New Roman" w:eastAsia="Times New Roman" w:hAnsi="Times New Roman" w:cs="Times New Roman"/>
          <w:color w:val="auto"/>
          <w:sz w:val="24"/>
          <w:lang w:eastAsia="en-AU"/>
        </w:rPr>
      </w:pPr>
    </w:p>
    <w:p w14:paraId="73F65BC2" w14:textId="77777777" w:rsidR="003E7445" w:rsidRPr="00F40D2D" w:rsidRDefault="005411E2" w:rsidP="00F40D2D">
      <w:pPr>
        <w:spacing w:after="0" w:line="240" w:lineRule="auto"/>
        <w:ind w:right="91"/>
        <w:jc w:val="right"/>
        <w:rPr>
          <w:rFonts w:ascii="Times New Roman" w:eastAsia="Times New Roman" w:hAnsi="Times New Roman" w:cs="Times New Roman"/>
          <w:color w:val="auto"/>
          <w:sz w:val="24"/>
          <w:lang w:eastAsia="en-AU"/>
        </w:rPr>
      </w:pPr>
      <w:r w:rsidRPr="002D4980">
        <w:rPr>
          <w:rFonts w:ascii="Times New Roman" w:eastAsia="Times New Roman" w:hAnsi="Times New Roman" w:cs="Times New Roman"/>
          <w:color w:val="auto"/>
          <w:sz w:val="24"/>
          <w:u w:val="single"/>
          <w:lang w:eastAsia="en-AU"/>
        </w:rPr>
        <w:t>Authority</w:t>
      </w:r>
      <w:r w:rsidRPr="002D4980">
        <w:rPr>
          <w:rFonts w:ascii="Times New Roman" w:eastAsia="Times New Roman" w:hAnsi="Times New Roman" w:cs="Times New Roman"/>
          <w:color w:val="auto"/>
          <w:sz w:val="24"/>
          <w:lang w:eastAsia="en-AU"/>
        </w:rPr>
        <w:t xml:space="preserve">: Chapter II of the </w:t>
      </w:r>
      <w:r w:rsidRPr="002D4980">
        <w:rPr>
          <w:rFonts w:ascii="Times New Roman" w:eastAsia="Times New Roman" w:hAnsi="Times New Roman" w:cs="Times New Roman"/>
          <w:i/>
          <w:color w:val="auto"/>
          <w:sz w:val="24"/>
          <w:lang w:eastAsia="en-AU"/>
        </w:rPr>
        <w:t>Constitution</w:t>
      </w:r>
    </w:p>
    <w:sectPr w:rsidR="003E7445" w:rsidRPr="00F40D2D" w:rsidSect="005C49EB">
      <w:headerReference w:type="default" r:id="rId56"/>
      <w:headerReference w:type="first" r:id="rId57"/>
      <w:footerReference w:type="first" r:id="rId58"/>
      <w:pgSz w:w="11906" w:h="16838"/>
      <w:pgMar w:top="1559" w:right="1416" w:bottom="1701" w:left="1985"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80EE2" w14:textId="77777777" w:rsidR="00755628" w:rsidRDefault="00755628" w:rsidP="00B95533">
      <w:pPr>
        <w:spacing w:after="0" w:line="240" w:lineRule="auto"/>
      </w:pPr>
      <w:r>
        <w:separator/>
      </w:r>
    </w:p>
  </w:endnote>
  <w:endnote w:type="continuationSeparator" w:id="0">
    <w:p w14:paraId="79828962" w14:textId="77777777" w:rsidR="00755628" w:rsidRDefault="00755628" w:rsidP="00B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05D9E" w14:textId="77777777" w:rsidR="00755628" w:rsidRPr="00B87E45" w:rsidRDefault="00755628" w:rsidP="001007B9">
    <w:pPr>
      <w:pStyle w:val="ProtectiveMarking"/>
    </w:pPr>
  </w:p>
  <w:p w14:paraId="43847F4B" w14:textId="55986E6B" w:rsidR="00755628" w:rsidRPr="00073D52" w:rsidRDefault="00755628" w:rsidP="001007B9">
    <w:pPr>
      <w:pStyle w:val="Footerline"/>
    </w:pPr>
  </w:p>
  <w:p w14:paraId="4D1434B1" w14:textId="77777777" w:rsidR="00755628" w:rsidRPr="001007B9" w:rsidRDefault="00755628" w:rsidP="009B4379">
    <w:pPr>
      <w:pStyle w:val="Footer"/>
      <w:spacing w:after="500"/>
      <w:contextualSpacing/>
      <w:jc w:val="left"/>
      <w:rPr>
        <w:color w:val="25303B" w:themeColor="accent1"/>
      </w:rPr>
    </w:pPr>
    <w:r w:rsidRPr="00073D52">
      <w:rPr>
        <w:color w:val="25303B" w:themeColor="accent1"/>
      </w:rPr>
      <w:t>PM</w:t>
    </w:r>
    <w:r>
      <w:rPr>
        <w:color w:val="25303B" w:themeColor="accent1"/>
      </w:rPr>
      <w:t>&amp;</w:t>
    </w:r>
    <w:r w:rsidRPr="00073D52">
      <w:rPr>
        <w:color w:val="25303B" w:themeColor="accent1"/>
      </w:rPr>
      <w:t xml:space="preserve">C </w:t>
    </w:r>
    <w:r w:rsidRPr="00BC24CA">
      <w:rPr>
        <w:color w:val="25303B" w:themeColor="accent1"/>
        <w:sz w:val="16"/>
        <w:szCs w:val="16"/>
      </w:rPr>
      <w:t>|</w:t>
    </w:r>
    <w:r w:rsidRPr="00073D52">
      <w:rPr>
        <w:color w:val="25303B" w:themeColor="accent1"/>
      </w:rPr>
      <w:t xml:space="preserve"> </w:t>
    </w:r>
    <w:sdt>
      <w:sdtPr>
        <w:rPr>
          <w:color w:val="25303B" w:themeColor="accent1"/>
          <w:sz w:val="16"/>
          <w:szCs w:val="16"/>
        </w:rPr>
        <w:alias w:val="Section Name"/>
        <w:tag w:val="SectionName"/>
        <w:id w:val="1797331260"/>
        <w:placeholder>
          <w:docPart w:val="E9C7AD808D92401F8E62CD52FCB8E1A3"/>
        </w:placeholder>
        <w:text/>
      </w:sdtPr>
      <w:sdtEndPr/>
      <w:sdtContent>
        <w:r w:rsidRPr="00B23F63">
          <w:rPr>
            <w:color w:val="25303B" w:themeColor="accent1"/>
            <w:sz w:val="16"/>
            <w:szCs w:val="16"/>
          </w:rPr>
          <w:t>CABINET dIVISION</w:t>
        </w:r>
      </w:sdtContent>
    </w:sdt>
    <w:r w:rsidRPr="00B23F63">
      <w:rPr>
        <w:color w:val="25303B" w:themeColor="accent1"/>
        <w:sz w:val="16"/>
        <w:szCs w:val="16"/>
      </w:rPr>
      <w:t xml:space="preserve">  | </w:t>
    </w:r>
    <w:sdt>
      <w:sdtPr>
        <w:rPr>
          <w:color w:val="25303B" w:themeColor="accent1"/>
          <w:sz w:val="16"/>
          <w:szCs w:val="16"/>
        </w:rPr>
        <w:alias w:val="Document Title"/>
        <w:tag w:val="DocumentTitle"/>
        <w:id w:val="1348985149"/>
        <w:placeholder>
          <w:docPart w:val="503194B1662D41709513EC277895E8E6"/>
        </w:placeholder>
        <w:text/>
      </w:sdtPr>
      <w:sdtEndPr/>
      <w:sdtContent>
        <w:r w:rsidRPr="00B23F63">
          <w:rPr>
            <w:color w:val="25303B" w:themeColor="accent1"/>
            <w:sz w:val="16"/>
            <w:szCs w:val="16"/>
          </w:rPr>
          <w:t>fEDERAL eXECUTIVE COUNCIL HANDBOOK 2021</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68946" w14:textId="77777777" w:rsidR="00755628" w:rsidRPr="00B87E45" w:rsidRDefault="00755628" w:rsidP="00917F95">
    <w:pPr>
      <w:pStyle w:val="ProtectiveMarking"/>
    </w:pPr>
  </w:p>
  <w:p w14:paraId="5F1D18BF" w14:textId="77777777" w:rsidR="00755628" w:rsidRPr="00073D52" w:rsidRDefault="00755628" w:rsidP="00917F95">
    <w:pPr>
      <w:pStyle w:val="Footerline"/>
    </w:pPr>
  </w:p>
  <w:p w14:paraId="7A4B3AD0" w14:textId="77777777" w:rsidR="00755628" w:rsidRPr="00073D52" w:rsidRDefault="00755628" w:rsidP="00917F95">
    <w:pPr>
      <w:pStyle w:val="Footer"/>
      <w:spacing w:after="500"/>
      <w:contextualSpacing/>
      <w:jc w:val="left"/>
      <w:rPr>
        <w:color w:val="25303B" w:themeColor="accent1"/>
      </w:rPr>
    </w:pPr>
    <w:r w:rsidRPr="00073D52">
      <w:rPr>
        <w:color w:val="25303B" w:themeColor="accent1"/>
      </w:rPr>
      <w:t>PM</w:t>
    </w:r>
    <w:r>
      <w:rPr>
        <w:color w:val="25303B" w:themeColor="accent1"/>
      </w:rPr>
      <w:t>&amp;</w:t>
    </w:r>
    <w:r w:rsidRPr="00073D52">
      <w:rPr>
        <w:color w:val="25303B" w:themeColor="accent1"/>
      </w:rPr>
      <w:t xml:space="preserve">C </w:t>
    </w:r>
    <w:r w:rsidRPr="00BC24CA">
      <w:rPr>
        <w:color w:val="25303B" w:themeColor="accent1"/>
        <w:sz w:val="16"/>
        <w:szCs w:val="16"/>
      </w:rPr>
      <w:t>|</w:t>
    </w:r>
    <w:r w:rsidRPr="00073D52">
      <w:rPr>
        <w:color w:val="25303B" w:themeColor="accent1"/>
      </w:rPr>
      <w:t xml:space="preserve"> </w:t>
    </w:r>
    <w:sdt>
      <w:sdtPr>
        <w:rPr>
          <w:color w:val="25303B" w:themeColor="accent1"/>
          <w:sz w:val="16"/>
          <w:szCs w:val="16"/>
        </w:rPr>
        <w:alias w:val="Section Name"/>
        <w:tag w:val="SectionName"/>
        <w:id w:val="-1548527328"/>
        <w:showingPlcHdr/>
        <w:text/>
      </w:sdtPr>
      <w:sdtEndPr/>
      <w:sdtContent>
        <w:r w:rsidRPr="00BC24CA">
          <w:rPr>
            <w:caps w:val="0"/>
            <w:sz w:val="16"/>
            <w:szCs w:val="16"/>
          </w:rPr>
          <w:t>[Section Name]</w:t>
        </w:r>
      </w:sdtContent>
    </w:sdt>
    <w:r>
      <w:rPr>
        <w:color w:val="25303B" w:themeColor="accent1"/>
        <w:sz w:val="16"/>
        <w:szCs w:val="16"/>
      </w:rPr>
      <w:t xml:space="preserve">  |  </w:t>
    </w:r>
    <w:sdt>
      <w:sdtPr>
        <w:rPr>
          <w:color w:val="25303B" w:themeColor="accent1"/>
          <w:sz w:val="16"/>
          <w:szCs w:val="16"/>
        </w:rPr>
        <w:alias w:val="Document Title"/>
        <w:tag w:val="DocumentTitle"/>
        <w:id w:val="1918744993"/>
        <w:showingPlcHdr/>
        <w:text/>
      </w:sdtPr>
      <w:sdtEndPr/>
      <w:sdtContent>
        <w:r w:rsidRPr="00BC24CA">
          <w:rPr>
            <w:caps w:val="0"/>
            <w:sz w:val="16"/>
            <w:szCs w:val="16"/>
          </w:rPr>
          <w:t>[</w:t>
        </w:r>
        <w:r>
          <w:rPr>
            <w:caps w:val="0"/>
            <w:sz w:val="16"/>
            <w:szCs w:val="16"/>
          </w:rPr>
          <w:t>Document Title</w:t>
        </w:r>
        <w:r w:rsidRPr="00BC24CA">
          <w:rPr>
            <w:caps w:val="0"/>
            <w:sz w:val="16"/>
            <w:szCs w:val="16"/>
          </w:rPr>
          <w:t>]</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0F791" w14:textId="77777777" w:rsidR="00755628" w:rsidRDefault="00755628">
    <w:pPr>
      <w:pStyle w:val="Footer"/>
      <w:framePr w:wrap="around" w:vAnchor="text" w:hAnchor="margin" w:xAlign="center" w:y="1"/>
    </w:pPr>
    <w:r>
      <w:fldChar w:fldCharType="begin"/>
    </w:r>
    <w:r>
      <w:instrText xml:space="preserve">PAGE  </w:instrText>
    </w:r>
    <w:r>
      <w:fldChar w:fldCharType="separate"/>
    </w:r>
    <w:r>
      <w:rPr>
        <w:noProof/>
      </w:rPr>
      <w:t>lxii</w:t>
    </w:r>
    <w:r>
      <w:fldChar w:fldCharType="end"/>
    </w:r>
  </w:p>
  <w:p w14:paraId="69165B6D" w14:textId="77777777" w:rsidR="00755628" w:rsidRDefault="007556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53421" w14:textId="77777777" w:rsidR="00755628" w:rsidRDefault="00755628">
    <w:pPr>
      <w:pStyle w:val="Footer"/>
      <w:framePr w:wrap="around" w:vAnchor="text" w:hAnchor="page" w:x="6049" w:y="-47"/>
    </w:pPr>
  </w:p>
  <w:p w14:paraId="17EDB96C" w14:textId="77777777" w:rsidR="00755628" w:rsidRPr="008B569D" w:rsidRDefault="00755628" w:rsidP="005411E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9932E" w14:textId="77777777" w:rsidR="00755628" w:rsidRPr="00073D52" w:rsidRDefault="00755628" w:rsidP="00EE4086">
    <w:pPr>
      <w:pStyle w:val="Footerline"/>
    </w:pPr>
  </w:p>
  <w:p w14:paraId="1140482C" w14:textId="77777777" w:rsidR="00755628" w:rsidRPr="001007B9" w:rsidRDefault="00755628" w:rsidP="00BD7C9C">
    <w:pPr>
      <w:pStyle w:val="Footer"/>
      <w:spacing w:after="500"/>
      <w:contextualSpacing/>
      <w:jc w:val="left"/>
      <w:rPr>
        <w:color w:val="25303B" w:themeColor="accent1"/>
      </w:rPr>
    </w:pPr>
    <w:r w:rsidRPr="00073D52">
      <w:rPr>
        <w:color w:val="25303B" w:themeColor="accent1"/>
      </w:rPr>
      <w:t>PM</w:t>
    </w:r>
    <w:r>
      <w:rPr>
        <w:color w:val="25303B" w:themeColor="accent1"/>
      </w:rPr>
      <w:t>&amp;</w:t>
    </w:r>
    <w:r w:rsidRPr="00073D52">
      <w:rPr>
        <w:color w:val="25303B" w:themeColor="accent1"/>
      </w:rPr>
      <w:t xml:space="preserve">C </w:t>
    </w:r>
    <w:r w:rsidRPr="00BC24CA">
      <w:rPr>
        <w:color w:val="25303B" w:themeColor="accent1"/>
        <w:sz w:val="16"/>
        <w:szCs w:val="16"/>
      </w:rPr>
      <w:t>|</w:t>
    </w:r>
    <w:r w:rsidRPr="00073D52">
      <w:rPr>
        <w:color w:val="25303B" w:themeColor="accent1"/>
      </w:rPr>
      <w:t xml:space="preserve"> </w:t>
    </w:r>
    <w:sdt>
      <w:sdtPr>
        <w:rPr>
          <w:color w:val="25303B" w:themeColor="accent1"/>
          <w:sz w:val="16"/>
          <w:szCs w:val="16"/>
        </w:rPr>
        <w:alias w:val="Section Name"/>
        <w:tag w:val="SectionName"/>
        <w:id w:val="1353389859"/>
        <w:placeholder>
          <w:docPart w:val="5D654C1EA0D64DDEBF4CC72F43DA4132"/>
        </w:placeholder>
        <w:text/>
      </w:sdtPr>
      <w:sdtEndPr/>
      <w:sdtContent>
        <w:r>
          <w:rPr>
            <w:color w:val="25303B" w:themeColor="accent1"/>
            <w:sz w:val="16"/>
            <w:szCs w:val="16"/>
          </w:rPr>
          <w:t>CABINET dIVISION</w:t>
        </w:r>
      </w:sdtContent>
    </w:sdt>
    <w:r>
      <w:rPr>
        <w:color w:val="25303B" w:themeColor="accent1"/>
        <w:sz w:val="16"/>
        <w:szCs w:val="16"/>
      </w:rPr>
      <w:t xml:space="preserve">  | </w:t>
    </w:r>
    <w:sdt>
      <w:sdtPr>
        <w:rPr>
          <w:color w:val="25303B" w:themeColor="accent1"/>
          <w:sz w:val="16"/>
          <w:szCs w:val="16"/>
        </w:rPr>
        <w:alias w:val="Document Title"/>
        <w:tag w:val="DocumentTitle"/>
        <w:id w:val="-611437476"/>
        <w:placeholder>
          <w:docPart w:val="3D0C9D99E6FC445EB5AF4817EED15517"/>
        </w:placeholder>
        <w:text/>
      </w:sdtPr>
      <w:sdtEndPr/>
      <w:sdtContent>
        <w:r>
          <w:rPr>
            <w:color w:val="25303B" w:themeColor="accent1"/>
            <w:sz w:val="16"/>
            <w:szCs w:val="16"/>
          </w:rPr>
          <w:t>fEDERAL eXECUTIVE COUNCIL HANDBOOK 2021</w:t>
        </w:r>
      </w:sdtContent>
    </w:sdt>
  </w:p>
  <w:p w14:paraId="6A1D6838" w14:textId="77777777" w:rsidR="00755628" w:rsidRPr="008B569D" w:rsidRDefault="00755628" w:rsidP="005411E2">
    <w:pPr>
      <w:pStyle w:val="Footer"/>
    </w:pPr>
    <w:r w:rsidDel="00BD7C9C">
      <w:rPr>
        <w:b w:val="0"/>
        <w:bCs/>
        <w:sz w:val="16"/>
        <w:szCs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986848"/>
      <w:docPartObj>
        <w:docPartGallery w:val="Page Numbers (Bottom of Page)"/>
        <w:docPartUnique/>
      </w:docPartObj>
    </w:sdtPr>
    <w:sdtEndPr>
      <w:rPr>
        <w:noProof/>
      </w:rPr>
    </w:sdtEndPr>
    <w:sdtContent>
      <w:p w14:paraId="2B934BF6" w14:textId="57788E26" w:rsidR="00755628" w:rsidRDefault="00755628">
        <w:pPr>
          <w:pStyle w:val="Footer"/>
        </w:pPr>
        <w:r>
          <w:fldChar w:fldCharType="begin"/>
        </w:r>
        <w:r>
          <w:instrText xml:space="preserve"> PAGE   \* MERGEFORMAT </w:instrText>
        </w:r>
        <w:r>
          <w:fldChar w:fldCharType="separate"/>
        </w:r>
        <w:r w:rsidR="004A0DD2">
          <w:rPr>
            <w:noProof/>
          </w:rPr>
          <w:t>57</w:t>
        </w:r>
        <w:r>
          <w:rPr>
            <w:noProof/>
          </w:rPr>
          <w:fldChar w:fldCharType="end"/>
        </w:r>
      </w:p>
    </w:sdtContent>
  </w:sdt>
  <w:p w14:paraId="4CD5F5FB" w14:textId="77777777" w:rsidR="00755628" w:rsidRPr="00073D52" w:rsidRDefault="00755628" w:rsidP="00EE4086">
    <w:pPr>
      <w:pStyle w:val="Footerline"/>
    </w:pPr>
  </w:p>
  <w:p w14:paraId="474A8150" w14:textId="77777777" w:rsidR="00755628" w:rsidRPr="001007B9" w:rsidRDefault="00755628" w:rsidP="00BD7C9C">
    <w:pPr>
      <w:pStyle w:val="Footer"/>
      <w:spacing w:after="500"/>
      <w:contextualSpacing/>
      <w:jc w:val="left"/>
      <w:rPr>
        <w:color w:val="25303B" w:themeColor="accent1"/>
      </w:rPr>
    </w:pPr>
    <w:r w:rsidRPr="00073D52">
      <w:rPr>
        <w:color w:val="25303B" w:themeColor="accent1"/>
      </w:rPr>
      <w:t>PM</w:t>
    </w:r>
    <w:r>
      <w:rPr>
        <w:color w:val="25303B" w:themeColor="accent1"/>
      </w:rPr>
      <w:t>&amp;</w:t>
    </w:r>
    <w:r w:rsidRPr="00073D52">
      <w:rPr>
        <w:color w:val="25303B" w:themeColor="accent1"/>
      </w:rPr>
      <w:t xml:space="preserve">C </w:t>
    </w:r>
    <w:r w:rsidRPr="00BC24CA">
      <w:rPr>
        <w:color w:val="25303B" w:themeColor="accent1"/>
        <w:sz w:val="16"/>
        <w:szCs w:val="16"/>
      </w:rPr>
      <w:t>|</w:t>
    </w:r>
    <w:r w:rsidRPr="00073D52">
      <w:rPr>
        <w:color w:val="25303B" w:themeColor="accent1"/>
      </w:rPr>
      <w:t xml:space="preserve"> </w:t>
    </w:r>
    <w:sdt>
      <w:sdtPr>
        <w:rPr>
          <w:color w:val="25303B" w:themeColor="accent1"/>
          <w:sz w:val="16"/>
          <w:szCs w:val="16"/>
        </w:rPr>
        <w:alias w:val="Section Name"/>
        <w:tag w:val="SectionName"/>
        <w:id w:val="-499355312"/>
        <w:placeholder>
          <w:docPart w:val="4F380BA7579A414188D5C7F19CC260A2"/>
        </w:placeholder>
        <w:text/>
      </w:sdtPr>
      <w:sdtEndPr/>
      <w:sdtContent>
        <w:r>
          <w:rPr>
            <w:color w:val="25303B" w:themeColor="accent1"/>
            <w:sz w:val="16"/>
            <w:szCs w:val="16"/>
          </w:rPr>
          <w:t>CABINET dIVISION</w:t>
        </w:r>
      </w:sdtContent>
    </w:sdt>
    <w:r>
      <w:rPr>
        <w:color w:val="25303B" w:themeColor="accent1"/>
        <w:sz w:val="16"/>
        <w:szCs w:val="16"/>
      </w:rPr>
      <w:t xml:space="preserve">  | </w:t>
    </w:r>
    <w:sdt>
      <w:sdtPr>
        <w:rPr>
          <w:color w:val="25303B" w:themeColor="accent1"/>
          <w:sz w:val="16"/>
          <w:szCs w:val="16"/>
        </w:rPr>
        <w:alias w:val="Document Title"/>
        <w:tag w:val="DocumentTitle"/>
        <w:id w:val="1874189896"/>
        <w:placeholder>
          <w:docPart w:val="6CCD05AD5239438F8C77DDE0CA08DE02"/>
        </w:placeholder>
        <w:text/>
      </w:sdtPr>
      <w:sdtEndPr/>
      <w:sdtContent>
        <w:r>
          <w:rPr>
            <w:color w:val="25303B" w:themeColor="accent1"/>
            <w:sz w:val="16"/>
            <w:szCs w:val="16"/>
          </w:rPr>
          <w:t>fEDERAL eXECUTIVE COUNCIL HANDBOOK 2021</w:t>
        </w:r>
      </w:sdtContent>
    </w:sdt>
  </w:p>
  <w:p w14:paraId="104FBFD1" w14:textId="77777777" w:rsidR="00755628" w:rsidRPr="008B569D" w:rsidRDefault="00755628" w:rsidP="005411E2">
    <w:pPr>
      <w:pStyle w:val="Footer"/>
    </w:pPr>
    <w:r w:rsidDel="00BD7C9C">
      <w:rPr>
        <w:b w:val="0"/>
        <w:bCs/>
        <w:sz w:val="16"/>
        <w:szCs w:val="16"/>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DE2F5" w14:textId="77777777" w:rsidR="00755628" w:rsidRDefault="00755628">
    <w:pPr>
      <w:pStyle w:val="Footer"/>
    </w:pPr>
  </w:p>
  <w:p w14:paraId="64C8B3FB" w14:textId="77777777" w:rsidR="00755628" w:rsidRPr="001007B9" w:rsidRDefault="00755628" w:rsidP="00BD7C9C">
    <w:pPr>
      <w:pStyle w:val="Footer"/>
      <w:spacing w:after="500"/>
      <w:contextualSpacing/>
      <w:jc w:val="left"/>
      <w:rPr>
        <w:color w:val="25303B" w:themeColor="accent1"/>
      </w:rPr>
    </w:pPr>
    <w:r w:rsidRPr="00073D52">
      <w:rPr>
        <w:color w:val="25303B" w:themeColor="accent1"/>
      </w:rPr>
      <w:t>PM</w:t>
    </w:r>
    <w:r>
      <w:rPr>
        <w:color w:val="25303B" w:themeColor="accent1"/>
      </w:rPr>
      <w:t>&amp;</w:t>
    </w:r>
    <w:r w:rsidRPr="00073D52">
      <w:rPr>
        <w:color w:val="25303B" w:themeColor="accent1"/>
      </w:rPr>
      <w:t xml:space="preserve">C </w:t>
    </w:r>
    <w:r w:rsidRPr="00BC24CA">
      <w:rPr>
        <w:color w:val="25303B" w:themeColor="accent1"/>
        <w:sz w:val="16"/>
        <w:szCs w:val="16"/>
      </w:rPr>
      <w:t>|</w:t>
    </w:r>
    <w:r w:rsidRPr="00073D52">
      <w:rPr>
        <w:color w:val="25303B" w:themeColor="accent1"/>
      </w:rPr>
      <w:t xml:space="preserve"> </w:t>
    </w:r>
    <w:sdt>
      <w:sdtPr>
        <w:rPr>
          <w:color w:val="25303B" w:themeColor="accent1"/>
          <w:sz w:val="16"/>
          <w:szCs w:val="16"/>
        </w:rPr>
        <w:alias w:val="Section Name"/>
        <w:tag w:val="SectionName"/>
        <w:id w:val="-1995021852"/>
        <w:placeholder>
          <w:docPart w:val="50B53A79144546269F4961BDD3E5375D"/>
        </w:placeholder>
        <w:text/>
      </w:sdtPr>
      <w:sdtEndPr/>
      <w:sdtContent>
        <w:r>
          <w:rPr>
            <w:color w:val="25303B" w:themeColor="accent1"/>
            <w:sz w:val="16"/>
            <w:szCs w:val="16"/>
          </w:rPr>
          <w:t>CABINET dIVISION</w:t>
        </w:r>
      </w:sdtContent>
    </w:sdt>
    <w:r>
      <w:rPr>
        <w:color w:val="25303B" w:themeColor="accent1"/>
        <w:sz w:val="16"/>
        <w:szCs w:val="16"/>
      </w:rPr>
      <w:t xml:space="preserve">  | </w:t>
    </w:r>
    <w:sdt>
      <w:sdtPr>
        <w:rPr>
          <w:color w:val="25303B" w:themeColor="accent1"/>
          <w:sz w:val="16"/>
          <w:szCs w:val="16"/>
        </w:rPr>
        <w:alias w:val="Document Title"/>
        <w:tag w:val="DocumentTitle"/>
        <w:id w:val="-787892138"/>
        <w:placeholder>
          <w:docPart w:val="84705D529AA24F5CB0B418775561CA18"/>
        </w:placeholder>
        <w:text/>
      </w:sdtPr>
      <w:sdtEndPr/>
      <w:sdtContent>
        <w:r>
          <w:rPr>
            <w:color w:val="25303B" w:themeColor="accent1"/>
            <w:sz w:val="16"/>
            <w:szCs w:val="16"/>
          </w:rPr>
          <w:t>fEDERAL eXECUTIVE COUNCIL HANDBOOK 2021</w:t>
        </w:r>
      </w:sdtContent>
    </w:sdt>
  </w:p>
  <w:p w14:paraId="02ADA25E" w14:textId="77777777" w:rsidR="00755628" w:rsidRDefault="00755628" w:rsidP="0023100F">
    <w:pPr>
      <w:pStyle w:val="Footer"/>
      <w:jc w:val="lef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3AE6D" w14:textId="77777777" w:rsidR="00755628" w:rsidRDefault="00755628">
    <w:pPr>
      <w:pStyle w:val="Footer"/>
      <w:framePr w:wrap="around" w:vAnchor="text" w:hAnchor="margin" w:xAlign="center" w:y="1"/>
    </w:pPr>
    <w:r>
      <w:fldChar w:fldCharType="begin"/>
    </w:r>
    <w:r>
      <w:instrText xml:space="preserve">PAGE  </w:instrText>
    </w:r>
    <w:r>
      <w:fldChar w:fldCharType="separate"/>
    </w:r>
    <w:r>
      <w:rPr>
        <w:noProof/>
      </w:rPr>
      <w:t>62</w:t>
    </w:r>
    <w:r>
      <w:fldChar w:fldCharType="end"/>
    </w:r>
  </w:p>
  <w:p w14:paraId="4DB73F99" w14:textId="77777777" w:rsidR="00755628" w:rsidRDefault="00755628">
    <w:pPr>
      <w:pStyle w:val="Footer"/>
      <w:jc w:val="center"/>
    </w:pPr>
    <w:r>
      <w:t>1</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555623986"/>
      <w:showingPlcHdr/>
      <w:dataBinding w:xpath="/root[1]/Classification[1]" w:storeItemID="{F533AE62-A212-4B26-92DA-A3B336E8AE06}"/>
      <w:text/>
    </w:sdtPr>
    <w:sdtEndPr/>
    <w:sdtContent>
      <w:p w14:paraId="573F6070" w14:textId="77777777" w:rsidR="00755628" w:rsidRPr="00B87E45" w:rsidRDefault="00755628" w:rsidP="00917F95">
        <w:pPr>
          <w:pStyle w:val="ProtectiveMarking"/>
        </w:pPr>
        <w:r>
          <w:t xml:space="preserve">     </w:t>
        </w:r>
      </w:p>
    </w:sdtContent>
  </w:sdt>
  <w:p w14:paraId="35638EE4" w14:textId="77777777" w:rsidR="00755628" w:rsidRPr="00073D52" w:rsidRDefault="00755628" w:rsidP="00917F95">
    <w:pPr>
      <w:pStyle w:val="Footerline"/>
    </w:pPr>
  </w:p>
  <w:p w14:paraId="476D9160" w14:textId="77777777" w:rsidR="00755628" w:rsidRPr="005411E2" w:rsidRDefault="00755628" w:rsidP="00195BA8">
    <w:pPr>
      <w:pStyle w:val="Footer"/>
      <w:spacing w:after="500"/>
      <w:contextualSpacing/>
      <w:jc w:val="left"/>
      <w:rPr>
        <w:color w:val="4F81BD"/>
        <w:sz w:val="16"/>
        <w:szCs w:val="16"/>
      </w:rPr>
    </w:pPr>
    <w:r w:rsidRPr="005411E2">
      <w:rPr>
        <w:color w:val="4F81BD"/>
        <w:sz w:val="16"/>
        <w:szCs w:val="16"/>
      </w:rPr>
      <w:t xml:space="preserve">PM&amp;C | </w:t>
    </w:r>
    <w:sdt>
      <w:sdtPr>
        <w:rPr>
          <w:caps w:val="0"/>
          <w:color w:val="4F81BD"/>
          <w:sz w:val="16"/>
          <w:szCs w:val="16"/>
        </w:rPr>
        <w:alias w:val="Section Name"/>
        <w:tag w:val="SectionName"/>
        <w:id w:val="333348849"/>
        <w:showingPlcHdr/>
        <w:dataBinding w:xpath="/root[1]/SectionName[1]" w:storeItemID="{F533AE62-A212-4B26-92DA-A3B336E8AE06}"/>
        <w:text/>
      </w:sdtPr>
      <w:sdtEndPr/>
      <w:sdtContent>
        <w:r w:rsidRPr="005411E2">
          <w:rPr>
            <w:caps w:val="0"/>
            <w:color w:val="4F81BD"/>
            <w:sz w:val="16"/>
            <w:szCs w:val="16"/>
          </w:rPr>
          <w:t>[Section Name]</w:t>
        </w:r>
      </w:sdtContent>
    </w:sdt>
    <w:r w:rsidRPr="005411E2">
      <w:rPr>
        <w:color w:val="4F81BD"/>
        <w:sz w:val="16"/>
        <w:szCs w:val="16"/>
      </w:rPr>
      <w:t xml:space="preserve"> |</w:t>
    </w:r>
    <w:r w:rsidRPr="005411E2">
      <w:rPr>
        <w:b w:val="0"/>
        <w:bCs/>
        <w:color w:val="4F81BD"/>
        <w:sz w:val="16"/>
        <w:szCs w:val="16"/>
      </w:rPr>
      <w:t xml:space="preserve"> </w:t>
    </w:r>
    <w:sdt>
      <w:sdtPr>
        <w:rPr>
          <w:b w:val="0"/>
          <w:bCs/>
          <w:caps w:val="0"/>
          <w:color w:val="4F81BD"/>
          <w:sz w:val="16"/>
          <w:szCs w:val="16"/>
        </w:rPr>
        <w:alias w:val="Document Heading"/>
        <w:tag w:val="DH"/>
        <w:id w:val="-1638787889"/>
        <w:dataBinding w:xpath="/root[1]/DH[1]" w:storeItemID="{F533AE62-A212-4B26-92DA-A3B336E8AE06}"/>
        <w:text/>
      </w:sdtPr>
      <w:sdtEndPr>
        <w:rPr>
          <w:b/>
          <w:bCs w:val="0"/>
          <w:caps/>
          <w:color w:val="014463" w:themeColor="text2"/>
          <w:sz w:val="20"/>
          <w:szCs w:val="20"/>
        </w:rPr>
      </w:sdtEndPr>
      <w:sdtContent>
        <w:r>
          <w:rPr>
            <w:b w:val="0"/>
            <w:bCs/>
            <w:caps w:val="0"/>
            <w:color w:val="4F81BD"/>
            <w:sz w:val="16"/>
            <w:szCs w:val="16"/>
          </w:rPr>
          <w:t xml:space="preserve">Federal Executive Council Handbook 2021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CCBE8" w14:textId="77777777" w:rsidR="00755628" w:rsidRPr="003A7E73" w:rsidRDefault="00755628" w:rsidP="00B95533">
      <w:pPr>
        <w:spacing w:after="0" w:line="240" w:lineRule="auto"/>
        <w:rPr>
          <w:color w:val="014463" w:themeColor="accent2"/>
        </w:rPr>
      </w:pPr>
      <w:r w:rsidRPr="003A7E73">
        <w:rPr>
          <w:color w:val="014463" w:themeColor="accent2"/>
        </w:rPr>
        <w:separator/>
      </w:r>
    </w:p>
  </w:footnote>
  <w:footnote w:type="continuationSeparator" w:id="0">
    <w:p w14:paraId="3BCCF860" w14:textId="77777777" w:rsidR="00755628" w:rsidRPr="003A7E73" w:rsidRDefault="00755628" w:rsidP="00B95533">
      <w:pPr>
        <w:spacing w:after="0" w:line="240" w:lineRule="auto"/>
        <w:rPr>
          <w:color w:val="014463" w:themeColor="accent2"/>
        </w:rPr>
      </w:pPr>
      <w:r w:rsidRPr="003A7E73">
        <w:rPr>
          <w:color w:val="014463" w:themeColor="accen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3FA68" w14:textId="77777777" w:rsidR="00755628" w:rsidRPr="00B87E45" w:rsidRDefault="00755628" w:rsidP="001007B9">
    <w:pPr>
      <w:pStyle w:val="ProtectiveMarking"/>
    </w:pPr>
  </w:p>
  <w:p w14:paraId="1D9A1EDB" w14:textId="77777777" w:rsidR="00755628" w:rsidRPr="00073D52" w:rsidRDefault="00755628" w:rsidP="001007B9">
    <w:pPr>
      <w:pStyle w:val="Footerline"/>
    </w:pPr>
  </w:p>
  <w:p w14:paraId="3C9E7E71" w14:textId="77777777" w:rsidR="00755628" w:rsidRDefault="0075562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719DC" w14:textId="77777777" w:rsidR="00755628" w:rsidRPr="00057CF0" w:rsidRDefault="00755628" w:rsidP="005411E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B6FFE" w14:textId="77777777" w:rsidR="00755628" w:rsidRDefault="00755628"/>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FFF08" w14:textId="77777777" w:rsidR="00755628" w:rsidRPr="00753174" w:rsidRDefault="00755628" w:rsidP="0075317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155042784"/>
      <w:showingPlcHdr/>
      <w:dataBinding w:xpath="/root[1]/Classification[1]" w:storeItemID="{F533AE62-A212-4B26-92DA-A3B336E8AE06}"/>
      <w:text/>
    </w:sdtPr>
    <w:sdtEndPr/>
    <w:sdtContent>
      <w:p w14:paraId="2F9555CB" w14:textId="77777777" w:rsidR="00755628" w:rsidRPr="00B87E45" w:rsidRDefault="00755628" w:rsidP="00663EAD">
        <w:pPr>
          <w:pStyle w:val="ProtectiveMarking"/>
        </w:pPr>
        <w:r>
          <w:t xml:space="preserve">     </w:t>
        </w:r>
      </w:p>
    </w:sdtContent>
  </w:sdt>
  <w:p w14:paraId="0F092218" w14:textId="77777777" w:rsidR="00755628" w:rsidRPr="00073D52" w:rsidRDefault="00755628" w:rsidP="00663EAD">
    <w:pPr>
      <w:pStyle w:val="Footerline"/>
    </w:pPr>
  </w:p>
  <w:p w14:paraId="6C6DA1EC" w14:textId="77777777" w:rsidR="00755628" w:rsidRDefault="007556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49E06" w14:textId="77777777" w:rsidR="00755628" w:rsidRPr="00B87E45" w:rsidRDefault="00755628" w:rsidP="00663EAD">
    <w:pPr>
      <w:pStyle w:val="ProtectiveMarking"/>
    </w:pPr>
  </w:p>
  <w:p w14:paraId="1F9EFF6F" w14:textId="77777777" w:rsidR="00755628" w:rsidRPr="00073D52" w:rsidRDefault="00755628" w:rsidP="00663EAD">
    <w:pPr>
      <w:pStyle w:val="Footerline"/>
    </w:pPr>
  </w:p>
  <w:p w14:paraId="31BA0218" w14:textId="77777777" w:rsidR="00755628" w:rsidRDefault="007556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41056" w14:textId="77777777" w:rsidR="00755628" w:rsidRDefault="007556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AD601" w14:textId="77777777" w:rsidR="00755628" w:rsidRDefault="0075562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A46EC" w14:textId="77777777" w:rsidR="00755628" w:rsidRDefault="0075562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5DAAE" w14:textId="77777777" w:rsidR="00755628" w:rsidRDefault="00755628"/>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89799" w14:textId="77777777" w:rsidR="00755628" w:rsidRDefault="00755628">
    <w:pPr>
      <w:spacing w:before="12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F1CDC" w14:textId="77777777" w:rsidR="00755628" w:rsidRDefault="00755628">
    <w:pPr>
      <w:spacing w:before="120"/>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78A90" w14:textId="77777777" w:rsidR="00755628" w:rsidRDefault="0075562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5748"/>
    <w:multiLevelType w:val="hybridMultilevel"/>
    <w:tmpl w:val="A670B59A"/>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6C010F9"/>
    <w:multiLevelType w:val="hybridMultilevel"/>
    <w:tmpl w:val="BFD001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C30FCB"/>
    <w:multiLevelType w:val="hybridMultilevel"/>
    <w:tmpl w:val="153AD7DE"/>
    <w:lvl w:ilvl="0" w:tplc="892E1654">
      <w:start w:val="1"/>
      <w:numFmt w:val="lowerLetter"/>
      <w:lvlText w:val="(%1)"/>
      <w:lvlJc w:val="left"/>
      <w:pPr>
        <w:ind w:left="117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CE4B9D"/>
    <w:multiLevelType w:val="hybridMultilevel"/>
    <w:tmpl w:val="6BE6D6A2"/>
    <w:lvl w:ilvl="0" w:tplc="DA021CE8">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0A9D61B1"/>
    <w:multiLevelType w:val="hybridMultilevel"/>
    <w:tmpl w:val="162AB75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6" w15:restartNumberingAfterBreak="0">
    <w:nsid w:val="0D105E5A"/>
    <w:multiLevelType w:val="hybridMultilevel"/>
    <w:tmpl w:val="7974D6B0"/>
    <w:lvl w:ilvl="0" w:tplc="589CEFF2">
      <w:start w:val="1"/>
      <w:numFmt w:val="decimal"/>
      <w:lvlText w:val="%1."/>
      <w:lvlJc w:val="left"/>
      <w:pPr>
        <w:ind w:left="3054" w:hanging="360"/>
      </w:pPr>
      <w:rPr>
        <w:rFonts w:ascii="Calibri" w:hAnsi="Calibri" w:cs="Times New Roman" w:hint="default"/>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D581573"/>
    <w:multiLevelType w:val="hybridMultilevel"/>
    <w:tmpl w:val="3A6E0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5C435D"/>
    <w:multiLevelType w:val="hybridMultilevel"/>
    <w:tmpl w:val="0CA42A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28957DF"/>
    <w:multiLevelType w:val="hybridMultilevel"/>
    <w:tmpl w:val="BFEC74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2A04576"/>
    <w:multiLevelType w:val="hybridMultilevel"/>
    <w:tmpl w:val="1C821138"/>
    <w:lvl w:ilvl="0" w:tplc="0A861670">
      <w:start w:val="100"/>
      <w:numFmt w:val="decimal"/>
      <w:lvlText w:val="%1."/>
      <w:lvlJc w:val="left"/>
      <w:pPr>
        <w:ind w:left="562" w:hanging="420"/>
      </w:pPr>
      <w:rPr>
        <w:rFonts w:asciiTheme="minorHAnsi" w:hAnsiTheme="minorHAnsi" w:cstheme="minorHAnsi" w:hint="default"/>
        <w:b w:val="0"/>
        <w:color w:val="auto"/>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3112871"/>
    <w:multiLevelType w:val="hybridMultilevel"/>
    <w:tmpl w:val="58DA1E4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77807AA"/>
    <w:multiLevelType w:val="hybridMultilevel"/>
    <w:tmpl w:val="765E992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590F72"/>
    <w:multiLevelType w:val="hybridMultilevel"/>
    <w:tmpl w:val="9B78CF78"/>
    <w:lvl w:ilvl="0" w:tplc="2180A6A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BB1179E"/>
    <w:multiLevelType w:val="hybridMultilevel"/>
    <w:tmpl w:val="8FF29E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BCB6C58"/>
    <w:multiLevelType w:val="hybridMultilevel"/>
    <w:tmpl w:val="908A7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E7277E"/>
    <w:multiLevelType w:val="hybridMultilevel"/>
    <w:tmpl w:val="7E2CBD0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DAF0ABA"/>
    <w:multiLevelType w:val="hybridMultilevel"/>
    <w:tmpl w:val="7C1802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86848FE"/>
    <w:multiLevelType w:val="hybridMultilevel"/>
    <w:tmpl w:val="F0743C1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3879B9"/>
    <w:multiLevelType w:val="hybridMultilevel"/>
    <w:tmpl w:val="8E8648DA"/>
    <w:lvl w:ilvl="0" w:tplc="0C090001">
      <w:start w:val="1"/>
      <w:numFmt w:val="bullet"/>
      <w:lvlText w:val=""/>
      <w:lvlJc w:val="left"/>
      <w:pPr>
        <w:ind w:left="644" w:hanging="360"/>
      </w:pPr>
      <w:rPr>
        <w:rFonts w:ascii="Symbol" w:hAnsi="Symbol"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0" w15:restartNumberingAfterBreak="0">
    <w:nsid w:val="295B374C"/>
    <w:multiLevelType w:val="hybridMultilevel"/>
    <w:tmpl w:val="214A5D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97472AD"/>
    <w:multiLevelType w:val="hybridMultilevel"/>
    <w:tmpl w:val="998AB842"/>
    <w:lvl w:ilvl="0" w:tplc="0C090017">
      <w:start w:val="1"/>
      <w:numFmt w:val="lowerLetter"/>
      <w:lvlText w:val="(%1)"/>
      <w:lvlJc w:val="left"/>
      <w:pPr>
        <w:tabs>
          <w:tab w:val="num" w:pos="502"/>
        </w:tabs>
        <w:ind w:left="502" w:hanging="360"/>
      </w:pPr>
      <w:rPr>
        <w:rFonts w:hint="default"/>
      </w:rPr>
    </w:lvl>
    <w:lvl w:ilvl="1" w:tplc="0C090019">
      <w:start w:val="1"/>
      <w:numFmt w:val="lowerLetter"/>
      <w:lvlText w:val="%2."/>
      <w:lvlJc w:val="left"/>
      <w:pPr>
        <w:tabs>
          <w:tab w:val="num" w:pos="3000"/>
        </w:tabs>
        <w:ind w:left="3000" w:hanging="360"/>
      </w:pPr>
    </w:lvl>
    <w:lvl w:ilvl="2" w:tplc="0C09001B">
      <w:start w:val="1"/>
      <w:numFmt w:val="lowerRoman"/>
      <w:lvlText w:val="%3."/>
      <w:lvlJc w:val="right"/>
      <w:pPr>
        <w:tabs>
          <w:tab w:val="num" w:pos="3720"/>
        </w:tabs>
        <w:ind w:left="3720" w:hanging="180"/>
      </w:pPr>
    </w:lvl>
    <w:lvl w:ilvl="3" w:tplc="0C09000F" w:tentative="1">
      <w:start w:val="1"/>
      <w:numFmt w:val="decimal"/>
      <w:lvlText w:val="%4."/>
      <w:lvlJc w:val="left"/>
      <w:pPr>
        <w:tabs>
          <w:tab w:val="num" w:pos="4440"/>
        </w:tabs>
        <w:ind w:left="4440" w:hanging="360"/>
      </w:pPr>
    </w:lvl>
    <w:lvl w:ilvl="4" w:tplc="0C090019" w:tentative="1">
      <w:start w:val="1"/>
      <w:numFmt w:val="lowerLetter"/>
      <w:lvlText w:val="%5."/>
      <w:lvlJc w:val="left"/>
      <w:pPr>
        <w:tabs>
          <w:tab w:val="num" w:pos="5160"/>
        </w:tabs>
        <w:ind w:left="5160" w:hanging="360"/>
      </w:pPr>
    </w:lvl>
    <w:lvl w:ilvl="5" w:tplc="0C09001B" w:tentative="1">
      <w:start w:val="1"/>
      <w:numFmt w:val="lowerRoman"/>
      <w:lvlText w:val="%6."/>
      <w:lvlJc w:val="right"/>
      <w:pPr>
        <w:tabs>
          <w:tab w:val="num" w:pos="5880"/>
        </w:tabs>
        <w:ind w:left="5880" w:hanging="180"/>
      </w:pPr>
    </w:lvl>
    <w:lvl w:ilvl="6" w:tplc="0C09000F" w:tentative="1">
      <w:start w:val="1"/>
      <w:numFmt w:val="decimal"/>
      <w:lvlText w:val="%7."/>
      <w:lvlJc w:val="left"/>
      <w:pPr>
        <w:tabs>
          <w:tab w:val="num" w:pos="6600"/>
        </w:tabs>
        <w:ind w:left="6600" w:hanging="360"/>
      </w:pPr>
    </w:lvl>
    <w:lvl w:ilvl="7" w:tplc="0C090019" w:tentative="1">
      <w:start w:val="1"/>
      <w:numFmt w:val="lowerLetter"/>
      <w:lvlText w:val="%8."/>
      <w:lvlJc w:val="left"/>
      <w:pPr>
        <w:tabs>
          <w:tab w:val="num" w:pos="7320"/>
        </w:tabs>
        <w:ind w:left="7320" w:hanging="360"/>
      </w:pPr>
    </w:lvl>
    <w:lvl w:ilvl="8" w:tplc="0C09001B" w:tentative="1">
      <w:start w:val="1"/>
      <w:numFmt w:val="lowerRoman"/>
      <w:lvlText w:val="%9."/>
      <w:lvlJc w:val="right"/>
      <w:pPr>
        <w:tabs>
          <w:tab w:val="num" w:pos="8040"/>
        </w:tabs>
        <w:ind w:left="8040" w:hanging="180"/>
      </w:pPr>
    </w:lvl>
  </w:abstractNum>
  <w:abstractNum w:abstractNumId="22" w15:restartNumberingAfterBreak="0">
    <w:nsid w:val="2BFB75B1"/>
    <w:multiLevelType w:val="hybridMultilevel"/>
    <w:tmpl w:val="92147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E1D5D47"/>
    <w:multiLevelType w:val="hybridMultilevel"/>
    <w:tmpl w:val="7EE487F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2FD369F2"/>
    <w:multiLevelType w:val="hybridMultilevel"/>
    <w:tmpl w:val="81D42A2E"/>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307C4B40"/>
    <w:multiLevelType w:val="hybridMultilevel"/>
    <w:tmpl w:val="48625A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0EC0C1B"/>
    <w:multiLevelType w:val="hybridMultilevel"/>
    <w:tmpl w:val="1668FC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158275F"/>
    <w:multiLevelType w:val="hybridMultilevel"/>
    <w:tmpl w:val="622480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1D620DF"/>
    <w:multiLevelType w:val="hybridMultilevel"/>
    <w:tmpl w:val="998AB842"/>
    <w:lvl w:ilvl="0" w:tplc="0C090017">
      <w:start w:val="1"/>
      <w:numFmt w:val="lowerLetter"/>
      <w:lvlText w:val="(%1)"/>
      <w:lvlJc w:val="left"/>
      <w:pPr>
        <w:tabs>
          <w:tab w:val="num" w:pos="502"/>
        </w:tabs>
        <w:ind w:left="502" w:hanging="360"/>
      </w:pPr>
      <w:rPr>
        <w:rFonts w:hint="default"/>
      </w:rPr>
    </w:lvl>
    <w:lvl w:ilvl="1" w:tplc="0C090019">
      <w:start w:val="1"/>
      <w:numFmt w:val="lowerLetter"/>
      <w:lvlText w:val="%2."/>
      <w:lvlJc w:val="left"/>
      <w:pPr>
        <w:tabs>
          <w:tab w:val="num" w:pos="3000"/>
        </w:tabs>
        <w:ind w:left="3000" w:hanging="360"/>
      </w:pPr>
    </w:lvl>
    <w:lvl w:ilvl="2" w:tplc="0C09001B">
      <w:start w:val="1"/>
      <w:numFmt w:val="lowerRoman"/>
      <w:lvlText w:val="%3."/>
      <w:lvlJc w:val="right"/>
      <w:pPr>
        <w:tabs>
          <w:tab w:val="num" w:pos="3720"/>
        </w:tabs>
        <w:ind w:left="3720" w:hanging="180"/>
      </w:pPr>
    </w:lvl>
    <w:lvl w:ilvl="3" w:tplc="0C09000F" w:tentative="1">
      <w:start w:val="1"/>
      <w:numFmt w:val="decimal"/>
      <w:lvlText w:val="%4."/>
      <w:lvlJc w:val="left"/>
      <w:pPr>
        <w:tabs>
          <w:tab w:val="num" w:pos="4440"/>
        </w:tabs>
        <w:ind w:left="4440" w:hanging="360"/>
      </w:pPr>
    </w:lvl>
    <w:lvl w:ilvl="4" w:tplc="0C090019" w:tentative="1">
      <w:start w:val="1"/>
      <w:numFmt w:val="lowerLetter"/>
      <w:lvlText w:val="%5."/>
      <w:lvlJc w:val="left"/>
      <w:pPr>
        <w:tabs>
          <w:tab w:val="num" w:pos="5160"/>
        </w:tabs>
        <w:ind w:left="5160" w:hanging="360"/>
      </w:pPr>
    </w:lvl>
    <w:lvl w:ilvl="5" w:tplc="0C09001B" w:tentative="1">
      <w:start w:val="1"/>
      <w:numFmt w:val="lowerRoman"/>
      <w:lvlText w:val="%6."/>
      <w:lvlJc w:val="right"/>
      <w:pPr>
        <w:tabs>
          <w:tab w:val="num" w:pos="5880"/>
        </w:tabs>
        <w:ind w:left="5880" w:hanging="180"/>
      </w:pPr>
    </w:lvl>
    <w:lvl w:ilvl="6" w:tplc="0C09000F" w:tentative="1">
      <w:start w:val="1"/>
      <w:numFmt w:val="decimal"/>
      <w:lvlText w:val="%7."/>
      <w:lvlJc w:val="left"/>
      <w:pPr>
        <w:tabs>
          <w:tab w:val="num" w:pos="6600"/>
        </w:tabs>
        <w:ind w:left="6600" w:hanging="360"/>
      </w:pPr>
    </w:lvl>
    <w:lvl w:ilvl="7" w:tplc="0C090019" w:tentative="1">
      <w:start w:val="1"/>
      <w:numFmt w:val="lowerLetter"/>
      <w:lvlText w:val="%8."/>
      <w:lvlJc w:val="left"/>
      <w:pPr>
        <w:tabs>
          <w:tab w:val="num" w:pos="7320"/>
        </w:tabs>
        <w:ind w:left="7320" w:hanging="360"/>
      </w:pPr>
    </w:lvl>
    <w:lvl w:ilvl="8" w:tplc="0C09001B" w:tentative="1">
      <w:start w:val="1"/>
      <w:numFmt w:val="lowerRoman"/>
      <w:lvlText w:val="%9."/>
      <w:lvlJc w:val="right"/>
      <w:pPr>
        <w:tabs>
          <w:tab w:val="num" w:pos="8040"/>
        </w:tabs>
        <w:ind w:left="8040" w:hanging="180"/>
      </w:pPr>
    </w:lvl>
  </w:abstractNum>
  <w:abstractNum w:abstractNumId="29" w15:restartNumberingAfterBreak="0">
    <w:nsid w:val="32355591"/>
    <w:multiLevelType w:val="hybridMultilevel"/>
    <w:tmpl w:val="AA26F53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35355E03"/>
    <w:multiLevelType w:val="hybridMultilevel"/>
    <w:tmpl w:val="881E5C5C"/>
    <w:lvl w:ilvl="0" w:tplc="0C090017">
      <w:start w:val="1"/>
      <w:numFmt w:val="lowerLetter"/>
      <w:lvlText w:val="(%1)"/>
      <w:lvlJc w:val="left"/>
      <w:pPr>
        <w:ind w:left="1996" w:hanging="360"/>
      </w:pPr>
      <w:rPr>
        <w:rFonts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31" w15:restartNumberingAfterBreak="0">
    <w:nsid w:val="365B053C"/>
    <w:multiLevelType w:val="hybridMultilevel"/>
    <w:tmpl w:val="C2409F5E"/>
    <w:lvl w:ilvl="0" w:tplc="0C090017">
      <w:start w:val="1"/>
      <w:numFmt w:val="lowerLetter"/>
      <w:lvlText w:val="(%1)"/>
      <w:lvlJc w:val="left"/>
      <w:pPr>
        <w:tabs>
          <w:tab w:val="num" w:pos="502"/>
        </w:tabs>
        <w:ind w:left="502" w:hanging="360"/>
      </w:pPr>
      <w:rPr>
        <w:rFonts w:hint="default"/>
      </w:rPr>
    </w:lvl>
    <w:lvl w:ilvl="1" w:tplc="0C090019">
      <w:start w:val="1"/>
      <w:numFmt w:val="lowerLetter"/>
      <w:lvlText w:val="%2."/>
      <w:lvlJc w:val="left"/>
      <w:pPr>
        <w:tabs>
          <w:tab w:val="num" w:pos="3000"/>
        </w:tabs>
        <w:ind w:left="3000" w:hanging="360"/>
      </w:pPr>
    </w:lvl>
    <w:lvl w:ilvl="2" w:tplc="0C09001B">
      <w:start w:val="1"/>
      <w:numFmt w:val="lowerRoman"/>
      <w:lvlText w:val="%3."/>
      <w:lvlJc w:val="right"/>
      <w:pPr>
        <w:tabs>
          <w:tab w:val="num" w:pos="3720"/>
        </w:tabs>
        <w:ind w:left="3720" w:hanging="180"/>
      </w:pPr>
    </w:lvl>
    <w:lvl w:ilvl="3" w:tplc="0C09000F" w:tentative="1">
      <w:start w:val="1"/>
      <w:numFmt w:val="decimal"/>
      <w:lvlText w:val="%4."/>
      <w:lvlJc w:val="left"/>
      <w:pPr>
        <w:tabs>
          <w:tab w:val="num" w:pos="4440"/>
        </w:tabs>
        <w:ind w:left="4440" w:hanging="360"/>
      </w:pPr>
    </w:lvl>
    <w:lvl w:ilvl="4" w:tplc="0C090019" w:tentative="1">
      <w:start w:val="1"/>
      <w:numFmt w:val="lowerLetter"/>
      <w:lvlText w:val="%5."/>
      <w:lvlJc w:val="left"/>
      <w:pPr>
        <w:tabs>
          <w:tab w:val="num" w:pos="5160"/>
        </w:tabs>
        <w:ind w:left="5160" w:hanging="360"/>
      </w:pPr>
    </w:lvl>
    <w:lvl w:ilvl="5" w:tplc="0C09001B" w:tentative="1">
      <w:start w:val="1"/>
      <w:numFmt w:val="lowerRoman"/>
      <w:lvlText w:val="%6."/>
      <w:lvlJc w:val="right"/>
      <w:pPr>
        <w:tabs>
          <w:tab w:val="num" w:pos="5880"/>
        </w:tabs>
        <w:ind w:left="5880" w:hanging="180"/>
      </w:pPr>
    </w:lvl>
    <w:lvl w:ilvl="6" w:tplc="0C09000F" w:tentative="1">
      <w:start w:val="1"/>
      <w:numFmt w:val="decimal"/>
      <w:lvlText w:val="%7."/>
      <w:lvlJc w:val="left"/>
      <w:pPr>
        <w:tabs>
          <w:tab w:val="num" w:pos="6600"/>
        </w:tabs>
        <w:ind w:left="6600" w:hanging="360"/>
      </w:pPr>
    </w:lvl>
    <w:lvl w:ilvl="7" w:tplc="0C090019" w:tentative="1">
      <w:start w:val="1"/>
      <w:numFmt w:val="lowerLetter"/>
      <w:lvlText w:val="%8."/>
      <w:lvlJc w:val="left"/>
      <w:pPr>
        <w:tabs>
          <w:tab w:val="num" w:pos="7320"/>
        </w:tabs>
        <w:ind w:left="7320" w:hanging="360"/>
      </w:pPr>
    </w:lvl>
    <w:lvl w:ilvl="8" w:tplc="0C09001B" w:tentative="1">
      <w:start w:val="1"/>
      <w:numFmt w:val="lowerRoman"/>
      <w:lvlText w:val="%9."/>
      <w:lvlJc w:val="right"/>
      <w:pPr>
        <w:tabs>
          <w:tab w:val="num" w:pos="8040"/>
        </w:tabs>
        <w:ind w:left="8040" w:hanging="180"/>
      </w:pPr>
    </w:lvl>
  </w:abstractNum>
  <w:abstractNum w:abstractNumId="32" w15:restartNumberingAfterBreak="0">
    <w:nsid w:val="37017339"/>
    <w:multiLevelType w:val="hybridMultilevel"/>
    <w:tmpl w:val="368872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7447087"/>
    <w:multiLevelType w:val="hybridMultilevel"/>
    <w:tmpl w:val="C2386494"/>
    <w:lvl w:ilvl="0" w:tplc="11C28D1C">
      <w:start w:val="1"/>
      <w:numFmt w:val="bullet"/>
      <w:pStyle w:val="HB-Table-dotpoint"/>
      <w:lvlText w:val=""/>
      <w:lvlJc w:val="left"/>
      <w:pPr>
        <w:tabs>
          <w:tab w:val="num" w:pos="720"/>
        </w:tabs>
        <w:ind w:left="720" w:hanging="360"/>
      </w:pPr>
      <w:rPr>
        <w:rFonts w:ascii="Symbol" w:hAnsi="Symbol" w:hint="default"/>
        <w:sz w:val="22"/>
        <w:szCs w:val="22"/>
      </w:rPr>
    </w:lvl>
    <w:lvl w:ilvl="1" w:tplc="0C090003" w:tentative="1">
      <w:start w:val="1"/>
      <w:numFmt w:val="bullet"/>
      <w:lvlText w:val="o"/>
      <w:lvlJc w:val="left"/>
      <w:pPr>
        <w:tabs>
          <w:tab w:val="num" w:pos="1004"/>
        </w:tabs>
        <w:ind w:left="1004" w:hanging="360"/>
      </w:pPr>
      <w:rPr>
        <w:rFonts w:ascii="Courier New" w:hAnsi="Courier New" w:cs="Courier New" w:hint="default"/>
      </w:rPr>
    </w:lvl>
    <w:lvl w:ilvl="2" w:tplc="0C090005" w:tentative="1">
      <w:start w:val="1"/>
      <w:numFmt w:val="bullet"/>
      <w:lvlText w:val=""/>
      <w:lvlJc w:val="left"/>
      <w:pPr>
        <w:tabs>
          <w:tab w:val="num" w:pos="1724"/>
        </w:tabs>
        <w:ind w:left="1724" w:hanging="360"/>
      </w:pPr>
      <w:rPr>
        <w:rFonts w:ascii="Wingdings" w:hAnsi="Wingdings" w:hint="default"/>
      </w:rPr>
    </w:lvl>
    <w:lvl w:ilvl="3" w:tplc="0C090001" w:tentative="1">
      <w:start w:val="1"/>
      <w:numFmt w:val="bullet"/>
      <w:lvlText w:val=""/>
      <w:lvlJc w:val="left"/>
      <w:pPr>
        <w:tabs>
          <w:tab w:val="num" w:pos="2444"/>
        </w:tabs>
        <w:ind w:left="2444" w:hanging="360"/>
      </w:pPr>
      <w:rPr>
        <w:rFonts w:ascii="Symbol" w:hAnsi="Symbol" w:hint="default"/>
      </w:rPr>
    </w:lvl>
    <w:lvl w:ilvl="4" w:tplc="0C090003" w:tentative="1">
      <w:start w:val="1"/>
      <w:numFmt w:val="bullet"/>
      <w:lvlText w:val="o"/>
      <w:lvlJc w:val="left"/>
      <w:pPr>
        <w:tabs>
          <w:tab w:val="num" w:pos="3164"/>
        </w:tabs>
        <w:ind w:left="3164" w:hanging="360"/>
      </w:pPr>
      <w:rPr>
        <w:rFonts w:ascii="Courier New" w:hAnsi="Courier New" w:cs="Courier New" w:hint="default"/>
      </w:rPr>
    </w:lvl>
    <w:lvl w:ilvl="5" w:tplc="0C090005" w:tentative="1">
      <w:start w:val="1"/>
      <w:numFmt w:val="bullet"/>
      <w:lvlText w:val=""/>
      <w:lvlJc w:val="left"/>
      <w:pPr>
        <w:tabs>
          <w:tab w:val="num" w:pos="3884"/>
        </w:tabs>
        <w:ind w:left="3884" w:hanging="360"/>
      </w:pPr>
      <w:rPr>
        <w:rFonts w:ascii="Wingdings" w:hAnsi="Wingdings" w:hint="default"/>
      </w:rPr>
    </w:lvl>
    <w:lvl w:ilvl="6" w:tplc="0C090001" w:tentative="1">
      <w:start w:val="1"/>
      <w:numFmt w:val="bullet"/>
      <w:lvlText w:val=""/>
      <w:lvlJc w:val="left"/>
      <w:pPr>
        <w:tabs>
          <w:tab w:val="num" w:pos="4604"/>
        </w:tabs>
        <w:ind w:left="4604" w:hanging="360"/>
      </w:pPr>
      <w:rPr>
        <w:rFonts w:ascii="Symbol" w:hAnsi="Symbol" w:hint="default"/>
      </w:rPr>
    </w:lvl>
    <w:lvl w:ilvl="7" w:tplc="0C090003" w:tentative="1">
      <w:start w:val="1"/>
      <w:numFmt w:val="bullet"/>
      <w:lvlText w:val="o"/>
      <w:lvlJc w:val="left"/>
      <w:pPr>
        <w:tabs>
          <w:tab w:val="num" w:pos="5324"/>
        </w:tabs>
        <w:ind w:left="5324" w:hanging="360"/>
      </w:pPr>
      <w:rPr>
        <w:rFonts w:ascii="Courier New" w:hAnsi="Courier New" w:cs="Courier New" w:hint="default"/>
      </w:rPr>
    </w:lvl>
    <w:lvl w:ilvl="8" w:tplc="0C090005" w:tentative="1">
      <w:start w:val="1"/>
      <w:numFmt w:val="bullet"/>
      <w:lvlText w:val=""/>
      <w:lvlJc w:val="left"/>
      <w:pPr>
        <w:tabs>
          <w:tab w:val="num" w:pos="6044"/>
        </w:tabs>
        <w:ind w:left="6044" w:hanging="360"/>
      </w:pPr>
      <w:rPr>
        <w:rFonts w:ascii="Wingdings" w:hAnsi="Wingdings" w:hint="default"/>
      </w:rPr>
    </w:lvl>
  </w:abstractNum>
  <w:abstractNum w:abstractNumId="34" w15:restartNumberingAfterBreak="0">
    <w:nsid w:val="37520959"/>
    <w:multiLevelType w:val="multilevel"/>
    <w:tmpl w:val="E89AFFE0"/>
    <w:lvl w:ilvl="0">
      <w:start w:val="1"/>
      <w:numFmt w:val="decimal"/>
      <w:pStyle w:val="TableNumbering"/>
      <w:lvlText w:val="%1."/>
      <w:lvlJc w:val="left"/>
      <w:pPr>
        <w:ind w:left="397" w:hanging="397"/>
      </w:pPr>
      <w:rPr>
        <w:rFonts w:hint="default"/>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35" w15:restartNumberingAfterBreak="0">
    <w:nsid w:val="397B5458"/>
    <w:multiLevelType w:val="singleLevel"/>
    <w:tmpl w:val="BE8804F8"/>
    <w:lvl w:ilvl="0">
      <w:start w:val="1"/>
      <w:numFmt w:val="bullet"/>
      <w:pStyle w:val="HB-dotpoint"/>
      <w:lvlText w:val=""/>
      <w:lvlJc w:val="left"/>
      <w:pPr>
        <w:tabs>
          <w:tab w:val="num" w:pos="720"/>
        </w:tabs>
        <w:ind w:left="720" w:hanging="720"/>
      </w:pPr>
      <w:rPr>
        <w:rFonts w:ascii="Symbol" w:hAnsi="Symbol" w:hint="default"/>
        <w:sz w:val="20"/>
      </w:rPr>
    </w:lvl>
  </w:abstractNum>
  <w:abstractNum w:abstractNumId="36" w15:restartNumberingAfterBreak="0">
    <w:nsid w:val="3B3C26EA"/>
    <w:multiLevelType w:val="hybridMultilevel"/>
    <w:tmpl w:val="30B4D2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C361834"/>
    <w:multiLevelType w:val="hybridMultilevel"/>
    <w:tmpl w:val="5C326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CEB35D7"/>
    <w:multiLevelType w:val="hybridMultilevel"/>
    <w:tmpl w:val="6C2AE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EB45045"/>
    <w:multiLevelType w:val="hybridMultilevel"/>
    <w:tmpl w:val="7416CC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3F0845B0"/>
    <w:multiLevelType w:val="hybridMultilevel"/>
    <w:tmpl w:val="9B965916"/>
    <w:lvl w:ilvl="0" w:tplc="0C090017">
      <w:start w:val="1"/>
      <w:numFmt w:val="lowerLetter"/>
      <w:lvlText w:val="(%1)"/>
      <w:lvlJc w:val="left"/>
      <w:pPr>
        <w:tabs>
          <w:tab w:val="num" w:pos="502"/>
        </w:tabs>
        <w:ind w:left="502" w:hanging="360"/>
      </w:pPr>
      <w:rPr>
        <w:rFonts w:hint="default"/>
      </w:rPr>
    </w:lvl>
    <w:lvl w:ilvl="1" w:tplc="0C090019">
      <w:start w:val="1"/>
      <w:numFmt w:val="lowerLetter"/>
      <w:lvlText w:val="%2."/>
      <w:lvlJc w:val="left"/>
      <w:pPr>
        <w:tabs>
          <w:tab w:val="num" w:pos="3000"/>
        </w:tabs>
        <w:ind w:left="3000" w:hanging="360"/>
      </w:pPr>
    </w:lvl>
    <w:lvl w:ilvl="2" w:tplc="0C09001B">
      <w:start w:val="1"/>
      <w:numFmt w:val="lowerRoman"/>
      <w:lvlText w:val="%3."/>
      <w:lvlJc w:val="right"/>
      <w:pPr>
        <w:tabs>
          <w:tab w:val="num" w:pos="3720"/>
        </w:tabs>
        <w:ind w:left="3720" w:hanging="180"/>
      </w:pPr>
    </w:lvl>
    <w:lvl w:ilvl="3" w:tplc="0C09000F" w:tentative="1">
      <w:start w:val="1"/>
      <w:numFmt w:val="decimal"/>
      <w:lvlText w:val="%4."/>
      <w:lvlJc w:val="left"/>
      <w:pPr>
        <w:tabs>
          <w:tab w:val="num" w:pos="4440"/>
        </w:tabs>
        <w:ind w:left="4440" w:hanging="360"/>
      </w:pPr>
    </w:lvl>
    <w:lvl w:ilvl="4" w:tplc="0C090019" w:tentative="1">
      <w:start w:val="1"/>
      <w:numFmt w:val="lowerLetter"/>
      <w:lvlText w:val="%5."/>
      <w:lvlJc w:val="left"/>
      <w:pPr>
        <w:tabs>
          <w:tab w:val="num" w:pos="5160"/>
        </w:tabs>
        <w:ind w:left="5160" w:hanging="360"/>
      </w:pPr>
    </w:lvl>
    <w:lvl w:ilvl="5" w:tplc="0C09001B" w:tentative="1">
      <w:start w:val="1"/>
      <w:numFmt w:val="lowerRoman"/>
      <w:lvlText w:val="%6."/>
      <w:lvlJc w:val="right"/>
      <w:pPr>
        <w:tabs>
          <w:tab w:val="num" w:pos="5880"/>
        </w:tabs>
        <w:ind w:left="5880" w:hanging="180"/>
      </w:pPr>
    </w:lvl>
    <w:lvl w:ilvl="6" w:tplc="0C09000F" w:tentative="1">
      <w:start w:val="1"/>
      <w:numFmt w:val="decimal"/>
      <w:lvlText w:val="%7."/>
      <w:lvlJc w:val="left"/>
      <w:pPr>
        <w:tabs>
          <w:tab w:val="num" w:pos="6600"/>
        </w:tabs>
        <w:ind w:left="6600" w:hanging="360"/>
      </w:pPr>
    </w:lvl>
    <w:lvl w:ilvl="7" w:tplc="0C090019" w:tentative="1">
      <w:start w:val="1"/>
      <w:numFmt w:val="lowerLetter"/>
      <w:lvlText w:val="%8."/>
      <w:lvlJc w:val="left"/>
      <w:pPr>
        <w:tabs>
          <w:tab w:val="num" w:pos="7320"/>
        </w:tabs>
        <w:ind w:left="7320" w:hanging="360"/>
      </w:pPr>
    </w:lvl>
    <w:lvl w:ilvl="8" w:tplc="0C09001B" w:tentative="1">
      <w:start w:val="1"/>
      <w:numFmt w:val="lowerRoman"/>
      <w:lvlText w:val="%9."/>
      <w:lvlJc w:val="right"/>
      <w:pPr>
        <w:tabs>
          <w:tab w:val="num" w:pos="8040"/>
        </w:tabs>
        <w:ind w:left="8040" w:hanging="180"/>
      </w:pPr>
    </w:lvl>
  </w:abstractNum>
  <w:abstractNum w:abstractNumId="41" w15:restartNumberingAfterBreak="0">
    <w:nsid w:val="3FA55363"/>
    <w:multiLevelType w:val="hybridMultilevel"/>
    <w:tmpl w:val="7B4450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42126068"/>
    <w:multiLevelType w:val="hybridMultilevel"/>
    <w:tmpl w:val="99083B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3F547C9"/>
    <w:multiLevelType w:val="hybridMultilevel"/>
    <w:tmpl w:val="37ECA6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57F6941"/>
    <w:multiLevelType w:val="hybridMultilevel"/>
    <w:tmpl w:val="844E3B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474A240B"/>
    <w:multiLevelType w:val="hybridMultilevel"/>
    <w:tmpl w:val="06F4FA64"/>
    <w:lvl w:ilvl="0" w:tplc="2180A6A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7DE4C1C"/>
    <w:multiLevelType w:val="hybridMultilevel"/>
    <w:tmpl w:val="0C0A185E"/>
    <w:lvl w:ilvl="0" w:tplc="0512FE3C">
      <w:start w:val="98"/>
      <w:numFmt w:val="decimal"/>
      <w:lvlText w:val="%1."/>
      <w:lvlJc w:val="left"/>
      <w:pPr>
        <w:ind w:left="3054" w:hanging="360"/>
      </w:pPr>
      <w:rPr>
        <w:rFonts w:hint="default"/>
      </w:rPr>
    </w:lvl>
    <w:lvl w:ilvl="1" w:tplc="0C090019" w:tentative="1">
      <w:start w:val="1"/>
      <w:numFmt w:val="lowerLetter"/>
      <w:lvlText w:val="%2."/>
      <w:lvlJc w:val="left"/>
      <w:pPr>
        <w:ind w:left="3774" w:hanging="360"/>
      </w:pPr>
    </w:lvl>
    <w:lvl w:ilvl="2" w:tplc="0C09001B" w:tentative="1">
      <w:start w:val="1"/>
      <w:numFmt w:val="lowerRoman"/>
      <w:lvlText w:val="%3."/>
      <w:lvlJc w:val="right"/>
      <w:pPr>
        <w:ind w:left="4494" w:hanging="180"/>
      </w:pPr>
    </w:lvl>
    <w:lvl w:ilvl="3" w:tplc="0C09000F" w:tentative="1">
      <w:start w:val="1"/>
      <w:numFmt w:val="decimal"/>
      <w:lvlText w:val="%4."/>
      <w:lvlJc w:val="left"/>
      <w:pPr>
        <w:ind w:left="5214" w:hanging="360"/>
      </w:pPr>
    </w:lvl>
    <w:lvl w:ilvl="4" w:tplc="0C090019" w:tentative="1">
      <w:start w:val="1"/>
      <w:numFmt w:val="lowerLetter"/>
      <w:lvlText w:val="%5."/>
      <w:lvlJc w:val="left"/>
      <w:pPr>
        <w:ind w:left="5934" w:hanging="360"/>
      </w:pPr>
    </w:lvl>
    <w:lvl w:ilvl="5" w:tplc="0C09001B" w:tentative="1">
      <w:start w:val="1"/>
      <w:numFmt w:val="lowerRoman"/>
      <w:lvlText w:val="%6."/>
      <w:lvlJc w:val="right"/>
      <w:pPr>
        <w:ind w:left="6654" w:hanging="180"/>
      </w:pPr>
    </w:lvl>
    <w:lvl w:ilvl="6" w:tplc="0C09000F" w:tentative="1">
      <w:start w:val="1"/>
      <w:numFmt w:val="decimal"/>
      <w:lvlText w:val="%7."/>
      <w:lvlJc w:val="left"/>
      <w:pPr>
        <w:ind w:left="7374" w:hanging="360"/>
      </w:pPr>
    </w:lvl>
    <w:lvl w:ilvl="7" w:tplc="0C090019" w:tentative="1">
      <w:start w:val="1"/>
      <w:numFmt w:val="lowerLetter"/>
      <w:lvlText w:val="%8."/>
      <w:lvlJc w:val="left"/>
      <w:pPr>
        <w:ind w:left="8094" w:hanging="360"/>
      </w:pPr>
    </w:lvl>
    <w:lvl w:ilvl="8" w:tplc="0C09001B" w:tentative="1">
      <w:start w:val="1"/>
      <w:numFmt w:val="lowerRoman"/>
      <w:lvlText w:val="%9."/>
      <w:lvlJc w:val="right"/>
      <w:pPr>
        <w:ind w:left="8814" w:hanging="180"/>
      </w:pPr>
    </w:lvl>
  </w:abstractNum>
  <w:abstractNum w:abstractNumId="47" w15:restartNumberingAfterBreak="0">
    <w:nsid w:val="499473A4"/>
    <w:multiLevelType w:val="hybridMultilevel"/>
    <w:tmpl w:val="513837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A1C6BB3"/>
    <w:multiLevelType w:val="hybridMultilevel"/>
    <w:tmpl w:val="005C05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BF41CB3"/>
    <w:multiLevelType w:val="hybridMultilevel"/>
    <w:tmpl w:val="52DAD0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4D283532"/>
    <w:multiLevelType w:val="hybridMultilevel"/>
    <w:tmpl w:val="EAECFCD2"/>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1" w15:restartNumberingAfterBreak="0">
    <w:nsid w:val="4E321C62"/>
    <w:multiLevelType w:val="hybridMultilevel"/>
    <w:tmpl w:val="35B26A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4E44393E"/>
    <w:multiLevelType w:val="hybridMultilevel"/>
    <w:tmpl w:val="0578128A"/>
    <w:lvl w:ilvl="0" w:tplc="1368F598">
      <w:start w:val="1"/>
      <w:numFmt w:val="lowerRoman"/>
      <w:lvlText w:val="(%1)"/>
      <w:lvlJc w:val="left"/>
      <w:pPr>
        <w:tabs>
          <w:tab w:val="num" w:pos="1636"/>
        </w:tabs>
        <w:ind w:left="1636" w:hanging="425"/>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53" w15:restartNumberingAfterBreak="0">
    <w:nsid w:val="50010021"/>
    <w:multiLevelType w:val="hybridMultilevel"/>
    <w:tmpl w:val="517C8EDA"/>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1A142FE"/>
    <w:multiLevelType w:val="hybridMultilevel"/>
    <w:tmpl w:val="995AB3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53E821FA"/>
    <w:multiLevelType w:val="hybridMultilevel"/>
    <w:tmpl w:val="556212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54742562"/>
    <w:multiLevelType w:val="hybridMultilevel"/>
    <w:tmpl w:val="B4CA5C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58730F0D"/>
    <w:multiLevelType w:val="hybridMultilevel"/>
    <w:tmpl w:val="0C94DE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58904C83"/>
    <w:multiLevelType w:val="hybridMultilevel"/>
    <w:tmpl w:val="F9E2EA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5A914515"/>
    <w:multiLevelType w:val="hybridMultilevel"/>
    <w:tmpl w:val="12BC3DA2"/>
    <w:lvl w:ilvl="0" w:tplc="1368F598">
      <w:start w:val="1"/>
      <w:numFmt w:val="lowerRoman"/>
      <w:lvlText w:val="(%1)"/>
      <w:lvlJc w:val="left"/>
      <w:pPr>
        <w:ind w:left="928" w:hanging="360"/>
      </w:pPr>
      <w:rPr>
        <w:rFonts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60" w15:restartNumberingAfterBreak="0">
    <w:nsid w:val="5C613234"/>
    <w:multiLevelType w:val="hybridMultilevel"/>
    <w:tmpl w:val="6C20985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5DB230C9"/>
    <w:multiLevelType w:val="hybridMultilevel"/>
    <w:tmpl w:val="78F0FD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5E691BBE"/>
    <w:multiLevelType w:val="hybridMultilevel"/>
    <w:tmpl w:val="21A2A1F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3"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64" w15:restartNumberingAfterBreak="0">
    <w:nsid w:val="608F21F8"/>
    <w:multiLevelType w:val="multilevel"/>
    <w:tmpl w:val="8A0EA9B2"/>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65" w15:restartNumberingAfterBreak="0">
    <w:nsid w:val="62A76B76"/>
    <w:multiLevelType w:val="hybridMultilevel"/>
    <w:tmpl w:val="BBA088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62A9289F"/>
    <w:multiLevelType w:val="hybridMultilevel"/>
    <w:tmpl w:val="49804B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63964A04"/>
    <w:multiLevelType w:val="hybridMultilevel"/>
    <w:tmpl w:val="8E3E41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645E46FE"/>
    <w:multiLevelType w:val="hybridMultilevel"/>
    <w:tmpl w:val="5E58CA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675328A4"/>
    <w:multiLevelType w:val="hybridMultilevel"/>
    <w:tmpl w:val="B8FE6B7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67B7346C"/>
    <w:multiLevelType w:val="hybridMultilevel"/>
    <w:tmpl w:val="C0A278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6B417D45"/>
    <w:multiLevelType w:val="hybridMultilevel"/>
    <w:tmpl w:val="8F1CBB38"/>
    <w:lvl w:ilvl="0" w:tplc="0C090017">
      <w:start w:val="1"/>
      <w:numFmt w:val="lowerLetter"/>
      <w:lvlText w:val="(%1)"/>
      <w:lvlJc w:val="left"/>
      <w:pPr>
        <w:ind w:left="1996" w:hanging="360"/>
      </w:pPr>
      <w:rPr>
        <w:rFonts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72" w15:restartNumberingAfterBreak="0">
    <w:nsid w:val="6B8F1125"/>
    <w:multiLevelType w:val="singleLevel"/>
    <w:tmpl w:val="0C090001"/>
    <w:lvl w:ilvl="0">
      <w:start w:val="1"/>
      <w:numFmt w:val="bullet"/>
      <w:lvlText w:val=""/>
      <w:lvlJc w:val="left"/>
      <w:pPr>
        <w:ind w:left="720" w:hanging="360"/>
      </w:pPr>
      <w:rPr>
        <w:rFonts w:ascii="Symbol" w:hAnsi="Symbol" w:hint="default"/>
      </w:rPr>
    </w:lvl>
  </w:abstractNum>
  <w:abstractNum w:abstractNumId="73" w15:restartNumberingAfterBreak="0">
    <w:nsid w:val="6CB81D4E"/>
    <w:multiLevelType w:val="hybridMultilevel"/>
    <w:tmpl w:val="C2409F5E"/>
    <w:lvl w:ilvl="0" w:tplc="0C090017">
      <w:start w:val="1"/>
      <w:numFmt w:val="lowerLetter"/>
      <w:lvlText w:val="(%1)"/>
      <w:lvlJc w:val="left"/>
      <w:pPr>
        <w:tabs>
          <w:tab w:val="num" w:pos="502"/>
        </w:tabs>
        <w:ind w:left="502" w:hanging="360"/>
      </w:pPr>
      <w:rPr>
        <w:rFonts w:hint="default"/>
      </w:rPr>
    </w:lvl>
    <w:lvl w:ilvl="1" w:tplc="0C090019">
      <w:start w:val="1"/>
      <w:numFmt w:val="lowerLetter"/>
      <w:lvlText w:val="%2."/>
      <w:lvlJc w:val="left"/>
      <w:pPr>
        <w:tabs>
          <w:tab w:val="num" w:pos="3000"/>
        </w:tabs>
        <w:ind w:left="3000" w:hanging="360"/>
      </w:pPr>
    </w:lvl>
    <w:lvl w:ilvl="2" w:tplc="0C09001B">
      <w:start w:val="1"/>
      <w:numFmt w:val="lowerRoman"/>
      <w:lvlText w:val="%3."/>
      <w:lvlJc w:val="right"/>
      <w:pPr>
        <w:tabs>
          <w:tab w:val="num" w:pos="3720"/>
        </w:tabs>
        <w:ind w:left="3720" w:hanging="180"/>
      </w:pPr>
    </w:lvl>
    <w:lvl w:ilvl="3" w:tplc="0C09000F" w:tentative="1">
      <w:start w:val="1"/>
      <w:numFmt w:val="decimal"/>
      <w:lvlText w:val="%4."/>
      <w:lvlJc w:val="left"/>
      <w:pPr>
        <w:tabs>
          <w:tab w:val="num" w:pos="4440"/>
        </w:tabs>
        <w:ind w:left="4440" w:hanging="360"/>
      </w:pPr>
    </w:lvl>
    <w:lvl w:ilvl="4" w:tplc="0C090019" w:tentative="1">
      <w:start w:val="1"/>
      <w:numFmt w:val="lowerLetter"/>
      <w:lvlText w:val="%5."/>
      <w:lvlJc w:val="left"/>
      <w:pPr>
        <w:tabs>
          <w:tab w:val="num" w:pos="5160"/>
        </w:tabs>
        <w:ind w:left="5160" w:hanging="360"/>
      </w:pPr>
    </w:lvl>
    <w:lvl w:ilvl="5" w:tplc="0C09001B" w:tentative="1">
      <w:start w:val="1"/>
      <w:numFmt w:val="lowerRoman"/>
      <w:lvlText w:val="%6."/>
      <w:lvlJc w:val="right"/>
      <w:pPr>
        <w:tabs>
          <w:tab w:val="num" w:pos="5880"/>
        </w:tabs>
        <w:ind w:left="5880" w:hanging="180"/>
      </w:pPr>
    </w:lvl>
    <w:lvl w:ilvl="6" w:tplc="0C09000F" w:tentative="1">
      <w:start w:val="1"/>
      <w:numFmt w:val="decimal"/>
      <w:lvlText w:val="%7."/>
      <w:lvlJc w:val="left"/>
      <w:pPr>
        <w:tabs>
          <w:tab w:val="num" w:pos="6600"/>
        </w:tabs>
        <w:ind w:left="6600" w:hanging="360"/>
      </w:pPr>
    </w:lvl>
    <w:lvl w:ilvl="7" w:tplc="0C090019" w:tentative="1">
      <w:start w:val="1"/>
      <w:numFmt w:val="lowerLetter"/>
      <w:lvlText w:val="%8."/>
      <w:lvlJc w:val="left"/>
      <w:pPr>
        <w:tabs>
          <w:tab w:val="num" w:pos="7320"/>
        </w:tabs>
        <w:ind w:left="7320" w:hanging="360"/>
      </w:pPr>
    </w:lvl>
    <w:lvl w:ilvl="8" w:tplc="0C09001B" w:tentative="1">
      <w:start w:val="1"/>
      <w:numFmt w:val="lowerRoman"/>
      <w:lvlText w:val="%9."/>
      <w:lvlJc w:val="right"/>
      <w:pPr>
        <w:tabs>
          <w:tab w:val="num" w:pos="8040"/>
        </w:tabs>
        <w:ind w:left="8040" w:hanging="180"/>
      </w:pPr>
    </w:lvl>
  </w:abstractNum>
  <w:abstractNum w:abstractNumId="74" w15:restartNumberingAfterBreak="0">
    <w:nsid w:val="6E8B1375"/>
    <w:multiLevelType w:val="hybridMultilevel"/>
    <w:tmpl w:val="0532C90E"/>
    <w:lvl w:ilvl="0" w:tplc="0C090017">
      <w:start w:val="1"/>
      <w:numFmt w:val="lowerLetter"/>
      <w:lvlText w:val="(%1)"/>
      <w:lvlJc w:val="left"/>
      <w:pPr>
        <w:tabs>
          <w:tab w:val="num" w:pos="360"/>
        </w:tabs>
        <w:ind w:left="360" w:hanging="360"/>
      </w:pPr>
      <w:rPr>
        <w:rFonts w:hint="default"/>
      </w:rPr>
    </w:lvl>
    <w:lvl w:ilvl="1" w:tplc="0C090019">
      <w:start w:val="1"/>
      <w:numFmt w:val="lowerLetter"/>
      <w:lvlText w:val="%2."/>
      <w:lvlJc w:val="left"/>
      <w:pPr>
        <w:tabs>
          <w:tab w:val="num" w:pos="2858"/>
        </w:tabs>
        <w:ind w:left="2858" w:hanging="360"/>
      </w:pPr>
    </w:lvl>
    <w:lvl w:ilvl="2" w:tplc="0C09001B">
      <w:start w:val="1"/>
      <w:numFmt w:val="lowerRoman"/>
      <w:lvlText w:val="%3."/>
      <w:lvlJc w:val="right"/>
      <w:pPr>
        <w:tabs>
          <w:tab w:val="num" w:pos="3578"/>
        </w:tabs>
        <w:ind w:left="3578" w:hanging="180"/>
      </w:pPr>
    </w:lvl>
    <w:lvl w:ilvl="3" w:tplc="0C09000F" w:tentative="1">
      <w:start w:val="1"/>
      <w:numFmt w:val="decimal"/>
      <w:lvlText w:val="%4."/>
      <w:lvlJc w:val="left"/>
      <w:pPr>
        <w:tabs>
          <w:tab w:val="num" w:pos="4298"/>
        </w:tabs>
        <w:ind w:left="4298" w:hanging="360"/>
      </w:pPr>
    </w:lvl>
    <w:lvl w:ilvl="4" w:tplc="0C090019" w:tentative="1">
      <w:start w:val="1"/>
      <w:numFmt w:val="lowerLetter"/>
      <w:lvlText w:val="%5."/>
      <w:lvlJc w:val="left"/>
      <w:pPr>
        <w:tabs>
          <w:tab w:val="num" w:pos="5018"/>
        </w:tabs>
        <w:ind w:left="5018" w:hanging="360"/>
      </w:pPr>
    </w:lvl>
    <w:lvl w:ilvl="5" w:tplc="0C09001B" w:tentative="1">
      <w:start w:val="1"/>
      <w:numFmt w:val="lowerRoman"/>
      <w:lvlText w:val="%6."/>
      <w:lvlJc w:val="right"/>
      <w:pPr>
        <w:tabs>
          <w:tab w:val="num" w:pos="5738"/>
        </w:tabs>
        <w:ind w:left="5738" w:hanging="180"/>
      </w:pPr>
    </w:lvl>
    <w:lvl w:ilvl="6" w:tplc="0C09000F" w:tentative="1">
      <w:start w:val="1"/>
      <w:numFmt w:val="decimal"/>
      <w:lvlText w:val="%7."/>
      <w:lvlJc w:val="left"/>
      <w:pPr>
        <w:tabs>
          <w:tab w:val="num" w:pos="6458"/>
        </w:tabs>
        <w:ind w:left="6458" w:hanging="360"/>
      </w:pPr>
    </w:lvl>
    <w:lvl w:ilvl="7" w:tplc="0C090019" w:tentative="1">
      <w:start w:val="1"/>
      <w:numFmt w:val="lowerLetter"/>
      <w:lvlText w:val="%8."/>
      <w:lvlJc w:val="left"/>
      <w:pPr>
        <w:tabs>
          <w:tab w:val="num" w:pos="7178"/>
        </w:tabs>
        <w:ind w:left="7178" w:hanging="360"/>
      </w:pPr>
    </w:lvl>
    <w:lvl w:ilvl="8" w:tplc="0C09001B" w:tentative="1">
      <w:start w:val="1"/>
      <w:numFmt w:val="lowerRoman"/>
      <w:lvlText w:val="%9."/>
      <w:lvlJc w:val="right"/>
      <w:pPr>
        <w:tabs>
          <w:tab w:val="num" w:pos="7898"/>
        </w:tabs>
        <w:ind w:left="7898" w:hanging="180"/>
      </w:pPr>
    </w:lvl>
  </w:abstractNum>
  <w:abstractNum w:abstractNumId="75" w15:restartNumberingAfterBreak="0">
    <w:nsid w:val="6EAB72EC"/>
    <w:multiLevelType w:val="hybridMultilevel"/>
    <w:tmpl w:val="9B965916"/>
    <w:lvl w:ilvl="0" w:tplc="0C090017">
      <w:start w:val="1"/>
      <w:numFmt w:val="lowerLetter"/>
      <w:lvlText w:val="(%1)"/>
      <w:lvlJc w:val="left"/>
      <w:pPr>
        <w:tabs>
          <w:tab w:val="num" w:pos="927"/>
        </w:tabs>
        <w:ind w:left="927" w:hanging="360"/>
      </w:pPr>
      <w:rPr>
        <w:rFonts w:hint="default"/>
      </w:rPr>
    </w:lvl>
    <w:lvl w:ilvl="1" w:tplc="0C090019">
      <w:start w:val="1"/>
      <w:numFmt w:val="lowerLetter"/>
      <w:lvlText w:val="%2."/>
      <w:lvlJc w:val="left"/>
      <w:pPr>
        <w:tabs>
          <w:tab w:val="num" w:pos="3425"/>
        </w:tabs>
        <w:ind w:left="3425" w:hanging="360"/>
      </w:pPr>
    </w:lvl>
    <w:lvl w:ilvl="2" w:tplc="0C09001B">
      <w:start w:val="1"/>
      <w:numFmt w:val="lowerRoman"/>
      <w:lvlText w:val="%3."/>
      <w:lvlJc w:val="right"/>
      <w:pPr>
        <w:tabs>
          <w:tab w:val="num" w:pos="4145"/>
        </w:tabs>
        <w:ind w:left="4145" w:hanging="180"/>
      </w:pPr>
    </w:lvl>
    <w:lvl w:ilvl="3" w:tplc="0C09000F" w:tentative="1">
      <w:start w:val="1"/>
      <w:numFmt w:val="decimal"/>
      <w:lvlText w:val="%4."/>
      <w:lvlJc w:val="left"/>
      <w:pPr>
        <w:tabs>
          <w:tab w:val="num" w:pos="4865"/>
        </w:tabs>
        <w:ind w:left="4865" w:hanging="360"/>
      </w:pPr>
    </w:lvl>
    <w:lvl w:ilvl="4" w:tplc="0C090019" w:tentative="1">
      <w:start w:val="1"/>
      <w:numFmt w:val="lowerLetter"/>
      <w:lvlText w:val="%5."/>
      <w:lvlJc w:val="left"/>
      <w:pPr>
        <w:tabs>
          <w:tab w:val="num" w:pos="5585"/>
        </w:tabs>
        <w:ind w:left="5585" w:hanging="360"/>
      </w:pPr>
    </w:lvl>
    <w:lvl w:ilvl="5" w:tplc="0C09001B" w:tentative="1">
      <w:start w:val="1"/>
      <w:numFmt w:val="lowerRoman"/>
      <w:lvlText w:val="%6."/>
      <w:lvlJc w:val="right"/>
      <w:pPr>
        <w:tabs>
          <w:tab w:val="num" w:pos="6305"/>
        </w:tabs>
        <w:ind w:left="6305" w:hanging="180"/>
      </w:pPr>
    </w:lvl>
    <w:lvl w:ilvl="6" w:tplc="0C09000F" w:tentative="1">
      <w:start w:val="1"/>
      <w:numFmt w:val="decimal"/>
      <w:lvlText w:val="%7."/>
      <w:lvlJc w:val="left"/>
      <w:pPr>
        <w:tabs>
          <w:tab w:val="num" w:pos="7025"/>
        </w:tabs>
        <w:ind w:left="7025" w:hanging="360"/>
      </w:pPr>
    </w:lvl>
    <w:lvl w:ilvl="7" w:tplc="0C090019" w:tentative="1">
      <w:start w:val="1"/>
      <w:numFmt w:val="lowerLetter"/>
      <w:lvlText w:val="%8."/>
      <w:lvlJc w:val="left"/>
      <w:pPr>
        <w:tabs>
          <w:tab w:val="num" w:pos="7745"/>
        </w:tabs>
        <w:ind w:left="7745" w:hanging="360"/>
      </w:pPr>
    </w:lvl>
    <w:lvl w:ilvl="8" w:tplc="0C09001B" w:tentative="1">
      <w:start w:val="1"/>
      <w:numFmt w:val="lowerRoman"/>
      <w:lvlText w:val="%9."/>
      <w:lvlJc w:val="right"/>
      <w:pPr>
        <w:tabs>
          <w:tab w:val="num" w:pos="8465"/>
        </w:tabs>
        <w:ind w:left="8465" w:hanging="180"/>
      </w:pPr>
    </w:lvl>
  </w:abstractNum>
  <w:abstractNum w:abstractNumId="76" w15:restartNumberingAfterBreak="0">
    <w:nsid w:val="6ED07D95"/>
    <w:multiLevelType w:val="hybridMultilevel"/>
    <w:tmpl w:val="1A1A95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70E418D5"/>
    <w:multiLevelType w:val="hybridMultilevel"/>
    <w:tmpl w:val="3E58262A"/>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8" w15:restartNumberingAfterBreak="0">
    <w:nsid w:val="72EF1E09"/>
    <w:multiLevelType w:val="multilevel"/>
    <w:tmpl w:val="99B09908"/>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418" w:hanging="284"/>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79" w15:restartNumberingAfterBreak="0">
    <w:nsid w:val="736A6B07"/>
    <w:multiLevelType w:val="multilevel"/>
    <w:tmpl w:val="1192806C"/>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abstractNum w:abstractNumId="80" w15:restartNumberingAfterBreak="0">
    <w:nsid w:val="764D30A7"/>
    <w:multiLevelType w:val="hybridMultilevel"/>
    <w:tmpl w:val="517C8EDA"/>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77486680"/>
    <w:multiLevelType w:val="hybridMultilevel"/>
    <w:tmpl w:val="12BE51A8"/>
    <w:lvl w:ilvl="0" w:tplc="0C090017">
      <w:start w:val="1"/>
      <w:numFmt w:val="lowerLetter"/>
      <w:lvlText w:val="(%1)"/>
      <w:lvlJc w:val="left"/>
      <w:pPr>
        <w:ind w:left="1996" w:hanging="360"/>
      </w:pPr>
      <w:rPr>
        <w:rFonts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82" w15:restartNumberingAfterBreak="0">
    <w:nsid w:val="77803B6B"/>
    <w:multiLevelType w:val="hybridMultilevel"/>
    <w:tmpl w:val="7682C6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78396EF9"/>
    <w:multiLevelType w:val="hybridMultilevel"/>
    <w:tmpl w:val="D468280C"/>
    <w:lvl w:ilvl="0" w:tplc="C2061362">
      <w:start w:val="98"/>
      <w:numFmt w:val="decimal"/>
      <w:lvlText w:val="%1."/>
      <w:lvlJc w:val="left"/>
      <w:pPr>
        <w:ind w:left="644" w:hanging="360"/>
      </w:pPr>
      <w:rPr>
        <w:rFonts w:asciiTheme="minorHAnsi" w:hAnsiTheme="minorHAnsi" w:cstheme="minorHAnsi" w:hint="default"/>
        <w:b w:val="0"/>
        <w:color w:val="auto"/>
        <w:sz w:val="24"/>
        <w:szCs w:val="24"/>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4" w15:restartNumberingAfterBreak="0">
    <w:nsid w:val="78896633"/>
    <w:multiLevelType w:val="hybridMultilevel"/>
    <w:tmpl w:val="124E97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78FA72FE"/>
    <w:multiLevelType w:val="hybridMultilevel"/>
    <w:tmpl w:val="9E28D2EA"/>
    <w:lvl w:ilvl="0" w:tplc="0C090017">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86" w15:restartNumberingAfterBreak="0">
    <w:nsid w:val="790508E0"/>
    <w:multiLevelType w:val="hybridMultilevel"/>
    <w:tmpl w:val="85988F1C"/>
    <w:lvl w:ilvl="0" w:tplc="0C090001">
      <w:start w:val="1"/>
      <w:numFmt w:val="bullet"/>
      <w:lvlText w:val=""/>
      <w:lvlJc w:val="left"/>
      <w:pPr>
        <w:ind w:left="720" w:hanging="360"/>
      </w:pPr>
      <w:rPr>
        <w:rFonts w:ascii="Symbol" w:hAnsi="Symbol" w:hint="default"/>
      </w:rPr>
    </w:lvl>
    <w:lvl w:ilvl="1" w:tplc="B1C8DC8E">
      <w:numFmt w:val="bullet"/>
      <w:lvlText w:val="-"/>
      <w:lvlJc w:val="left"/>
      <w:pPr>
        <w:ind w:left="1800" w:hanging="72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798E1B1B"/>
    <w:multiLevelType w:val="hybridMultilevel"/>
    <w:tmpl w:val="15B89B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7B2B6D2D"/>
    <w:multiLevelType w:val="hybridMultilevel"/>
    <w:tmpl w:val="5B54214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7C7574AB"/>
    <w:multiLevelType w:val="hybridMultilevel"/>
    <w:tmpl w:val="18D4F712"/>
    <w:lvl w:ilvl="0" w:tplc="D9869BC4">
      <w:start w:val="1"/>
      <w:numFmt w:val="low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90" w15:restartNumberingAfterBreak="0">
    <w:nsid w:val="7E363599"/>
    <w:multiLevelType w:val="singleLevel"/>
    <w:tmpl w:val="5BF64B10"/>
    <w:lvl w:ilvl="0">
      <w:start w:val="1"/>
      <w:numFmt w:val="bullet"/>
      <w:pStyle w:val="HB-Table-Subpoint"/>
      <w:lvlText w:val=""/>
      <w:lvlJc w:val="left"/>
      <w:pPr>
        <w:tabs>
          <w:tab w:val="num" w:pos="360"/>
        </w:tabs>
        <w:ind w:left="360" w:hanging="360"/>
      </w:pPr>
      <w:rPr>
        <w:rFonts w:ascii="Symbol" w:hAnsi="Symbol" w:hint="default"/>
      </w:rPr>
    </w:lvl>
  </w:abstractNum>
  <w:abstractNum w:abstractNumId="91" w15:restartNumberingAfterBreak="0">
    <w:nsid w:val="7E891E53"/>
    <w:multiLevelType w:val="hybridMultilevel"/>
    <w:tmpl w:val="2870BC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7ED62E5A"/>
    <w:multiLevelType w:val="hybridMultilevel"/>
    <w:tmpl w:val="D6CCD51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63"/>
  </w:num>
  <w:num w:numId="2">
    <w:abstractNumId w:val="64"/>
  </w:num>
  <w:num w:numId="3">
    <w:abstractNumId w:val="64"/>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4">
    <w:abstractNumId w:val="34"/>
    <w:lvlOverride w:ilvl="0">
      <w:lvl w:ilvl="0">
        <w:start w:val="1"/>
        <w:numFmt w:val="decimal"/>
        <w:pStyle w:val="TableNumbering"/>
        <w:lvlText w:val="%1."/>
        <w:lvlJc w:val="left"/>
        <w:pPr>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5">
    <w:abstractNumId w:val="5"/>
  </w:num>
  <w:num w:numId="6">
    <w:abstractNumId w:val="79"/>
  </w:num>
  <w:num w:numId="7">
    <w:abstractNumId w:val="78"/>
  </w:num>
  <w:num w:numId="8">
    <w:abstractNumId w:val="35"/>
  </w:num>
  <w:num w:numId="9">
    <w:abstractNumId w:val="72"/>
  </w:num>
  <w:num w:numId="10">
    <w:abstractNumId w:val="90"/>
  </w:num>
  <w:num w:numId="11">
    <w:abstractNumId w:val="52"/>
  </w:num>
  <w:num w:numId="12">
    <w:abstractNumId w:val="40"/>
    <w:lvlOverride w:ilvl="0">
      <w:startOverride w:val="1"/>
    </w:lvlOverride>
  </w:num>
  <w:num w:numId="13">
    <w:abstractNumId w:val="40"/>
  </w:num>
  <w:num w:numId="14">
    <w:abstractNumId w:val="40"/>
    <w:lvlOverride w:ilvl="0">
      <w:startOverride w:val="1"/>
    </w:lvlOverride>
  </w:num>
  <w:num w:numId="15">
    <w:abstractNumId w:val="40"/>
    <w:lvlOverride w:ilvl="0">
      <w:startOverride w:val="1"/>
    </w:lvlOverride>
  </w:num>
  <w:num w:numId="16">
    <w:abstractNumId w:val="40"/>
  </w:num>
  <w:num w:numId="17">
    <w:abstractNumId w:val="40"/>
  </w:num>
  <w:num w:numId="18">
    <w:abstractNumId w:val="40"/>
  </w:num>
  <w:num w:numId="19">
    <w:abstractNumId w:val="40"/>
  </w:num>
  <w:num w:numId="20">
    <w:abstractNumId w:val="40"/>
    <w:lvlOverride w:ilvl="0">
      <w:startOverride w:val="1"/>
    </w:lvlOverride>
  </w:num>
  <w:num w:numId="21">
    <w:abstractNumId w:val="40"/>
  </w:num>
  <w:num w:numId="22">
    <w:abstractNumId w:val="40"/>
  </w:num>
  <w:num w:numId="23">
    <w:abstractNumId w:val="40"/>
    <w:lvlOverride w:ilvl="0">
      <w:startOverride w:val="1"/>
    </w:lvlOverride>
  </w:num>
  <w:num w:numId="24">
    <w:abstractNumId w:val="40"/>
    <w:lvlOverride w:ilvl="0">
      <w:startOverride w:val="1"/>
    </w:lvlOverride>
  </w:num>
  <w:num w:numId="25">
    <w:abstractNumId w:val="33"/>
  </w:num>
  <w:num w:numId="26">
    <w:abstractNumId w:val="59"/>
  </w:num>
  <w:num w:numId="2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1"/>
  </w:num>
  <w:num w:numId="30">
    <w:abstractNumId w:val="4"/>
  </w:num>
  <w:num w:numId="31">
    <w:abstractNumId w:val="0"/>
  </w:num>
  <w:num w:numId="32">
    <w:abstractNumId w:val="40"/>
  </w:num>
  <w:num w:numId="33">
    <w:abstractNumId w:val="77"/>
  </w:num>
  <w:num w:numId="34">
    <w:abstractNumId w:val="50"/>
  </w:num>
  <w:num w:numId="35">
    <w:abstractNumId w:val="19"/>
  </w:num>
  <w:num w:numId="36">
    <w:abstractNumId w:val="15"/>
  </w:num>
  <w:num w:numId="37">
    <w:abstractNumId w:val="80"/>
  </w:num>
  <w:num w:numId="38">
    <w:abstractNumId w:val="49"/>
  </w:num>
  <w:num w:numId="39">
    <w:abstractNumId w:val="6"/>
  </w:num>
  <w:num w:numId="40">
    <w:abstractNumId w:val="8"/>
  </w:num>
  <w:num w:numId="41">
    <w:abstractNumId w:val="17"/>
  </w:num>
  <w:num w:numId="42">
    <w:abstractNumId w:val="65"/>
  </w:num>
  <w:num w:numId="43">
    <w:abstractNumId w:val="18"/>
  </w:num>
  <w:num w:numId="44">
    <w:abstractNumId w:val="40"/>
    <w:lvlOverride w:ilvl="0">
      <w:startOverride w:val="1"/>
    </w:lvlOverride>
  </w:num>
  <w:num w:numId="45">
    <w:abstractNumId w:val="40"/>
  </w:num>
  <w:num w:numId="46">
    <w:abstractNumId w:val="40"/>
    <w:lvlOverride w:ilvl="0">
      <w:startOverride w:val="1"/>
    </w:lvlOverride>
  </w:num>
  <w:num w:numId="47">
    <w:abstractNumId w:val="36"/>
  </w:num>
  <w:num w:numId="48">
    <w:abstractNumId w:val="54"/>
  </w:num>
  <w:num w:numId="49">
    <w:abstractNumId w:val="66"/>
  </w:num>
  <w:num w:numId="50">
    <w:abstractNumId w:val="69"/>
  </w:num>
  <w:num w:numId="51">
    <w:abstractNumId w:val="11"/>
  </w:num>
  <w:num w:numId="52">
    <w:abstractNumId w:val="70"/>
  </w:num>
  <w:num w:numId="53">
    <w:abstractNumId w:val="39"/>
  </w:num>
  <w:num w:numId="54">
    <w:abstractNumId w:val="55"/>
  </w:num>
  <w:num w:numId="55">
    <w:abstractNumId w:val="56"/>
  </w:num>
  <w:num w:numId="56">
    <w:abstractNumId w:val="91"/>
  </w:num>
  <w:num w:numId="57">
    <w:abstractNumId w:val="32"/>
  </w:num>
  <w:num w:numId="58">
    <w:abstractNumId w:val="76"/>
  </w:num>
  <w:num w:numId="59">
    <w:abstractNumId w:val="26"/>
  </w:num>
  <w:num w:numId="60">
    <w:abstractNumId w:val="40"/>
    <w:lvlOverride w:ilvl="0">
      <w:startOverride w:val="1"/>
    </w:lvlOverride>
  </w:num>
  <w:num w:numId="61">
    <w:abstractNumId w:val="40"/>
    <w:lvlOverride w:ilvl="0">
      <w:startOverride w:val="1"/>
    </w:lvlOverride>
  </w:num>
  <w:num w:numId="62">
    <w:abstractNumId w:val="74"/>
  </w:num>
  <w:num w:numId="63">
    <w:abstractNumId w:val="60"/>
  </w:num>
  <w:num w:numId="64">
    <w:abstractNumId w:val="13"/>
  </w:num>
  <w:num w:numId="65">
    <w:abstractNumId w:val="45"/>
  </w:num>
  <w:num w:numId="66">
    <w:abstractNumId w:val="92"/>
  </w:num>
  <w:num w:numId="67">
    <w:abstractNumId w:val="22"/>
  </w:num>
  <w:num w:numId="68">
    <w:abstractNumId w:val="23"/>
  </w:num>
  <w:num w:numId="69">
    <w:abstractNumId w:val="51"/>
  </w:num>
  <w:num w:numId="70">
    <w:abstractNumId w:val="29"/>
  </w:num>
  <w:num w:numId="71">
    <w:abstractNumId w:val="84"/>
  </w:num>
  <w:num w:numId="72">
    <w:abstractNumId w:val="73"/>
  </w:num>
  <w:num w:numId="73">
    <w:abstractNumId w:val="31"/>
  </w:num>
  <w:num w:numId="74">
    <w:abstractNumId w:val="41"/>
  </w:num>
  <w:num w:numId="75">
    <w:abstractNumId w:val="89"/>
  </w:num>
  <w:num w:numId="76">
    <w:abstractNumId w:val="24"/>
  </w:num>
  <w:num w:numId="77">
    <w:abstractNumId w:val="9"/>
  </w:num>
  <w:num w:numId="78">
    <w:abstractNumId w:val="12"/>
  </w:num>
  <w:num w:numId="79">
    <w:abstractNumId w:val="87"/>
  </w:num>
  <w:num w:numId="80">
    <w:abstractNumId w:val="20"/>
  </w:num>
  <w:num w:numId="81">
    <w:abstractNumId w:val="61"/>
  </w:num>
  <w:num w:numId="82">
    <w:abstractNumId w:val="57"/>
  </w:num>
  <w:num w:numId="83">
    <w:abstractNumId w:val="48"/>
  </w:num>
  <w:num w:numId="84">
    <w:abstractNumId w:val="1"/>
  </w:num>
  <w:num w:numId="85">
    <w:abstractNumId w:val="43"/>
  </w:num>
  <w:num w:numId="86">
    <w:abstractNumId w:val="68"/>
  </w:num>
  <w:num w:numId="87">
    <w:abstractNumId w:val="82"/>
  </w:num>
  <w:num w:numId="88">
    <w:abstractNumId w:val="14"/>
  </w:num>
  <w:num w:numId="89">
    <w:abstractNumId w:val="47"/>
  </w:num>
  <w:num w:numId="90">
    <w:abstractNumId w:val="42"/>
  </w:num>
  <w:num w:numId="91">
    <w:abstractNumId w:val="25"/>
  </w:num>
  <w:num w:numId="92">
    <w:abstractNumId w:val="67"/>
  </w:num>
  <w:num w:numId="93">
    <w:abstractNumId w:val="27"/>
  </w:num>
  <w:num w:numId="94">
    <w:abstractNumId w:val="44"/>
  </w:num>
  <w:num w:numId="95">
    <w:abstractNumId w:val="85"/>
  </w:num>
  <w:num w:numId="96">
    <w:abstractNumId w:val="58"/>
  </w:num>
  <w:num w:numId="97">
    <w:abstractNumId w:val="62"/>
  </w:num>
  <w:num w:numId="98">
    <w:abstractNumId w:val="7"/>
  </w:num>
  <w:num w:numId="99">
    <w:abstractNumId w:val="30"/>
  </w:num>
  <w:num w:numId="100">
    <w:abstractNumId w:val="81"/>
  </w:num>
  <w:num w:numId="101">
    <w:abstractNumId w:val="37"/>
  </w:num>
  <w:num w:numId="102">
    <w:abstractNumId w:val="86"/>
  </w:num>
  <w:num w:numId="103">
    <w:abstractNumId w:val="28"/>
  </w:num>
  <w:num w:numId="104">
    <w:abstractNumId w:val="21"/>
  </w:num>
  <w:num w:numId="105">
    <w:abstractNumId w:val="2"/>
  </w:num>
  <w:num w:numId="106">
    <w:abstractNumId w:val="88"/>
  </w:num>
  <w:num w:numId="107">
    <w:abstractNumId w:val="75"/>
  </w:num>
  <w:num w:numId="108">
    <w:abstractNumId w:val="83"/>
  </w:num>
  <w:num w:numId="109">
    <w:abstractNumId w:val="46"/>
  </w:num>
  <w:num w:numId="110">
    <w:abstractNumId w:val="16"/>
  </w:num>
  <w:num w:numId="111">
    <w:abstractNumId w:val="53"/>
  </w:num>
  <w:num w:numId="112">
    <w:abstractNumId w:val="10"/>
  </w:num>
  <w:num w:numId="113">
    <w:abstractNumId w:val="38"/>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37"/>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765"/>
    <w:rsid w:val="00002F73"/>
    <w:rsid w:val="00010EA9"/>
    <w:rsid w:val="00012441"/>
    <w:rsid w:val="0002068D"/>
    <w:rsid w:val="00023AC4"/>
    <w:rsid w:val="00026857"/>
    <w:rsid w:val="000304B2"/>
    <w:rsid w:val="00031B5C"/>
    <w:rsid w:val="00033462"/>
    <w:rsid w:val="00034FEC"/>
    <w:rsid w:val="000405EB"/>
    <w:rsid w:val="00041438"/>
    <w:rsid w:val="0004244C"/>
    <w:rsid w:val="00042E89"/>
    <w:rsid w:val="00044A9E"/>
    <w:rsid w:val="00044BF9"/>
    <w:rsid w:val="000503A6"/>
    <w:rsid w:val="00053CD9"/>
    <w:rsid w:val="00061641"/>
    <w:rsid w:val="00063034"/>
    <w:rsid w:val="00072D05"/>
    <w:rsid w:val="00073D52"/>
    <w:rsid w:val="000748E7"/>
    <w:rsid w:val="00074A14"/>
    <w:rsid w:val="00076AD1"/>
    <w:rsid w:val="000803CA"/>
    <w:rsid w:val="0008235C"/>
    <w:rsid w:val="00091BCD"/>
    <w:rsid w:val="0009265A"/>
    <w:rsid w:val="00095BF3"/>
    <w:rsid w:val="000A08CA"/>
    <w:rsid w:val="000A0E4C"/>
    <w:rsid w:val="000A2BB2"/>
    <w:rsid w:val="000A7E90"/>
    <w:rsid w:val="000B1D1F"/>
    <w:rsid w:val="000B22B4"/>
    <w:rsid w:val="000B2764"/>
    <w:rsid w:val="000B6DCB"/>
    <w:rsid w:val="000D19D2"/>
    <w:rsid w:val="000E1008"/>
    <w:rsid w:val="000E699D"/>
    <w:rsid w:val="000F11D2"/>
    <w:rsid w:val="000F23B0"/>
    <w:rsid w:val="000F5FD8"/>
    <w:rsid w:val="001007B9"/>
    <w:rsid w:val="001024D6"/>
    <w:rsid w:val="00105ECB"/>
    <w:rsid w:val="00111776"/>
    <w:rsid w:val="00123A89"/>
    <w:rsid w:val="00131315"/>
    <w:rsid w:val="00132268"/>
    <w:rsid w:val="00134FBA"/>
    <w:rsid w:val="001361CE"/>
    <w:rsid w:val="00143AD2"/>
    <w:rsid w:val="00150F7E"/>
    <w:rsid w:val="0015537B"/>
    <w:rsid w:val="001621ED"/>
    <w:rsid w:val="00164732"/>
    <w:rsid w:val="0016491C"/>
    <w:rsid w:val="00165F81"/>
    <w:rsid w:val="001727AF"/>
    <w:rsid w:val="0017386E"/>
    <w:rsid w:val="00176EA5"/>
    <w:rsid w:val="00177611"/>
    <w:rsid w:val="0017798C"/>
    <w:rsid w:val="001809C6"/>
    <w:rsid w:val="00183D70"/>
    <w:rsid w:val="001850CB"/>
    <w:rsid w:val="00185AD3"/>
    <w:rsid w:val="00186765"/>
    <w:rsid w:val="001931E0"/>
    <w:rsid w:val="0019384C"/>
    <w:rsid w:val="00193979"/>
    <w:rsid w:val="00195BA8"/>
    <w:rsid w:val="001A057D"/>
    <w:rsid w:val="001A2F86"/>
    <w:rsid w:val="001A3887"/>
    <w:rsid w:val="001A66AD"/>
    <w:rsid w:val="001A6CBE"/>
    <w:rsid w:val="001A7E99"/>
    <w:rsid w:val="001B0144"/>
    <w:rsid w:val="001B10ED"/>
    <w:rsid w:val="001B11A5"/>
    <w:rsid w:val="001B1A30"/>
    <w:rsid w:val="001B57D1"/>
    <w:rsid w:val="001B76B5"/>
    <w:rsid w:val="001C2E2E"/>
    <w:rsid w:val="001D283B"/>
    <w:rsid w:val="001E35A2"/>
    <w:rsid w:val="001E6890"/>
    <w:rsid w:val="001F2178"/>
    <w:rsid w:val="001F3722"/>
    <w:rsid w:val="001F738E"/>
    <w:rsid w:val="0020076A"/>
    <w:rsid w:val="00202682"/>
    <w:rsid w:val="00203B54"/>
    <w:rsid w:val="00204F16"/>
    <w:rsid w:val="0020677B"/>
    <w:rsid w:val="0020681E"/>
    <w:rsid w:val="0021247A"/>
    <w:rsid w:val="002213C5"/>
    <w:rsid w:val="00223C5B"/>
    <w:rsid w:val="00227321"/>
    <w:rsid w:val="00227332"/>
    <w:rsid w:val="00230E37"/>
    <w:rsid w:val="0023100F"/>
    <w:rsid w:val="00231B22"/>
    <w:rsid w:val="0023294E"/>
    <w:rsid w:val="0023365E"/>
    <w:rsid w:val="0023393B"/>
    <w:rsid w:val="00235F79"/>
    <w:rsid w:val="00244024"/>
    <w:rsid w:val="0025079C"/>
    <w:rsid w:val="00252F38"/>
    <w:rsid w:val="002540F4"/>
    <w:rsid w:val="00262B7F"/>
    <w:rsid w:val="00271AF6"/>
    <w:rsid w:val="00276222"/>
    <w:rsid w:val="0027769C"/>
    <w:rsid w:val="00282B36"/>
    <w:rsid w:val="00284710"/>
    <w:rsid w:val="00285A9E"/>
    <w:rsid w:val="00293165"/>
    <w:rsid w:val="00294D1D"/>
    <w:rsid w:val="002955DD"/>
    <w:rsid w:val="00296F7A"/>
    <w:rsid w:val="002A0289"/>
    <w:rsid w:val="002A12D6"/>
    <w:rsid w:val="002A371E"/>
    <w:rsid w:val="002A7E0C"/>
    <w:rsid w:val="002B475D"/>
    <w:rsid w:val="002B4B0A"/>
    <w:rsid w:val="002C4950"/>
    <w:rsid w:val="002C5F5B"/>
    <w:rsid w:val="002C777D"/>
    <w:rsid w:val="002D0242"/>
    <w:rsid w:val="002D40B1"/>
    <w:rsid w:val="002D45CD"/>
    <w:rsid w:val="002D4980"/>
    <w:rsid w:val="002D75F9"/>
    <w:rsid w:val="002E07AC"/>
    <w:rsid w:val="002E3069"/>
    <w:rsid w:val="002E6AA1"/>
    <w:rsid w:val="002F57C6"/>
    <w:rsid w:val="00301318"/>
    <w:rsid w:val="00302803"/>
    <w:rsid w:val="0030499E"/>
    <w:rsid w:val="00305642"/>
    <w:rsid w:val="00307A69"/>
    <w:rsid w:val="00311022"/>
    <w:rsid w:val="00312E4A"/>
    <w:rsid w:val="0031546F"/>
    <w:rsid w:val="00315E33"/>
    <w:rsid w:val="00316B0D"/>
    <w:rsid w:val="003300DB"/>
    <w:rsid w:val="0033088D"/>
    <w:rsid w:val="003313F5"/>
    <w:rsid w:val="00335425"/>
    <w:rsid w:val="00341573"/>
    <w:rsid w:val="00343BFA"/>
    <w:rsid w:val="00343D35"/>
    <w:rsid w:val="003500C6"/>
    <w:rsid w:val="003531EA"/>
    <w:rsid w:val="00354AA5"/>
    <w:rsid w:val="00363AE5"/>
    <w:rsid w:val="00366093"/>
    <w:rsid w:val="0037229C"/>
    <w:rsid w:val="0038188C"/>
    <w:rsid w:val="003848EF"/>
    <w:rsid w:val="00385B65"/>
    <w:rsid w:val="00387C36"/>
    <w:rsid w:val="00391929"/>
    <w:rsid w:val="00391D33"/>
    <w:rsid w:val="00393FBE"/>
    <w:rsid w:val="00397939"/>
    <w:rsid w:val="003A3E57"/>
    <w:rsid w:val="003A6B92"/>
    <w:rsid w:val="003A7E73"/>
    <w:rsid w:val="003B2120"/>
    <w:rsid w:val="003C6961"/>
    <w:rsid w:val="003D21A3"/>
    <w:rsid w:val="003D2E61"/>
    <w:rsid w:val="003D527E"/>
    <w:rsid w:val="003D7A8A"/>
    <w:rsid w:val="003E6B8B"/>
    <w:rsid w:val="003E7445"/>
    <w:rsid w:val="003F017E"/>
    <w:rsid w:val="003F17BC"/>
    <w:rsid w:val="003F1A1E"/>
    <w:rsid w:val="003F1E80"/>
    <w:rsid w:val="003F5B9A"/>
    <w:rsid w:val="003F7E70"/>
    <w:rsid w:val="00416AB4"/>
    <w:rsid w:val="00423E92"/>
    <w:rsid w:val="004366AE"/>
    <w:rsid w:val="00440750"/>
    <w:rsid w:val="004409A8"/>
    <w:rsid w:val="0044371A"/>
    <w:rsid w:val="004535C9"/>
    <w:rsid w:val="00454696"/>
    <w:rsid w:val="00454C85"/>
    <w:rsid w:val="004616FF"/>
    <w:rsid w:val="00470EE7"/>
    <w:rsid w:val="00472809"/>
    <w:rsid w:val="004759ED"/>
    <w:rsid w:val="004849D9"/>
    <w:rsid w:val="004879D0"/>
    <w:rsid w:val="00490ABE"/>
    <w:rsid w:val="00491328"/>
    <w:rsid w:val="004957BB"/>
    <w:rsid w:val="004A0DD2"/>
    <w:rsid w:val="004A4775"/>
    <w:rsid w:val="004B2600"/>
    <w:rsid w:val="004B2CB0"/>
    <w:rsid w:val="004B5A6B"/>
    <w:rsid w:val="004B7B8B"/>
    <w:rsid w:val="004C2BF2"/>
    <w:rsid w:val="004C2D79"/>
    <w:rsid w:val="004C6518"/>
    <w:rsid w:val="004D24EB"/>
    <w:rsid w:val="004D3246"/>
    <w:rsid w:val="004D3DE9"/>
    <w:rsid w:val="004D6C45"/>
    <w:rsid w:val="004E4E5E"/>
    <w:rsid w:val="004F73E8"/>
    <w:rsid w:val="00500205"/>
    <w:rsid w:val="00513F05"/>
    <w:rsid w:val="005148AA"/>
    <w:rsid w:val="00516921"/>
    <w:rsid w:val="00523958"/>
    <w:rsid w:val="00523BC5"/>
    <w:rsid w:val="005332CC"/>
    <w:rsid w:val="005400C8"/>
    <w:rsid w:val="005411E2"/>
    <w:rsid w:val="00542983"/>
    <w:rsid w:val="00543E44"/>
    <w:rsid w:val="00543FDE"/>
    <w:rsid w:val="00546B85"/>
    <w:rsid w:val="00546E19"/>
    <w:rsid w:val="005518B0"/>
    <w:rsid w:val="005607C0"/>
    <w:rsid w:val="00565DD3"/>
    <w:rsid w:val="00574F28"/>
    <w:rsid w:val="0057621F"/>
    <w:rsid w:val="005853AC"/>
    <w:rsid w:val="0058793B"/>
    <w:rsid w:val="00593D23"/>
    <w:rsid w:val="005A0DE7"/>
    <w:rsid w:val="005A1032"/>
    <w:rsid w:val="005B241C"/>
    <w:rsid w:val="005B27D0"/>
    <w:rsid w:val="005C09EE"/>
    <w:rsid w:val="005C49EB"/>
    <w:rsid w:val="005C7655"/>
    <w:rsid w:val="005C7C79"/>
    <w:rsid w:val="005D2D7A"/>
    <w:rsid w:val="005D3CB2"/>
    <w:rsid w:val="005D57A4"/>
    <w:rsid w:val="005E4164"/>
    <w:rsid w:val="005E423F"/>
    <w:rsid w:val="005F3D48"/>
    <w:rsid w:val="005F79CC"/>
    <w:rsid w:val="00603283"/>
    <w:rsid w:val="00603FC1"/>
    <w:rsid w:val="0061381E"/>
    <w:rsid w:val="006146E7"/>
    <w:rsid w:val="006159CC"/>
    <w:rsid w:val="00616716"/>
    <w:rsid w:val="006173D0"/>
    <w:rsid w:val="006201D7"/>
    <w:rsid w:val="00626CA4"/>
    <w:rsid w:val="00630078"/>
    <w:rsid w:val="006320E7"/>
    <w:rsid w:val="00632F83"/>
    <w:rsid w:val="0063636C"/>
    <w:rsid w:val="006427AA"/>
    <w:rsid w:val="006429D7"/>
    <w:rsid w:val="00642D63"/>
    <w:rsid w:val="0064665B"/>
    <w:rsid w:val="00657D2D"/>
    <w:rsid w:val="00663EAD"/>
    <w:rsid w:val="006719C9"/>
    <w:rsid w:val="00672F1D"/>
    <w:rsid w:val="00675B34"/>
    <w:rsid w:val="00685BF1"/>
    <w:rsid w:val="00693B64"/>
    <w:rsid w:val="006A131D"/>
    <w:rsid w:val="006A1586"/>
    <w:rsid w:val="006A2795"/>
    <w:rsid w:val="006A4D9B"/>
    <w:rsid w:val="006B089B"/>
    <w:rsid w:val="006B13B9"/>
    <w:rsid w:val="006B3301"/>
    <w:rsid w:val="006B56FC"/>
    <w:rsid w:val="006C0869"/>
    <w:rsid w:val="006C2391"/>
    <w:rsid w:val="006C7A04"/>
    <w:rsid w:val="006C7B63"/>
    <w:rsid w:val="006C7FC3"/>
    <w:rsid w:val="006D08D7"/>
    <w:rsid w:val="006D269F"/>
    <w:rsid w:val="006D3CCA"/>
    <w:rsid w:val="006E0474"/>
    <w:rsid w:val="006E086B"/>
    <w:rsid w:val="006E350F"/>
    <w:rsid w:val="006F3559"/>
    <w:rsid w:val="006F4D61"/>
    <w:rsid w:val="006F4D6E"/>
    <w:rsid w:val="0070165C"/>
    <w:rsid w:val="0070325B"/>
    <w:rsid w:val="00707462"/>
    <w:rsid w:val="00714E79"/>
    <w:rsid w:val="00717CCF"/>
    <w:rsid w:val="00721B09"/>
    <w:rsid w:val="00722AF4"/>
    <w:rsid w:val="007239F8"/>
    <w:rsid w:val="00733EA2"/>
    <w:rsid w:val="007347C4"/>
    <w:rsid w:val="007348EF"/>
    <w:rsid w:val="00753174"/>
    <w:rsid w:val="00753B4D"/>
    <w:rsid w:val="00754656"/>
    <w:rsid w:val="00754949"/>
    <w:rsid w:val="0075526B"/>
    <w:rsid w:val="007555E1"/>
    <w:rsid w:val="00755628"/>
    <w:rsid w:val="0075723F"/>
    <w:rsid w:val="00760975"/>
    <w:rsid w:val="00761C1C"/>
    <w:rsid w:val="0076580F"/>
    <w:rsid w:val="007660B9"/>
    <w:rsid w:val="0077371D"/>
    <w:rsid w:val="00773AC7"/>
    <w:rsid w:val="007749EF"/>
    <w:rsid w:val="00780A30"/>
    <w:rsid w:val="00780AC4"/>
    <w:rsid w:val="0078172B"/>
    <w:rsid w:val="00781797"/>
    <w:rsid w:val="007956C4"/>
    <w:rsid w:val="007A13C9"/>
    <w:rsid w:val="007A27C5"/>
    <w:rsid w:val="007A3363"/>
    <w:rsid w:val="007A52E1"/>
    <w:rsid w:val="007B4BA5"/>
    <w:rsid w:val="007C3F60"/>
    <w:rsid w:val="007D10BB"/>
    <w:rsid w:val="007D2EC6"/>
    <w:rsid w:val="007D680C"/>
    <w:rsid w:val="007E2AB7"/>
    <w:rsid w:val="007E7F4B"/>
    <w:rsid w:val="007F0077"/>
    <w:rsid w:val="007F2558"/>
    <w:rsid w:val="007F5D33"/>
    <w:rsid w:val="007F7E27"/>
    <w:rsid w:val="007F7FED"/>
    <w:rsid w:val="008051C4"/>
    <w:rsid w:val="00805B42"/>
    <w:rsid w:val="00806393"/>
    <w:rsid w:val="008137F6"/>
    <w:rsid w:val="0081512D"/>
    <w:rsid w:val="00820E0F"/>
    <w:rsid w:val="00821CE3"/>
    <w:rsid w:val="00822A32"/>
    <w:rsid w:val="00825B23"/>
    <w:rsid w:val="008275B9"/>
    <w:rsid w:val="0083261D"/>
    <w:rsid w:val="00832A35"/>
    <w:rsid w:val="00832D55"/>
    <w:rsid w:val="00832D89"/>
    <w:rsid w:val="0083713F"/>
    <w:rsid w:val="00840865"/>
    <w:rsid w:val="00840D28"/>
    <w:rsid w:val="00841D41"/>
    <w:rsid w:val="008436AB"/>
    <w:rsid w:val="00844739"/>
    <w:rsid w:val="0084486B"/>
    <w:rsid w:val="00846668"/>
    <w:rsid w:val="00860190"/>
    <w:rsid w:val="0086151D"/>
    <w:rsid w:val="00861993"/>
    <w:rsid w:val="008678C1"/>
    <w:rsid w:val="00872B0C"/>
    <w:rsid w:val="00873DED"/>
    <w:rsid w:val="00877425"/>
    <w:rsid w:val="008777F4"/>
    <w:rsid w:val="00880786"/>
    <w:rsid w:val="008810E1"/>
    <w:rsid w:val="00890245"/>
    <w:rsid w:val="00891226"/>
    <w:rsid w:val="008B493F"/>
    <w:rsid w:val="008C0A0C"/>
    <w:rsid w:val="008C115E"/>
    <w:rsid w:val="008C25AB"/>
    <w:rsid w:val="008D0504"/>
    <w:rsid w:val="008D1256"/>
    <w:rsid w:val="008D275A"/>
    <w:rsid w:val="008D4785"/>
    <w:rsid w:val="008D6C37"/>
    <w:rsid w:val="008E424D"/>
    <w:rsid w:val="00902CAC"/>
    <w:rsid w:val="009036CA"/>
    <w:rsid w:val="00913A70"/>
    <w:rsid w:val="00917F95"/>
    <w:rsid w:val="00921154"/>
    <w:rsid w:val="009222B7"/>
    <w:rsid w:val="00923EDF"/>
    <w:rsid w:val="0094688C"/>
    <w:rsid w:val="00953BEA"/>
    <w:rsid w:val="00957322"/>
    <w:rsid w:val="00963FB3"/>
    <w:rsid w:val="009672CB"/>
    <w:rsid w:val="009721A2"/>
    <w:rsid w:val="00993B67"/>
    <w:rsid w:val="009959E0"/>
    <w:rsid w:val="00996267"/>
    <w:rsid w:val="00996919"/>
    <w:rsid w:val="00996BEA"/>
    <w:rsid w:val="00997E86"/>
    <w:rsid w:val="009A059D"/>
    <w:rsid w:val="009A33FB"/>
    <w:rsid w:val="009B0525"/>
    <w:rsid w:val="009B1A44"/>
    <w:rsid w:val="009B3911"/>
    <w:rsid w:val="009B3D89"/>
    <w:rsid w:val="009B4379"/>
    <w:rsid w:val="009C2A81"/>
    <w:rsid w:val="009C6965"/>
    <w:rsid w:val="009C6F71"/>
    <w:rsid w:val="009E7111"/>
    <w:rsid w:val="009F6410"/>
    <w:rsid w:val="009F751D"/>
    <w:rsid w:val="00A00EF2"/>
    <w:rsid w:val="00A069F9"/>
    <w:rsid w:val="00A14989"/>
    <w:rsid w:val="00A15B50"/>
    <w:rsid w:val="00A173EC"/>
    <w:rsid w:val="00A205EF"/>
    <w:rsid w:val="00A35026"/>
    <w:rsid w:val="00A452C4"/>
    <w:rsid w:val="00A47C07"/>
    <w:rsid w:val="00A5121F"/>
    <w:rsid w:val="00A51D83"/>
    <w:rsid w:val="00A61711"/>
    <w:rsid w:val="00A62F19"/>
    <w:rsid w:val="00A64AD5"/>
    <w:rsid w:val="00A759E6"/>
    <w:rsid w:val="00A766FF"/>
    <w:rsid w:val="00A80863"/>
    <w:rsid w:val="00A81616"/>
    <w:rsid w:val="00A8365E"/>
    <w:rsid w:val="00A848C1"/>
    <w:rsid w:val="00A86791"/>
    <w:rsid w:val="00A87534"/>
    <w:rsid w:val="00A9488D"/>
    <w:rsid w:val="00A958C3"/>
    <w:rsid w:val="00AA7CCF"/>
    <w:rsid w:val="00AB1DD0"/>
    <w:rsid w:val="00AB350C"/>
    <w:rsid w:val="00AB3C78"/>
    <w:rsid w:val="00AC1AA3"/>
    <w:rsid w:val="00AC38EE"/>
    <w:rsid w:val="00AC3967"/>
    <w:rsid w:val="00AC47D2"/>
    <w:rsid w:val="00AE0E38"/>
    <w:rsid w:val="00AE297B"/>
    <w:rsid w:val="00AE58D5"/>
    <w:rsid w:val="00AE6686"/>
    <w:rsid w:val="00AF0543"/>
    <w:rsid w:val="00AF49E5"/>
    <w:rsid w:val="00B03994"/>
    <w:rsid w:val="00B06546"/>
    <w:rsid w:val="00B06F16"/>
    <w:rsid w:val="00B10783"/>
    <w:rsid w:val="00B10E39"/>
    <w:rsid w:val="00B14568"/>
    <w:rsid w:val="00B20CBA"/>
    <w:rsid w:val="00B237F2"/>
    <w:rsid w:val="00B23F63"/>
    <w:rsid w:val="00B24D0A"/>
    <w:rsid w:val="00B3317D"/>
    <w:rsid w:val="00B3505A"/>
    <w:rsid w:val="00B36583"/>
    <w:rsid w:val="00B42E00"/>
    <w:rsid w:val="00B447D2"/>
    <w:rsid w:val="00B455C1"/>
    <w:rsid w:val="00B51FBB"/>
    <w:rsid w:val="00B53058"/>
    <w:rsid w:val="00B60B3A"/>
    <w:rsid w:val="00B67601"/>
    <w:rsid w:val="00B701ED"/>
    <w:rsid w:val="00B7707A"/>
    <w:rsid w:val="00B847A0"/>
    <w:rsid w:val="00B86F14"/>
    <w:rsid w:val="00B87E45"/>
    <w:rsid w:val="00B95533"/>
    <w:rsid w:val="00BA6786"/>
    <w:rsid w:val="00BB0F71"/>
    <w:rsid w:val="00BB1FFF"/>
    <w:rsid w:val="00BB713B"/>
    <w:rsid w:val="00BC1972"/>
    <w:rsid w:val="00BC24CA"/>
    <w:rsid w:val="00BD113A"/>
    <w:rsid w:val="00BD3DA8"/>
    <w:rsid w:val="00BD45D5"/>
    <w:rsid w:val="00BD4EE1"/>
    <w:rsid w:val="00BD5108"/>
    <w:rsid w:val="00BD7C9C"/>
    <w:rsid w:val="00BE02AA"/>
    <w:rsid w:val="00BE18B7"/>
    <w:rsid w:val="00BE6425"/>
    <w:rsid w:val="00BE662D"/>
    <w:rsid w:val="00BF0651"/>
    <w:rsid w:val="00BF14C3"/>
    <w:rsid w:val="00BF3BE8"/>
    <w:rsid w:val="00BF4311"/>
    <w:rsid w:val="00BF4DDC"/>
    <w:rsid w:val="00BF5905"/>
    <w:rsid w:val="00C00697"/>
    <w:rsid w:val="00C0095A"/>
    <w:rsid w:val="00C048DE"/>
    <w:rsid w:val="00C06AE3"/>
    <w:rsid w:val="00C0724E"/>
    <w:rsid w:val="00C15BFB"/>
    <w:rsid w:val="00C2562C"/>
    <w:rsid w:val="00C27EC2"/>
    <w:rsid w:val="00C346E0"/>
    <w:rsid w:val="00C36577"/>
    <w:rsid w:val="00C45F1B"/>
    <w:rsid w:val="00C51AF4"/>
    <w:rsid w:val="00C51C42"/>
    <w:rsid w:val="00C66A73"/>
    <w:rsid w:val="00C67AA6"/>
    <w:rsid w:val="00C70641"/>
    <w:rsid w:val="00C71A9F"/>
    <w:rsid w:val="00C77259"/>
    <w:rsid w:val="00C80CAE"/>
    <w:rsid w:val="00C83522"/>
    <w:rsid w:val="00C869A3"/>
    <w:rsid w:val="00C86F22"/>
    <w:rsid w:val="00C933C9"/>
    <w:rsid w:val="00C9650F"/>
    <w:rsid w:val="00C9741E"/>
    <w:rsid w:val="00CA33C7"/>
    <w:rsid w:val="00CB2C58"/>
    <w:rsid w:val="00CB38A3"/>
    <w:rsid w:val="00CC1D13"/>
    <w:rsid w:val="00CC2435"/>
    <w:rsid w:val="00CD730D"/>
    <w:rsid w:val="00CE1635"/>
    <w:rsid w:val="00CF0D33"/>
    <w:rsid w:val="00CF7819"/>
    <w:rsid w:val="00D017C0"/>
    <w:rsid w:val="00D0522F"/>
    <w:rsid w:val="00D06940"/>
    <w:rsid w:val="00D14B44"/>
    <w:rsid w:val="00D21465"/>
    <w:rsid w:val="00D32142"/>
    <w:rsid w:val="00D33362"/>
    <w:rsid w:val="00D4602A"/>
    <w:rsid w:val="00D4643A"/>
    <w:rsid w:val="00D52159"/>
    <w:rsid w:val="00D52298"/>
    <w:rsid w:val="00D54CE5"/>
    <w:rsid w:val="00D611A9"/>
    <w:rsid w:val="00D621F3"/>
    <w:rsid w:val="00D811C4"/>
    <w:rsid w:val="00D8564C"/>
    <w:rsid w:val="00D9012E"/>
    <w:rsid w:val="00D90897"/>
    <w:rsid w:val="00DA1214"/>
    <w:rsid w:val="00DA1851"/>
    <w:rsid w:val="00DA23AF"/>
    <w:rsid w:val="00DA2E34"/>
    <w:rsid w:val="00DA3036"/>
    <w:rsid w:val="00DB015B"/>
    <w:rsid w:val="00DB5E67"/>
    <w:rsid w:val="00DB6F16"/>
    <w:rsid w:val="00DB70AB"/>
    <w:rsid w:val="00DC0D0E"/>
    <w:rsid w:val="00DC4D56"/>
    <w:rsid w:val="00DD0A84"/>
    <w:rsid w:val="00DD4EEB"/>
    <w:rsid w:val="00DE193D"/>
    <w:rsid w:val="00DE38FA"/>
    <w:rsid w:val="00DE710F"/>
    <w:rsid w:val="00DE7EED"/>
    <w:rsid w:val="00E02E5D"/>
    <w:rsid w:val="00E14B90"/>
    <w:rsid w:val="00E22413"/>
    <w:rsid w:val="00E23B18"/>
    <w:rsid w:val="00E2636B"/>
    <w:rsid w:val="00E30077"/>
    <w:rsid w:val="00E37B20"/>
    <w:rsid w:val="00E401B3"/>
    <w:rsid w:val="00E54659"/>
    <w:rsid w:val="00E578B7"/>
    <w:rsid w:val="00E64608"/>
    <w:rsid w:val="00E7329A"/>
    <w:rsid w:val="00E743EC"/>
    <w:rsid w:val="00E76451"/>
    <w:rsid w:val="00E8016F"/>
    <w:rsid w:val="00E80E52"/>
    <w:rsid w:val="00E816CE"/>
    <w:rsid w:val="00E84060"/>
    <w:rsid w:val="00E85998"/>
    <w:rsid w:val="00E90FB5"/>
    <w:rsid w:val="00E930E5"/>
    <w:rsid w:val="00E93B14"/>
    <w:rsid w:val="00E9441D"/>
    <w:rsid w:val="00EA0688"/>
    <w:rsid w:val="00EB3F49"/>
    <w:rsid w:val="00EB6D73"/>
    <w:rsid w:val="00EC0059"/>
    <w:rsid w:val="00ED0CB2"/>
    <w:rsid w:val="00ED334F"/>
    <w:rsid w:val="00ED4008"/>
    <w:rsid w:val="00EE1DD7"/>
    <w:rsid w:val="00EE4086"/>
    <w:rsid w:val="00EE6151"/>
    <w:rsid w:val="00EF0041"/>
    <w:rsid w:val="00EF125F"/>
    <w:rsid w:val="00EF27A6"/>
    <w:rsid w:val="00EF39EE"/>
    <w:rsid w:val="00EF3F85"/>
    <w:rsid w:val="00F017E0"/>
    <w:rsid w:val="00F02E9D"/>
    <w:rsid w:val="00F03B20"/>
    <w:rsid w:val="00F065A0"/>
    <w:rsid w:val="00F14AAC"/>
    <w:rsid w:val="00F17681"/>
    <w:rsid w:val="00F179B1"/>
    <w:rsid w:val="00F21C70"/>
    <w:rsid w:val="00F27CBE"/>
    <w:rsid w:val="00F32A70"/>
    <w:rsid w:val="00F40D2D"/>
    <w:rsid w:val="00F4121E"/>
    <w:rsid w:val="00F412FE"/>
    <w:rsid w:val="00F444CF"/>
    <w:rsid w:val="00F46D66"/>
    <w:rsid w:val="00F4704F"/>
    <w:rsid w:val="00F56D27"/>
    <w:rsid w:val="00F57EC9"/>
    <w:rsid w:val="00F6449C"/>
    <w:rsid w:val="00F7682E"/>
    <w:rsid w:val="00F87087"/>
    <w:rsid w:val="00F87E1C"/>
    <w:rsid w:val="00F90973"/>
    <w:rsid w:val="00F9344F"/>
    <w:rsid w:val="00FA622E"/>
    <w:rsid w:val="00FA6362"/>
    <w:rsid w:val="00FA7186"/>
    <w:rsid w:val="00FB3C96"/>
    <w:rsid w:val="00FC199E"/>
    <w:rsid w:val="00FC5756"/>
    <w:rsid w:val="00FC6197"/>
    <w:rsid w:val="00FD0646"/>
    <w:rsid w:val="00FE09D3"/>
    <w:rsid w:val="00FE4DD2"/>
    <w:rsid w:val="00FE6A0D"/>
    <w:rsid w:val="00FE7253"/>
    <w:rsid w:val="00FF4AF3"/>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8433"/>
    <o:shapelayout v:ext="edit">
      <o:idmap v:ext="edit" data="1"/>
    </o:shapelayout>
  </w:shapeDefaults>
  <w:decimalSymbol w:val="."/>
  <w:listSeparator w:val=","/>
  <w14:docId w14:val="50A3892D"/>
  <w14:discardImageEditingData/>
  <w15:docId w15:val="{1539082C-B7F0-4C69-9AAE-7781B71A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BC1972"/>
  </w:style>
  <w:style w:type="paragraph" w:styleId="Heading1">
    <w:name w:val="heading 1"/>
    <w:basedOn w:val="Normal"/>
    <w:next w:val="BodyText"/>
    <w:link w:val="Heading1Char"/>
    <w:qFormat/>
    <w:rsid w:val="004A4775"/>
    <w:pPr>
      <w:keepNext/>
      <w:keepLines/>
      <w:spacing w:after="460"/>
      <w:outlineLvl w:val="0"/>
    </w:pPr>
    <w:rPr>
      <w:rFonts w:asciiTheme="majorHAnsi" w:hAnsiTheme="majorHAnsi"/>
      <w:b/>
      <w:color w:val="014463" w:themeColor="text2"/>
      <w:sz w:val="60"/>
      <w:szCs w:val="60"/>
    </w:rPr>
  </w:style>
  <w:style w:type="paragraph" w:styleId="Heading2">
    <w:name w:val="heading 2"/>
    <w:basedOn w:val="Normal"/>
    <w:next w:val="BodyText"/>
    <w:link w:val="Heading2Char"/>
    <w:unhideWhenUsed/>
    <w:qFormat/>
    <w:rsid w:val="004A4775"/>
    <w:pPr>
      <w:keepNext/>
      <w:keepLines/>
      <w:spacing w:before="480" w:after="240"/>
      <w:outlineLvl w:val="1"/>
    </w:pPr>
    <w:rPr>
      <w:rFonts w:asciiTheme="majorHAnsi" w:eastAsiaTheme="majorEastAsia" w:hAnsiTheme="majorHAnsi" w:cstheme="majorBidi"/>
      <w:b/>
      <w:color w:val="014463" w:themeColor="text2"/>
      <w:sz w:val="40"/>
      <w:szCs w:val="40"/>
    </w:rPr>
  </w:style>
  <w:style w:type="paragraph" w:styleId="Heading3">
    <w:name w:val="heading 3"/>
    <w:basedOn w:val="Normal"/>
    <w:next w:val="BodyText"/>
    <w:link w:val="Heading3Char"/>
    <w:unhideWhenUsed/>
    <w:qFormat/>
    <w:rsid w:val="004A4775"/>
    <w:pPr>
      <w:keepNext/>
      <w:keepLines/>
      <w:spacing w:before="240" w:after="160" w:line="240" w:lineRule="auto"/>
      <w:outlineLvl w:val="2"/>
    </w:pPr>
    <w:rPr>
      <w:rFonts w:asciiTheme="majorHAnsi" w:eastAsiaTheme="majorEastAsia" w:hAnsiTheme="majorHAnsi" w:cstheme="majorBidi"/>
      <w:color w:val="014463" w:themeColor="text2"/>
      <w:sz w:val="30"/>
      <w:szCs w:val="30"/>
    </w:rPr>
  </w:style>
  <w:style w:type="paragraph" w:styleId="Heading4">
    <w:name w:val="heading 4"/>
    <w:basedOn w:val="BodyText"/>
    <w:next w:val="BodyText"/>
    <w:link w:val="Heading4Char"/>
    <w:qFormat/>
    <w:rsid w:val="00825B23"/>
    <w:pPr>
      <w:spacing w:before="240"/>
      <w:outlineLvl w:val="3"/>
    </w:pPr>
    <w:rPr>
      <w:rFonts w:asciiTheme="majorHAnsi" w:hAnsiTheme="majorHAnsi"/>
      <w:color w:val="014463" w:themeColor="text2"/>
      <w:sz w:val="24"/>
      <w:szCs w:val="24"/>
    </w:rPr>
  </w:style>
  <w:style w:type="paragraph" w:styleId="Heading5">
    <w:name w:val="heading 5"/>
    <w:basedOn w:val="Normal"/>
    <w:next w:val="Normal"/>
    <w:link w:val="Heading5Char"/>
    <w:qFormat/>
    <w:rsid w:val="005411E2"/>
    <w:pPr>
      <w:keepNext/>
      <w:tabs>
        <w:tab w:val="left" w:pos="2018"/>
      </w:tabs>
      <w:spacing w:before="240" w:after="0" w:line="240" w:lineRule="exact"/>
      <w:ind w:left="742" w:right="91"/>
      <w:outlineLvl w:val="4"/>
    </w:pPr>
    <w:rPr>
      <w:rFonts w:ascii="Times New Roman" w:eastAsia="Times New Roman" w:hAnsi="Times New Roman" w:cs="Times New Roman"/>
      <w:b/>
      <w:color w:val="auto"/>
      <w:sz w:val="24"/>
      <w:lang w:eastAsia="en-AU"/>
    </w:rPr>
  </w:style>
  <w:style w:type="paragraph" w:styleId="Heading6">
    <w:name w:val="heading 6"/>
    <w:basedOn w:val="Normal"/>
    <w:next w:val="Normal"/>
    <w:link w:val="Heading6Char"/>
    <w:qFormat/>
    <w:rsid w:val="005411E2"/>
    <w:pPr>
      <w:keepNext/>
      <w:spacing w:before="240" w:after="0" w:line="240" w:lineRule="auto"/>
      <w:ind w:right="91"/>
      <w:outlineLvl w:val="5"/>
    </w:pPr>
    <w:rPr>
      <w:rFonts w:ascii="Times New Roman" w:eastAsia="Times New Roman" w:hAnsi="Times New Roman" w:cs="Times New Roman"/>
      <w:color w:val="auto"/>
      <w:sz w:val="24"/>
      <w:u w:val="single"/>
      <w:lang w:eastAsia="en-AU"/>
    </w:rPr>
  </w:style>
  <w:style w:type="paragraph" w:styleId="Heading7">
    <w:name w:val="heading 7"/>
    <w:basedOn w:val="Normal"/>
    <w:next w:val="Normal"/>
    <w:link w:val="Heading7Char"/>
    <w:qFormat/>
    <w:rsid w:val="005411E2"/>
    <w:pPr>
      <w:keepNext/>
      <w:spacing w:before="240" w:after="0" w:line="240" w:lineRule="auto"/>
      <w:ind w:left="176" w:firstLine="1264"/>
      <w:jc w:val="both"/>
      <w:outlineLvl w:val="6"/>
    </w:pPr>
    <w:rPr>
      <w:rFonts w:ascii="Times New Roman" w:eastAsia="Times New Roman" w:hAnsi="Times New Roman" w:cs="Times New Roman"/>
      <w:color w:val="auto"/>
      <w:sz w:val="24"/>
      <w:lang w:eastAsia="en-AU"/>
    </w:rPr>
  </w:style>
  <w:style w:type="paragraph" w:styleId="Heading8">
    <w:name w:val="heading 8"/>
    <w:basedOn w:val="Normal"/>
    <w:next w:val="Normal"/>
    <w:link w:val="Heading8Char"/>
    <w:qFormat/>
    <w:rsid w:val="005411E2"/>
    <w:pPr>
      <w:keepNext/>
      <w:tabs>
        <w:tab w:val="left" w:pos="4002"/>
      </w:tabs>
      <w:spacing w:before="240" w:after="0" w:line="240" w:lineRule="auto"/>
      <w:ind w:left="3216" w:hanging="347"/>
      <w:outlineLvl w:val="7"/>
    </w:pPr>
    <w:rPr>
      <w:rFonts w:ascii="Times New Roman" w:eastAsia="Times New Roman" w:hAnsi="Times New Roman" w:cs="Times New Roman"/>
      <w:color w:val="auto"/>
      <w:sz w:val="24"/>
      <w:lang w:eastAsia="en-AU"/>
    </w:rPr>
  </w:style>
  <w:style w:type="paragraph" w:styleId="Heading9">
    <w:name w:val="heading 9"/>
    <w:basedOn w:val="Normal"/>
    <w:next w:val="Normal"/>
    <w:link w:val="Heading9Char"/>
    <w:qFormat/>
    <w:rsid w:val="005411E2"/>
    <w:pPr>
      <w:keepNext/>
      <w:tabs>
        <w:tab w:val="left" w:pos="4002"/>
      </w:tabs>
      <w:spacing w:before="240" w:after="0" w:line="240" w:lineRule="auto"/>
      <w:ind w:left="2869"/>
      <w:outlineLvl w:val="8"/>
    </w:pPr>
    <w:rPr>
      <w:rFonts w:ascii="Times New Roman" w:eastAsia="Times New Roman" w:hAnsi="Times New Roman" w:cs="Times New Roman"/>
      <w:color w:val="auto"/>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095BF3"/>
    <w:pPr>
      <w:tabs>
        <w:tab w:val="center" w:pos="4513"/>
        <w:tab w:val="right" w:pos="9026"/>
      </w:tabs>
      <w:spacing w:after="0" w:line="240" w:lineRule="auto"/>
      <w:jc w:val="right"/>
    </w:pPr>
    <w:rPr>
      <w:rFonts w:asciiTheme="majorHAnsi" w:hAnsiTheme="majorHAnsi"/>
      <w:b/>
      <w:caps/>
      <w:color w:val="014463" w:themeColor="text2"/>
    </w:rPr>
  </w:style>
  <w:style w:type="character" w:customStyle="1" w:styleId="FooterChar">
    <w:name w:val="Footer Char"/>
    <w:basedOn w:val="DefaultParagraphFont"/>
    <w:link w:val="Footer"/>
    <w:uiPriority w:val="99"/>
    <w:rsid w:val="006C7FC3"/>
    <w:rPr>
      <w:rFonts w:asciiTheme="majorHAnsi" w:hAnsiTheme="majorHAnsi"/>
      <w:b/>
      <w:caps/>
      <w:color w:val="014463" w:themeColor="text2"/>
    </w:rPr>
  </w:style>
  <w:style w:type="paragraph" w:styleId="BalloonText">
    <w:name w:val="Balloon Text"/>
    <w:basedOn w:val="Normal"/>
    <w:link w:val="BalloonTextChar"/>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95533"/>
    <w:rPr>
      <w:rFonts w:ascii="Segoe UI" w:hAnsi="Segoe UI" w:cs="Segoe UI"/>
      <w:sz w:val="18"/>
      <w:szCs w:val="18"/>
    </w:rPr>
  </w:style>
  <w:style w:type="table" w:styleId="TableGrid">
    <w:name w:val="Table Grid"/>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95BF3"/>
    <w:rPr>
      <w:color w:val="808080"/>
    </w:rPr>
  </w:style>
  <w:style w:type="character" w:customStyle="1" w:styleId="Heading1Char">
    <w:name w:val="Heading 1 Char"/>
    <w:basedOn w:val="DefaultParagraphFont"/>
    <w:link w:val="Heading1"/>
    <w:rsid w:val="004A4775"/>
    <w:rPr>
      <w:rFonts w:asciiTheme="majorHAnsi" w:hAnsiTheme="majorHAnsi"/>
      <w:b/>
      <w:color w:val="014463" w:themeColor="text2"/>
      <w:sz w:val="60"/>
      <w:szCs w:val="60"/>
    </w:rPr>
  </w:style>
  <w:style w:type="table" w:customStyle="1" w:styleId="PMCDefaultTableStyle">
    <w:name w:val="PMC Default Table Style"/>
    <w:basedOn w:val="TableNormal"/>
    <w:uiPriority w:val="99"/>
    <w:rsid w:val="00FC6197"/>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basedOn w:val="Normal"/>
    <w:uiPriority w:val="34"/>
    <w:qFormat/>
    <w:rsid w:val="00820E0F"/>
    <w:pPr>
      <w:ind w:left="720"/>
      <w:contextualSpacing/>
    </w:pPr>
  </w:style>
  <w:style w:type="paragraph" w:customStyle="1" w:styleId="TableBullet">
    <w:name w:val="Table Bullet"/>
    <w:basedOn w:val="ListParagraph"/>
    <w:uiPriority w:val="11"/>
    <w:qFormat/>
    <w:rsid w:val="00840865"/>
    <w:pPr>
      <w:numPr>
        <w:numId w:val="1"/>
      </w:numPr>
      <w:spacing w:before="40" w:after="40" w:line="240" w:lineRule="auto"/>
      <w:contextualSpacing w:val="0"/>
    </w:pPr>
    <w:rPr>
      <w:sz w:val="18"/>
    </w:rPr>
  </w:style>
  <w:style w:type="character" w:customStyle="1" w:styleId="Heading2Char">
    <w:name w:val="Heading 2 Char"/>
    <w:basedOn w:val="DefaultParagraphFont"/>
    <w:link w:val="Heading2"/>
    <w:rsid w:val="004A4775"/>
    <w:rPr>
      <w:rFonts w:asciiTheme="majorHAnsi" w:eastAsiaTheme="majorEastAsia" w:hAnsiTheme="majorHAnsi" w:cstheme="majorBidi"/>
      <w:b/>
      <w:color w:val="014463" w:themeColor="text2"/>
      <w:sz w:val="40"/>
      <w:szCs w:val="40"/>
    </w:rPr>
  </w:style>
  <w:style w:type="paragraph" w:customStyle="1" w:styleId="NumberedListlvl1">
    <w:name w:val="Numbered List lvl1"/>
    <w:basedOn w:val="ListParagraph"/>
    <w:uiPriority w:val="9"/>
    <w:qFormat/>
    <w:rsid w:val="00FE7253"/>
    <w:pPr>
      <w:numPr>
        <w:numId w:val="7"/>
      </w:numPr>
      <w:spacing w:after="0"/>
      <w:contextualSpacing w:val="0"/>
    </w:pPr>
  </w:style>
  <w:style w:type="paragraph" w:customStyle="1" w:styleId="BulletedListlvl1">
    <w:name w:val="Bulleted List lvl1"/>
    <w:uiPriority w:val="10"/>
    <w:qFormat/>
    <w:rsid w:val="0086151D"/>
    <w:pPr>
      <w:numPr>
        <w:numId w:val="2"/>
      </w:numPr>
      <w:spacing w:after="0"/>
    </w:pPr>
  </w:style>
  <w:style w:type="paragraph" w:customStyle="1" w:styleId="NumberedListlvl2">
    <w:name w:val="Numbered List lvl2"/>
    <w:basedOn w:val="NumberedListlvl1"/>
    <w:uiPriority w:val="9"/>
    <w:rsid w:val="00E7329A"/>
    <w:pPr>
      <w:numPr>
        <w:ilvl w:val="1"/>
      </w:numPr>
    </w:pPr>
  </w:style>
  <w:style w:type="paragraph" w:styleId="BodyText">
    <w:name w:val="Body Text"/>
    <w:basedOn w:val="Normal"/>
    <w:link w:val="BodyTextChar"/>
    <w:qFormat/>
    <w:rsid w:val="004A4775"/>
  </w:style>
  <w:style w:type="character" w:customStyle="1" w:styleId="BodyTextChar">
    <w:name w:val="Body Text Char"/>
    <w:basedOn w:val="DefaultParagraphFont"/>
    <w:link w:val="BodyText"/>
    <w:rsid w:val="004A4775"/>
    <w:rPr>
      <w:color w:val="262626" w:themeColor="text1" w:themeTint="D9"/>
    </w:rPr>
  </w:style>
  <w:style w:type="paragraph" w:customStyle="1" w:styleId="BulletedListlvl2">
    <w:name w:val="Bulleted List lvl2"/>
    <w:basedOn w:val="BulletedListlvl1"/>
    <w:uiPriority w:val="10"/>
    <w:rsid w:val="00E7329A"/>
    <w:pPr>
      <w:numPr>
        <w:ilvl w:val="1"/>
        <w:numId w:val="3"/>
      </w:numPr>
    </w:pPr>
  </w:style>
  <w:style w:type="paragraph" w:customStyle="1" w:styleId="TableBody">
    <w:name w:val="Table Body"/>
    <w:basedOn w:val="Normal"/>
    <w:uiPriority w:val="11"/>
    <w:qFormat/>
    <w:rsid w:val="00840865"/>
    <w:pPr>
      <w:spacing w:before="40" w:after="40"/>
    </w:pPr>
    <w:rPr>
      <w:color w:val="000000" w:themeColor="text1"/>
      <w:sz w:val="18"/>
    </w:rPr>
  </w:style>
  <w:style w:type="character" w:customStyle="1" w:styleId="Heading3Char">
    <w:name w:val="Heading 3 Char"/>
    <w:basedOn w:val="DefaultParagraphFont"/>
    <w:link w:val="Heading3"/>
    <w:rsid w:val="004A4775"/>
    <w:rPr>
      <w:rFonts w:asciiTheme="majorHAnsi" w:eastAsiaTheme="majorEastAsia" w:hAnsiTheme="majorHAnsi" w:cstheme="majorBidi"/>
      <w:color w:val="014463" w:themeColor="text2"/>
      <w:sz w:val="30"/>
      <w:szCs w:val="30"/>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rsid w:val="00825B23"/>
    <w:rPr>
      <w:rFonts w:asciiTheme="majorHAnsi" w:hAnsiTheme="majorHAnsi"/>
      <w:color w:val="014463" w:themeColor="text2"/>
      <w:sz w:val="24"/>
      <w:szCs w:val="24"/>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qFormat/>
    <w:rsid w:val="00825B23"/>
    <w:pPr>
      <w:spacing w:after="0" w:line="240" w:lineRule="auto"/>
      <w:jc w:val="center"/>
    </w:pPr>
    <w:rPr>
      <w:rFonts w:asciiTheme="majorHAnsi" w:hAnsiTheme="majorHAnsi"/>
      <w:caps/>
      <w:noProof/>
      <w:color w:val="CD1719"/>
      <w:sz w:val="16"/>
    </w:rPr>
  </w:style>
  <w:style w:type="table" w:customStyle="1" w:styleId="PMCTableStyle2">
    <w:name w:val="PMC Table Style 2"/>
    <w:basedOn w:val="TableNormal"/>
    <w:uiPriority w:val="99"/>
    <w:rsid w:val="00FC6197"/>
    <w:pPr>
      <w:spacing w:before="60" w:after="60"/>
    </w:pPr>
    <w:tblPr>
      <w:tblStyleRowBandSize w:val="1"/>
      <w:tblBorders>
        <w:top w:val="single" w:sz="4" w:space="0" w:color="E4E9EE" w:themeColor="accent1" w:themeTint="1A"/>
        <w:left w:val="single" w:sz="4" w:space="0" w:color="E4E9EE" w:themeColor="accent1" w:themeTint="1A"/>
        <w:bottom w:val="single" w:sz="12" w:space="0" w:color="014463" w:themeColor="text2"/>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FFFFFF" w:themeColor="background1"/>
        <w:sz w:val="18"/>
      </w:rPr>
      <w:tblPr/>
      <w:tcPr>
        <w:shd w:val="clear" w:color="auto" w:fill="014463" w:themeFill="text2"/>
      </w:tcPr>
    </w:tblStylePr>
    <w:tblStylePr w:type="lastRow">
      <w:tblPr/>
      <w:tcPr>
        <w:shd w:val="clear" w:color="auto" w:fill="E6E6E6"/>
      </w:tc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311022"/>
    <w:pPr>
      <w:ind w:left="567" w:right="567"/>
    </w:pPr>
    <w:rPr>
      <w:rFonts w:asciiTheme="majorHAnsi" w:hAnsiTheme="majorHAnsi"/>
      <w:color w:val="014463" w:themeColor="text2"/>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FE09D3"/>
  </w:style>
  <w:style w:type="paragraph" w:customStyle="1" w:styleId="CoverTitle">
    <w:name w:val="Cover Title"/>
    <w:basedOn w:val="NoSpacing"/>
    <w:uiPriority w:val="11"/>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qFormat/>
    <w:rsid w:val="008436AB"/>
    <w:pPr>
      <w:spacing w:after="240"/>
    </w:pPr>
    <w:rPr>
      <w:color w:val="FFFFFF" w:themeColor="background1"/>
      <w:sz w:val="24"/>
      <w:szCs w:val="28"/>
    </w:rPr>
  </w:style>
  <w:style w:type="paragraph" w:customStyle="1" w:styleId="Footerline">
    <w:name w:val="Footer line"/>
    <w:uiPriority w:val="11"/>
    <w:qFormat/>
    <w:rsid w:val="00753174"/>
    <w:pPr>
      <w:spacing w:before="20" w:after="240"/>
    </w:pPr>
    <w:rPr>
      <w:caps/>
      <w:noProof/>
      <w:color w:val="25303B" w:themeColor="accent1"/>
    </w:rPr>
  </w:style>
  <w:style w:type="paragraph" w:customStyle="1" w:styleId="TableNumbering">
    <w:name w:val="Table Numbering"/>
    <w:uiPriority w:val="11"/>
    <w:qFormat/>
    <w:rsid w:val="004409A8"/>
    <w:pPr>
      <w:numPr>
        <w:numId w:val="4"/>
      </w:numPr>
      <w:spacing w:before="40" w:after="40"/>
    </w:pPr>
    <w:rPr>
      <w:color w:val="000000" w:themeColor="text1"/>
      <w:sz w:val="18"/>
    </w:rPr>
  </w:style>
  <w:style w:type="paragraph" w:styleId="Caption">
    <w:name w:val="caption"/>
    <w:basedOn w:val="Normal"/>
    <w:next w:val="Normal"/>
    <w:uiPriority w:val="35"/>
    <w:unhideWhenUsed/>
    <w:qFormat/>
    <w:rsid w:val="00BC1972"/>
    <w:pPr>
      <w:keepNext/>
      <w:tabs>
        <w:tab w:val="left" w:pos="851"/>
        <w:tab w:val="left" w:pos="1017"/>
      </w:tabs>
      <w:spacing w:before="120"/>
      <w:ind w:left="851" w:hanging="851"/>
    </w:pPr>
    <w:rPr>
      <w:rFonts w:asciiTheme="majorHAnsi" w:hAnsiTheme="majorHAnsi"/>
      <w:b/>
      <w:iCs/>
      <w:color w:val="014463" w:themeColor="text2"/>
      <w:szCs w:val="18"/>
    </w:rPr>
  </w:style>
  <w:style w:type="paragraph" w:styleId="List">
    <w:name w:val="List"/>
    <w:uiPriority w:val="4"/>
    <w:semiHidden/>
    <w:rsid w:val="00880786"/>
    <w:pPr>
      <w:numPr>
        <w:numId w:val="5"/>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993B67"/>
    <w:pPr>
      <w:keepLines/>
      <w:pBdr>
        <w:top w:val="single" w:sz="4" w:space="8" w:color="D1D1D1" w:themeColor="background2"/>
        <w:left w:val="single" w:sz="4" w:space="8" w:color="D1D1D1" w:themeColor="background2"/>
        <w:bottom w:val="single" w:sz="4" w:space="8" w:color="D1D1D1" w:themeColor="background2"/>
        <w:right w:val="single" w:sz="4" w:space="8" w:color="D1D1D1" w:themeColor="background2"/>
      </w:pBdr>
      <w:shd w:val="clear" w:color="auto" w:fill="D1D1D1" w:themeFill="background2"/>
      <w:spacing w:before="60" w:after="60" w:line="240" w:lineRule="atLeast"/>
      <w:ind w:left="198" w:right="215"/>
    </w:pPr>
    <w:rPr>
      <w:rFonts w:asciiTheme="majorHAnsi" w:eastAsia="Times New Roman" w:hAnsiTheme="majorHAnsi" w:cs="Times New Roman"/>
      <w:b/>
      <w:color w:val="014463" w:themeColor="text2"/>
      <w:sz w:val="24"/>
      <w:szCs w:val="24"/>
      <w:lang w:val="en-US"/>
    </w:rPr>
  </w:style>
  <w:style w:type="paragraph" w:customStyle="1" w:styleId="EmphasisPanelBody">
    <w:name w:val="Emphasis Panel Body"/>
    <w:basedOn w:val="Normal"/>
    <w:uiPriority w:val="11"/>
    <w:qFormat/>
    <w:rsid w:val="00BF3BE8"/>
    <w:pPr>
      <w:keepLines/>
      <w:pBdr>
        <w:top w:val="single" w:sz="4" w:space="8" w:color="D1D1D1" w:themeColor="background2"/>
        <w:left w:val="single" w:sz="4" w:space="8" w:color="D1D1D1" w:themeColor="background2"/>
        <w:bottom w:val="single" w:sz="4" w:space="8" w:color="D1D1D1" w:themeColor="background2"/>
        <w:right w:val="single" w:sz="4" w:space="8" w:color="D1D1D1" w:themeColor="background2"/>
      </w:pBdr>
      <w:shd w:val="clear" w:color="auto" w:fill="D1D1D1" w:themeFill="background2"/>
      <w:spacing w:before="120"/>
      <w:ind w:left="198" w:right="215"/>
    </w:pPr>
    <w:rPr>
      <w:rFonts w:eastAsia="Times New Roman" w:cstheme="minorHAnsi"/>
      <w:lang w:val="en-US"/>
    </w:rPr>
  </w:style>
  <w:style w:type="paragraph" w:customStyle="1" w:styleId="EmphasisPanelBullet">
    <w:name w:val="Emphasis Panel Bullet"/>
    <w:uiPriority w:val="11"/>
    <w:qFormat/>
    <w:rsid w:val="00993B67"/>
    <w:pPr>
      <w:keepLines/>
      <w:numPr>
        <w:numId w:val="6"/>
      </w:numPr>
      <w:pBdr>
        <w:top w:val="single" w:sz="4" w:space="8" w:color="D1D1D1" w:themeColor="background2"/>
        <w:left w:val="single" w:sz="4" w:space="8" w:color="D1D1D1" w:themeColor="background2"/>
        <w:bottom w:val="single" w:sz="4" w:space="8" w:color="D1D1D1" w:themeColor="background2"/>
        <w:right w:val="single" w:sz="4" w:space="8" w:color="D1D1D1" w:themeColor="background2"/>
      </w:pBdr>
      <w:shd w:val="clear" w:color="auto" w:fill="D1D1D1" w:themeFill="background2"/>
      <w:spacing w:before="120"/>
      <w:ind w:right="215"/>
    </w:pPr>
    <w:rPr>
      <w:rFonts w:eastAsia="Times New Roman" w:cstheme="minorHAnsi"/>
      <w:szCs w:val="22"/>
      <w:lang w:val="en-US"/>
    </w:rPr>
  </w:style>
  <w:style w:type="character" w:customStyle="1" w:styleId="QuoteChar">
    <w:name w:val="Quote Char"/>
    <w:basedOn w:val="DefaultParagraphFont"/>
    <w:link w:val="Quote"/>
    <w:uiPriority w:val="29"/>
    <w:rsid w:val="00311022"/>
    <w:rPr>
      <w:rFonts w:asciiTheme="majorHAnsi" w:hAnsiTheme="majorHAnsi"/>
      <w:color w:val="014463" w:themeColor="text2"/>
      <w:sz w:val="24"/>
      <w:szCs w:val="24"/>
    </w:rPr>
  </w:style>
  <w:style w:type="paragraph" w:customStyle="1" w:styleId="BulletedListlvl3">
    <w:name w:val="Bulleted List lvl3"/>
    <w:basedOn w:val="BulletedListlvl2"/>
    <w:uiPriority w:val="10"/>
    <w:rsid w:val="006C7FC3"/>
    <w:pPr>
      <w:numPr>
        <w:ilvl w:val="2"/>
      </w:numPr>
    </w:pPr>
    <w:rPr>
      <w:sz w:val="19"/>
      <w:szCs w:val="19"/>
    </w:rPr>
  </w:style>
  <w:style w:type="table" w:customStyle="1" w:styleId="Clear">
    <w:name w:val="Clear"/>
    <w:basedOn w:val="TableNormal"/>
    <w:uiPriority w:val="99"/>
    <w:rsid w:val="00773AC7"/>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3A7E73"/>
    <w:pPr>
      <w:spacing w:after="0" w:line="240" w:lineRule="auto"/>
    </w:pPr>
  </w:style>
  <w:style w:type="character" w:customStyle="1" w:styleId="FootnoteTextChar">
    <w:name w:val="Footnote Text Char"/>
    <w:basedOn w:val="DefaultParagraphFont"/>
    <w:link w:val="FootnoteText"/>
    <w:uiPriority w:val="99"/>
    <w:semiHidden/>
    <w:rsid w:val="003A7E73"/>
  </w:style>
  <w:style w:type="character" w:styleId="FootnoteReference">
    <w:name w:val="footnote reference"/>
    <w:basedOn w:val="DefaultParagraphFont"/>
    <w:uiPriority w:val="99"/>
    <w:semiHidden/>
    <w:rsid w:val="003A7E73"/>
    <w:rPr>
      <w:vertAlign w:val="superscript"/>
    </w:rPr>
  </w:style>
  <w:style w:type="paragraph" w:styleId="Title">
    <w:name w:val="Title"/>
    <w:basedOn w:val="Heading1"/>
    <w:next w:val="Normal"/>
    <w:link w:val="TitleChar"/>
    <w:qFormat/>
    <w:rsid w:val="00FE09D3"/>
    <w:pPr>
      <w:spacing w:after="120"/>
    </w:pPr>
  </w:style>
  <w:style w:type="character" w:customStyle="1" w:styleId="TitleChar">
    <w:name w:val="Title Char"/>
    <w:basedOn w:val="DefaultParagraphFont"/>
    <w:link w:val="Title"/>
    <w:rsid w:val="00FE09D3"/>
    <w:rPr>
      <w:rFonts w:asciiTheme="majorHAnsi" w:hAnsiTheme="majorHAnsi"/>
      <w:b/>
      <w:color w:val="014463" w:themeColor="text2"/>
      <w:sz w:val="60"/>
      <w:szCs w:val="60"/>
    </w:rPr>
  </w:style>
  <w:style w:type="paragraph" w:styleId="Subtitle">
    <w:name w:val="Subtitle"/>
    <w:basedOn w:val="Heading4"/>
    <w:next w:val="Normal"/>
    <w:link w:val="SubtitleChar"/>
    <w:uiPriority w:val="1"/>
    <w:qFormat/>
    <w:rsid w:val="00FE09D3"/>
    <w:pPr>
      <w:spacing w:before="120" w:after="360"/>
    </w:pPr>
  </w:style>
  <w:style w:type="character" w:customStyle="1" w:styleId="SubtitleChar">
    <w:name w:val="Subtitle Char"/>
    <w:basedOn w:val="DefaultParagraphFont"/>
    <w:link w:val="Subtitle"/>
    <w:uiPriority w:val="1"/>
    <w:rsid w:val="00FE09D3"/>
    <w:rPr>
      <w:rFonts w:asciiTheme="majorHAnsi" w:hAnsiTheme="majorHAnsi"/>
      <w:color w:val="014463" w:themeColor="text2"/>
      <w:sz w:val="24"/>
      <w:szCs w:val="24"/>
    </w:rPr>
  </w:style>
  <w:style w:type="character" w:customStyle="1" w:styleId="Heading5Char">
    <w:name w:val="Heading 5 Char"/>
    <w:basedOn w:val="DefaultParagraphFont"/>
    <w:link w:val="Heading5"/>
    <w:rsid w:val="005411E2"/>
    <w:rPr>
      <w:rFonts w:ascii="Times New Roman" w:eastAsia="Times New Roman" w:hAnsi="Times New Roman" w:cs="Times New Roman"/>
      <w:b/>
      <w:color w:val="auto"/>
      <w:sz w:val="24"/>
      <w:lang w:eastAsia="en-AU"/>
    </w:rPr>
  </w:style>
  <w:style w:type="character" w:customStyle="1" w:styleId="Heading6Char">
    <w:name w:val="Heading 6 Char"/>
    <w:basedOn w:val="DefaultParagraphFont"/>
    <w:link w:val="Heading6"/>
    <w:rsid w:val="005411E2"/>
    <w:rPr>
      <w:rFonts w:ascii="Times New Roman" w:eastAsia="Times New Roman" w:hAnsi="Times New Roman" w:cs="Times New Roman"/>
      <w:color w:val="auto"/>
      <w:sz w:val="24"/>
      <w:u w:val="single"/>
      <w:lang w:eastAsia="en-AU"/>
    </w:rPr>
  </w:style>
  <w:style w:type="character" w:customStyle="1" w:styleId="Heading7Char">
    <w:name w:val="Heading 7 Char"/>
    <w:basedOn w:val="DefaultParagraphFont"/>
    <w:link w:val="Heading7"/>
    <w:rsid w:val="005411E2"/>
    <w:rPr>
      <w:rFonts w:ascii="Times New Roman" w:eastAsia="Times New Roman" w:hAnsi="Times New Roman" w:cs="Times New Roman"/>
      <w:color w:val="auto"/>
      <w:sz w:val="24"/>
      <w:lang w:eastAsia="en-AU"/>
    </w:rPr>
  </w:style>
  <w:style w:type="character" w:customStyle="1" w:styleId="Heading8Char">
    <w:name w:val="Heading 8 Char"/>
    <w:basedOn w:val="DefaultParagraphFont"/>
    <w:link w:val="Heading8"/>
    <w:rsid w:val="005411E2"/>
    <w:rPr>
      <w:rFonts w:ascii="Times New Roman" w:eastAsia="Times New Roman" w:hAnsi="Times New Roman" w:cs="Times New Roman"/>
      <w:color w:val="auto"/>
      <w:sz w:val="24"/>
      <w:lang w:eastAsia="en-AU"/>
    </w:rPr>
  </w:style>
  <w:style w:type="character" w:customStyle="1" w:styleId="Heading9Char">
    <w:name w:val="Heading 9 Char"/>
    <w:basedOn w:val="DefaultParagraphFont"/>
    <w:link w:val="Heading9"/>
    <w:rsid w:val="005411E2"/>
    <w:rPr>
      <w:rFonts w:ascii="Times New Roman" w:eastAsia="Times New Roman" w:hAnsi="Times New Roman" w:cs="Times New Roman"/>
      <w:color w:val="auto"/>
      <w:sz w:val="24"/>
      <w:lang w:eastAsia="en-AU"/>
    </w:rPr>
  </w:style>
  <w:style w:type="numbering" w:customStyle="1" w:styleId="NoList1">
    <w:name w:val="No List1"/>
    <w:next w:val="NoList"/>
    <w:uiPriority w:val="99"/>
    <w:semiHidden/>
    <w:unhideWhenUsed/>
    <w:rsid w:val="005411E2"/>
  </w:style>
  <w:style w:type="paragraph" w:customStyle="1" w:styleId="HB-Table-dotpoint">
    <w:name w:val="HB - Table - dot point"/>
    <w:basedOn w:val="Normal"/>
    <w:rsid w:val="005411E2"/>
    <w:pPr>
      <w:numPr>
        <w:numId w:val="25"/>
      </w:numPr>
      <w:tabs>
        <w:tab w:val="clear" w:pos="720"/>
        <w:tab w:val="num" w:pos="567"/>
      </w:tabs>
      <w:spacing w:before="120" w:line="240" w:lineRule="auto"/>
      <w:ind w:left="567" w:hanging="425"/>
    </w:pPr>
    <w:rPr>
      <w:rFonts w:ascii="Times New Roman" w:eastAsia="Times New Roman" w:hAnsi="Times New Roman" w:cs="Times New Roman"/>
      <w:color w:val="auto"/>
      <w:sz w:val="24"/>
      <w:lang w:eastAsia="en-AU"/>
    </w:rPr>
  </w:style>
  <w:style w:type="paragraph" w:customStyle="1" w:styleId="Appendix">
    <w:name w:val="Appendix"/>
    <w:basedOn w:val="Normal"/>
    <w:link w:val="AppendixCharChar"/>
    <w:rsid w:val="005411E2"/>
    <w:pPr>
      <w:spacing w:after="0" w:line="240" w:lineRule="auto"/>
      <w:jc w:val="right"/>
    </w:pPr>
    <w:rPr>
      <w:rFonts w:ascii="Times New Roman" w:eastAsia="Times New Roman" w:hAnsi="Times New Roman" w:cs="Times New Roman"/>
      <w:b/>
      <w:color w:val="auto"/>
      <w:sz w:val="24"/>
      <w:lang w:eastAsia="en-AU"/>
    </w:rPr>
  </w:style>
  <w:style w:type="character" w:customStyle="1" w:styleId="AppendixCharChar">
    <w:name w:val="Appendix Char Char"/>
    <w:link w:val="Appendix"/>
    <w:rsid w:val="005411E2"/>
    <w:rPr>
      <w:rFonts w:ascii="Times New Roman" w:eastAsia="Times New Roman" w:hAnsi="Times New Roman" w:cs="Times New Roman"/>
      <w:b/>
      <w:color w:val="auto"/>
      <w:sz w:val="24"/>
      <w:lang w:eastAsia="en-AU"/>
    </w:rPr>
  </w:style>
  <w:style w:type="paragraph" w:styleId="BlockText">
    <w:name w:val="Block Text"/>
    <w:basedOn w:val="Normal"/>
    <w:rsid w:val="005411E2"/>
    <w:pPr>
      <w:spacing w:before="240" w:after="0" w:line="240" w:lineRule="auto"/>
      <w:ind w:left="1440" w:right="90" w:hanging="720"/>
    </w:pPr>
    <w:rPr>
      <w:rFonts w:ascii="Times New Roman" w:eastAsia="Times New Roman" w:hAnsi="Times New Roman" w:cs="Times New Roman"/>
      <w:color w:val="auto"/>
      <w:sz w:val="24"/>
      <w:lang w:eastAsia="en-AU"/>
    </w:rPr>
  </w:style>
  <w:style w:type="paragraph" w:customStyle="1" w:styleId="AppendixTitle">
    <w:name w:val="Appendix Title"/>
    <w:basedOn w:val="Normal"/>
    <w:rsid w:val="005411E2"/>
    <w:pPr>
      <w:spacing w:before="240" w:after="0" w:line="240" w:lineRule="auto"/>
      <w:jc w:val="center"/>
    </w:pPr>
    <w:rPr>
      <w:rFonts w:ascii="Times New Roman" w:eastAsia="Times New Roman" w:hAnsi="Times New Roman" w:cs="Times New Roman"/>
      <w:b/>
      <w:color w:val="auto"/>
      <w:sz w:val="24"/>
      <w:lang w:eastAsia="en-AU"/>
    </w:rPr>
  </w:style>
  <w:style w:type="paragraph" w:styleId="DocumentMap">
    <w:name w:val="Document Map"/>
    <w:basedOn w:val="Normal"/>
    <w:link w:val="DocumentMapChar"/>
    <w:semiHidden/>
    <w:rsid w:val="005411E2"/>
    <w:pPr>
      <w:shd w:val="clear" w:color="auto" w:fill="000080"/>
      <w:spacing w:before="240" w:after="0" w:line="240" w:lineRule="auto"/>
    </w:pPr>
    <w:rPr>
      <w:rFonts w:ascii="Tahoma" w:eastAsia="Times New Roman" w:hAnsi="Tahoma" w:cs="Tahoma"/>
      <w:color w:val="auto"/>
      <w:lang w:eastAsia="en-AU"/>
    </w:rPr>
  </w:style>
  <w:style w:type="character" w:customStyle="1" w:styleId="DocumentMapChar">
    <w:name w:val="Document Map Char"/>
    <w:basedOn w:val="DefaultParagraphFont"/>
    <w:link w:val="DocumentMap"/>
    <w:semiHidden/>
    <w:rsid w:val="005411E2"/>
    <w:rPr>
      <w:rFonts w:ascii="Tahoma" w:eastAsia="Times New Roman" w:hAnsi="Tahoma" w:cs="Tahoma"/>
      <w:color w:val="auto"/>
      <w:shd w:val="clear" w:color="auto" w:fill="000080"/>
      <w:lang w:eastAsia="en-AU"/>
    </w:rPr>
  </w:style>
  <w:style w:type="paragraph" w:styleId="TOC1">
    <w:name w:val="toc 1"/>
    <w:basedOn w:val="Normal"/>
    <w:next w:val="Normal"/>
    <w:autoRedefine/>
    <w:uiPriority w:val="39"/>
    <w:rsid w:val="005411E2"/>
    <w:pPr>
      <w:tabs>
        <w:tab w:val="left" w:pos="284"/>
        <w:tab w:val="right" w:leader="dot" w:pos="8303"/>
      </w:tabs>
      <w:spacing w:before="120" w:line="240" w:lineRule="auto"/>
      <w:ind w:left="284" w:hanging="284"/>
    </w:pPr>
    <w:rPr>
      <w:rFonts w:ascii="Times New Roman" w:eastAsia="Times New Roman" w:hAnsi="Times New Roman" w:cs="Times New Roman"/>
      <w:b/>
      <w:color w:val="auto"/>
      <w:sz w:val="24"/>
      <w:szCs w:val="24"/>
      <w:lang w:eastAsia="en-AU"/>
    </w:rPr>
  </w:style>
  <w:style w:type="paragraph" w:styleId="TOC2">
    <w:name w:val="toc 2"/>
    <w:basedOn w:val="Normal"/>
    <w:next w:val="Normal"/>
    <w:uiPriority w:val="39"/>
    <w:rsid w:val="005411E2"/>
    <w:pPr>
      <w:spacing w:before="120" w:line="240" w:lineRule="auto"/>
      <w:ind w:left="240"/>
    </w:pPr>
    <w:rPr>
      <w:rFonts w:ascii="Times New Roman" w:eastAsia="Times New Roman" w:hAnsi="Times New Roman" w:cs="Times New Roman"/>
      <w:color w:val="auto"/>
      <w:sz w:val="24"/>
      <w:szCs w:val="24"/>
      <w:lang w:eastAsia="en-AU"/>
    </w:rPr>
  </w:style>
  <w:style w:type="paragraph" w:styleId="TOC3">
    <w:name w:val="toc 3"/>
    <w:basedOn w:val="Normal"/>
    <w:next w:val="Normal"/>
    <w:uiPriority w:val="39"/>
    <w:rsid w:val="005411E2"/>
    <w:pPr>
      <w:spacing w:before="120" w:line="240" w:lineRule="auto"/>
      <w:ind w:left="480"/>
    </w:pPr>
    <w:rPr>
      <w:rFonts w:ascii="Times New Roman" w:eastAsia="Times New Roman" w:hAnsi="Times New Roman" w:cs="Times New Roman"/>
      <w:i/>
      <w:color w:val="auto"/>
      <w:sz w:val="24"/>
      <w:lang w:eastAsia="en-AU"/>
    </w:rPr>
  </w:style>
  <w:style w:type="paragraph" w:styleId="TOC4">
    <w:name w:val="toc 4"/>
    <w:basedOn w:val="Normal"/>
    <w:next w:val="Normal"/>
    <w:autoRedefine/>
    <w:semiHidden/>
    <w:rsid w:val="005411E2"/>
    <w:pPr>
      <w:spacing w:before="240" w:after="0" w:line="240" w:lineRule="auto"/>
      <w:ind w:left="720"/>
    </w:pPr>
    <w:rPr>
      <w:rFonts w:ascii="Times New Roman" w:eastAsia="Times New Roman" w:hAnsi="Times New Roman" w:cs="Times New Roman"/>
      <w:color w:val="auto"/>
      <w:sz w:val="18"/>
      <w:lang w:eastAsia="en-AU"/>
    </w:rPr>
  </w:style>
  <w:style w:type="paragraph" w:styleId="TOC5">
    <w:name w:val="toc 5"/>
    <w:basedOn w:val="Normal"/>
    <w:next w:val="Normal"/>
    <w:autoRedefine/>
    <w:semiHidden/>
    <w:rsid w:val="005411E2"/>
    <w:pPr>
      <w:spacing w:before="240" w:after="0" w:line="240" w:lineRule="auto"/>
      <w:ind w:left="960"/>
    </w:pPr>
    <w:rPr>
      <w:rFonts w:ascii="Times New Roman" w:eastAsia="Times New Roman" w:hAnsi="Times New Roman" w:cs="Times New Roman"/>
      <w:color w:val="auto"/>
      <w:sz w:val="18"/>
      <w:lang w:eastAsia="en-AU"/>
    </w:rPr>
  </w:style>
  <w:style w:type="paragraph" w:styleId="TOC6">
    <w:name w:val="toc 6"/>
    <w:basedOn w:val="Normal"/>
    <w:next w:val="Normal"/>
    <w:autoRedefine/>
    <w:semiHidden/>
    <w:rsid w:val="005411E2"/>
    <w:pPr>
      <w:spacing w:before="240" w:after="0" w:line="240" w:lineRule="auto"/>
      <w:ind w:left="1200"/>
    </w:pPr>
    <w:rPr>
      <w:rFonts w:ascii="Times New Roman" w:eastAsia="Times New Roman" w:hAnsi="Times New Roman" w:cs="Times New Roman"/>
      <w:color w:val="auto"/>
      <w:sz w:val="18"/>
      <w:lang w:eastAsia="en-AU"/>
    </w:rPr>
  </w:style>
  <w:style w:type="paragraph" w:styleId="TOC7">
    <w:name w:val="toc 7"/>
    <w:basedOn w:val="Normal"/>
    <w:next w:val="Normal"/>
    <w:autoRedefine/>
    <w:semiHidden/>
    <w:rsid w:val="005411E2"/>
    <w:pPr>
      <w:spacing w:before="240" w:after="0" w:line="240" w:lineRule="auto"/>
      <w:ind w:left="1440"/>
    </w:pPr>
    <w:rPr>
      <w:rFonts w:ascii="Times New Roman" w:eastAsia="Times New Roman" w:hAnsi="Times New Roman" w:cs="Times New Roman"/>
      <w:color w:val="auto"/>
      <w:sz w:val="18"/>
      <w:lang w:eastAsia="en-AU"/>
    </w:rPr>
  </w:style>
  <w:style w:type="paragraph" w:styleId="TOC8">
    <w:name w:val="toc 8"/>
    <w:basedOn w:val="Normal"/>
    <w:next w:val="Normal"/>
    <w:autoRedefine/>
    <w:semiHidden/>
    <w:rsid w:val="005411E2"/>
    <w:pPr>
      <w:spacing w:before="240" w:after="0" w:line="240" w:lineRule="auto"/>
      <w:ind w:left="1680"/>
    </w:pPr>
    <w:rPr>
      <w:rFonts w:ascii="Times New Roman" w:eastAsia="Times New Roman" w:hAnsi="Times New Roman" w:cs="Times New Roman"/>
      <w:color w:val="auto"/>
      <w:sz w:val="18"/>
      <w:lang w:eastAsia="en-AU"/>
    </w:rPr>
  </w:style>
  <w:style w:type="paragraph" w:styleId="TOC9">
    <w:name w:val="toc 9"/>
    <w:basedOn w:val="Normal"/>
    <w:next w:val="Normal"/>
    <w:autoRedefine/>
    <w:semiHidden/>
    <w:rsid w:val="005411E2"/>
    <w:pPr>
      <w:spacing w:before="240" w:after="0" w:line="240" w:lineRule="auto"/>
      <w:ind w:left="1920"/>
    </w:pPr>
    <w:rPr>
      <w:rFonts w:ascii="Times New Roman" w:eastAsia="Times New Roman" w:hAnsi="Times New Roman" w:cs="Times New Roman"/>
      <w:color w:val="auto"/>
      <w:sz w:val="18"/>
      <w:lang w:eastAsia="en-AU"/>
    </w:rPr>
  </w:style>
  <w:style w:type="character" w:customStyle="1" w:styleId="HB-Paragraph-unnumberedCharChar">
    <w:name w:val="HB - Paragraph - unnumbered Char Char"/>
    <w:link w:val="HB-Paragraph-unnumbered"/>
    <w:rsid w:val="005411E2"/>
    <w:rPr>
      <w:sz w:val="24"/>
    </w:rPr>
  </w:style>
  <w:style w:type="paragraph" w:customStyle="1" w:styleId="HB-Paragraph-unnumbered">
    <w:name w:val="HB - Paragraph - unnumbered"/>
    <w:basedOn w:val="Normal"/>
    <w:link w:val="HB-Paragraph-unnumberedCharChar"/>
    <w:rsid w:val="005411E2"/>
    <w:pPr>
      <w:spacing w:before="240" w:after="0" w:line="240" w:lineRule="auto"/>
      <w:ind w:left="851"/>
    </w:pPr>
    <w:rPr>
      <w:sz w:val="24"/>
    </w:rPr>
  </w:style>
  <w:style w:type="paragraph" w:customStyle="1" w:styleId="HB-dotpoint">
    <w:name w:val="HB - dotpoint"/>
    <w:basedOn w:val="Normal"/>
    <w:rsid w:val="005411E2"/>
    <w:pPr>
      <w:numPr>
        <w:numId w:val="8"/>
      </w:numPr>
      <w:spacing w:before="180" w:after="0" w:line="240" w:lineRule="auto"/>
    </w:pPr>
    <w:rPr>
      <w:rFonts w:ascii="Times New Roman" w:eastAsia="Times New Roman" w:hAnsi="Times New Roman" w:cs="Times New Roman"/>
      <w:color w:val="auto"/>
      <w:sz w:val="24"/>
      <w:lang w:eastAsia="en-AU"/>
    </w:rPr>
  </w:style>
  <w:style w:type="paragraph" w:customStyle="1" w:styleId="HBTOC1">
    <w:name w:val="HBTOC1"/>
    <w:basedOn w:val="TOC1"/>
    <w:autoRedefine/>
    <w:rsid w:val="005411E2"/>
    <w:pPr>
      <w:tabs>
        <w:tab w:val="left" w:pos="720"/>
      </w:tabs>
      <w:spacing w:before="360"/>
      <w:ind w:left="1440" w:hanging="731"/>
    </w:pPr>
    <w:rPr>
      <w:caps/>
      <w:noProof/>
    </w:rPr>
  </w:style>
  <w:style w:type="paragraph" w:customStyle="1" w:styleId="HBTOC2">
    <w:name w:val="HBTOC2"/>
    <w:basedOn w:val="TOC2"/>
    <w:autoRedefine/>
    <w:rsid w:val="005411E2"/>
    <w:pPr>
      <w:tabs>
        <w:tab w:val="left" w:pos="1440"/>
        <w:tab w:val="right" w:leader="dot" w:pos="8301"/>
      </w:tabs>
      <w:ind w:left="1440" w:hanging="720"/>
    </w:pPr>
    <w:rPr>
      <w:smallCaps/>
      <w:noProof/>
    </w:rPr>
  </w:style>
  <w:style w:type="paragraph" w:customStyle="1" w:styleId="HBTOC3">
    <w:name w:val="HBTOC3"/>
    <w:basedOn w:val="TOC3"/>
    <w:autoRedefine/>
    <w:rsid w:val="005411E2"/>
    <w:pPr>
      <w:tabs>
        <w:tab w:val="right" w:pos="2268"/>
        <w:tab w:val="right" w:leader="dot" w:pos="8303"/>
      </w:tabs>
      <w:ind w:left="2160" w:hanging="720"/>
    </w:pPr>
    <w:rPr>
      <w:noProof/>
    </w:rPr>
  </w:style>
  <w:style w:type="paragraph" w:customStyle="1" w:styleId="HB-Paragraph">
    <w:name w:val="HB - Paragraph"/>
    <w:basedOn w:val="Normal"/>
    <w:link w:val="HB-ParagraphCharChar"/>
    <w:rsid w:val="005411E2"/>
    <w:pPr>
      <w:tabs>
        <w:tab w:val="num" w:pos="855"/>
      </w:tabs>
      <w:spacing w:before="120" w:line="240" w:lineRule="auto"/>
      <w:ind w:left="855" w:hanging="855"/>
    </w:pPr>
    <w:rPr>
      <w:rFonts w:ascii="Times New Roman" w:eastAsia="Times New Roman" w:hAnsi="Times New Roman" w:cs="Times New Roman"/>
      <w:color w:val="auto"/>
      <w:sz w:val="24"/>
      <w:lang w:eastAsia="en-AU"/>
    </w:rPr>
  </w:style>
  <w:style w:type="character" w:customStyle="1" w:styleId="HB-ParagraphCharChar">
    <w:name w:val="HB - Paragraph Char Char"/>
    <w:link w:val="HB-Paragraph"/>
    <w:rsid w:val="005411E2"/>
    <w:rPr>
      <w:rFonts w:ascii="Times New Roman" w:eastAsia="Times New Roman" w:hAnsi="Times New Roman" w:cs="Times New Roman"/>
      <w:color w:val="auto"/>
      <w:sz w:val="24"/>
      <w:lang w:eastAsia="en-AU"/>
    </w:rPr>
  </w:style>
  <w:style w:type="paragraph" w:customStyle="1" w:styleId="HB-Paragraph-alphpoint">
    <w:name w:val="HB - Paragraph - alph point"/>
    <w:basedOn w:val="Normal"/>
    <w:rsid w:val="005411E2"/>
    <w:pPr>
      <w:spacing w:before="120" w:after="0" w:line="240" w:lineRule="auto"/>
    </w:pPr>
    <w:rPr>
      <w:rFonts w:ascii="Times New Roman" w:eastAsia="Times New Roman" w:hAnsi="Times New Roman" w:cs="Times New Roman"/>
      <w:color w:val="auto"/>
      <w:sz w:val="24"/>
      <w:lang w:eastAsia="en-AU"/>
    </w:rPr>
  </w:style>
  <w:style w:type="paragraph" w:customStyle="1" w:styleId="Indentedtext">
    <w:name w:val="Indented text"/>
    <w:basedOn w:val="Normal"/>
    <w:rsid w:val="005411E2"/>
    <w:pPr>
      <w:tabs>
        <w:tab w:val="left" w:pos="720"/>
      </w:tabs>
      <w:spacing w:after="0" w:line="240" w:lineRule="auto"/>
      <w:ind w:left="1440"/>
    </w:pPr>
    <w:rPr>
      <w:rFonts w:ascii="Times New Roman" w:eastAsia="Times New Roman" w:hAnsi="Times New Roman" w:cs="Times New Roman"/>
      <w:color w:val="auto"/>
      <w:sz w:val="24"/>
      <w:lang w:eastAsia="en-AU"/>
    </w:rPr>
  </w:style>
  <w:style w:type="character" w:styleId="Hyperlink">
    <w:name w:val="Hyperlink"/>
    <w:uiPriority w:val="99"/>
    <w:rsid w:val="005411E2"/>
    <w:rPr>
      <w:color w:val="0000FF"/>
      <w:u w:val="single"/>
    </w:rPr>
  </w:style>
  <w:style w:type="paragraph" w:customStyle="1" w:styleId="HB-Table-Subpoint">
    <w:name w:val="HB - Table - Subpoint"/>
    <w:basedOn w:val="Normal"/>
    <w:rsid w:val="005411E2"/>
    <w:pPr>
      <w:numPr>
        <w:numId w:val="10"/>
      </w:numPr>
      <w:tabs>
        <w:tab w:val="clear" w:pos="360"/>
        <w:tab w:val="num" w:pos="993"/>
      </w:tabs>
      <w:spacing w:before="60" w:after="60" w:line="240" w:lineRule="auto"/>
      <w:ind w:left="993" w:hanging="426"/>
    </w:pPr>
    <w:rPr>
      <w:rFonts w:ascii="Times New Roman" w:eastAsia="Times New Roman" w:hAnsi="Times New Roman" w:cs="Times New Roman"/>
      <w:color w:val="auto"/>
      <w:sz w:val="24"/>
      <w:lang w:eastAsia="en-AU"/>
    </w:rPr>
  </w:style>
  <w:style w:type="character" w:styleId="FollowedHyperlink">
    <w:name w:val="FollowedHyperlink"/>
    <w:rsid w:val="005411E2"/>
    <w:rPr>
      <w:color w:val="800080"/>
      <w:u w:val="single"/>
    </w:rPr>
  </w:style>
  <w:style w:type="character" w:styleId="CommentReference">
    <w:name w:val="annotation reference"/>
    <w:rsid w:val="005411E2"/>
    <w:rPr>
      <w:sz w:val="16"/>
      <w:szCs w:val="16"/>
    </w:rPr>
  </w:style>
  <w:style w:type="paragraph" w:styleId="CommentText">
    <w:name w:val="annotation text"/>
    <w:basedOn w:val="Normal"/>
    <w:link w:val="CommentTextChar"/>
    <w:rsid w:val="005411E2"/>
    <w:pPr>
      <w:spacing w:before="240" w:after="0" w:line="240" w:lineRule="auto"/>
    </w:pPr>
    <w:rPr>
      <w:rFonts w:ascii="Times New Roman" w:eastAsia="Times New Roman" w:hAnsi="Times New Roman" w:cs="Times New Roman"/>
      <w:color w:val="auto"/>
      <w:lang w:eastAsia="en-AU"/>
    </w:rPr>
  </w:style>
  <w:style w:type="character" w:customStyle="1" w:styleId="CommentTextChar">
    <w:name w:val="Comment Text Char"/>
    <w:basedOn w:val="DefaultParagraphFont"/>
    <w:link w:val="CommentText"/>
    <w:rsid w:val="005411E2"/>
    <w:rPr>
      <w:rFonts w:ascii="Times New Roman" w:eastAsia="Times New Roman" w:hAnsi="Times New Roman" w:cs="Times New Roman"/>
      <w:color w:val="auto"/>
      <w:lang w:eastAsia="en-AU"/>
    </w:rPr>
  </w:style>
  <w:style w:type="paragraph" w:styleId="CommentSubject">
    <w:name w:val="annotation subject"/>
    <w:basedOn w:val="CommentText"/>
    <w:next w:val="CommentText"/>
    <w:link w:val="CommentSubjectChar"/>
    <w:rsid w:val="005411E2"/>
    <w:rPr>
      <w:b/>
      <w:bCs/>
    </w:rPr>
  </w:style>
  <w:style w:type="character" w:customStyle="1" w:styleId="CommentSubjectChar">
    <w:name w:val="Comment Subject Char"/>
    <w:basedOn w:val="CommentTextChar"/>
    <w:link w:val="CommentSubject"/>
    <w:rsid w:val="005411E2"/>
    <w:rPr>
      <w:rFonts w:ascii="Times New Roman" w:eastAsia="Times New Roman" w:hAnsi="Times New Roman" w:cs="Times New Roman"/>
      <w:b/>
      <w:bCs/>
      <w:color w:val="auto"/>
      <w:lang w:eastAsia="en-AU"/>
    </w:rPr>
  </w:style>
  <w:style w:type="paragraph" w:styleId="Revision">
    <w:name w:val="Revision"/>
    <w:hidden/>
    <w:uiPriority w:val="99"/>
    <w:semiHidden/>
    <w:rsid w:val="005411E2"/>
    <w:pPr>
      <w:spacing w:after="0" w:line="240" w:lineRule="auto"/>
    </w:pPr>
    <w:rPr>
      <w:rFonts w:ascii="Times New Roman" w:eastAsia="Times New Roman" w:hAnsi="Times New Roman" w:cs="Times New Roman"/>
      <w:color w:val="auto"/>
      <w:sz w:val="24"/>
      <w:lang w:eastAsia="en-AU"/>
    </w:rPr>
  </w:style>
  <w:style w:type="paragraph" w:styleId="PlainText">
    <w:name w:val="Plain Text"/>
    <w:basedOn w:val="Normal"/>
    <w:link w:val="PlainTextChar"/>
    <w:uiPriority w:val="99"/>
    <w:unhideWhenUsed/>
    <w:rsid w:val="005411E2"/>
    <w:pPr>
      <w:spacing w:after="0" w:line="240" w:lineRule="auto"/>
    </w:pPr>
    <w:rPr>
      <w:rFonts w:ascii="Consolas" w:eastAsia="Calibri" w:hAnsi="Consolas" w:cs="Consolas"/>
      <w:color w:val="auto"/>
      <w:sz w:val="21"/>
      <w:szCs w:val="21"/>
      <w:lang w:eastAsia="en-AU"/>
    </w:rPr>
  </w:style>
  <w:style w:type="character" w:customStyle="1" w:styleId="PlainTextChar">
    <w:name w:val="Plain Text Char"/>
    <w:basedOn w:val="DefaultParagraphFont"/>
    <w:link w:val="PlainText"/>
    <w:uiPriority w:val="99"/>
    <w:rsid w:val="005411E2"/>
    <w:rPr>
      <w:rFonts w:ascii="Consolas" w:eastAsia="Calibri" w:hAnsi="Consolas" w:cs="Consolas"/>
      <w:color w:val="auto"/>
      <w:sz w:val="21"/>
      <w:szCs w:val="21"/>
      <w:lang w:eastAsia="en-AU"/>
    </w:rPr>
  </w:style>
  <w:style w:type="paragraph" w:customStyle="1" w:styleId="ShortT">
    <w:name w:val="ShortT"/>
    <w:basedOn w:val="Normal"/>
    <w:next w:val="Normal"/>
    <w:qFormat/>
    <w:rsid w:val="005411E2"/>
    <w:pPr>
      <w:spacing w:after="0" w:line="240" w:lineRule="auto"/>
    </w:pPr>
    <w:rPr>
      <w:rFonts w:ascii="Times New Roman" w:eastAsia="Times New Roman" w:hAnsi="Times New Roman" w:cs="Times New Roman"/>
      <w:b/>
      <w:color w:val="auto"/>
      <w:sz w:val="40"/>
      <w:lang w:eastAsia="en-AU"/>
    </w:rPr>
  </w:style>
  <w:style w:type="paragraph" w:customStyle="1" w:styleId="SignCoverPageStart">
    <w:name w:val="SignCoverPageStart"/>
    <w:basedOn w:val="Normal"/>
    <w:next w:val="Normal"/>
    <w:rsid w:val="005411E2"/>
    <w:pPr>
      <w:pBdr>
        <w:top w:val="single" w:sz="4" w:space="1" w:color="auto"/>
      </w:pBdr>
      <w:spacing w:before="360" w:after="0" w:line="260" w:lineRule="atLeast"/>
      <w:ind w:right="397"/>
      <w:jc w:val="both"/>
    </w:pPr>
    <w:rPr>
      <w:rFonts w:ascii="Times New Roman" w:eastAsia="Times New Roman" w:hAnsi="Times New Roman" w:cs="Times New Roman"/>
      <w:color w:val="auto"/>
      <w:sz w:val="22"/>
      <w:lang w:eastAsia="en-AU"/>
    </w:rPr>
  </w:style>
  <w:style w:type="paragraph" w:customStyle="1" w:styleId="SignCoverPageEnd">
    <w:name w:val="SignCoverPageEnd"/>
    <w:basedOn w:val="Normal"/>
    <w:next w:val="Normal"/>
    <w:rsid w:val="005411E2"/>
    <w:pPr>
      <w:keepNext/>
      <w:pBdr>
        <w:bottom w:val="single" w:sz="4" w:space="12" w:color="auto"/>
      </w:pBdr>
      <w:tabs>
        <w:tab w:val="left" w:pos="3402"/>
      </w:tabs>
      <w:spacing w:after="0" w:line="300" w:lineRule="atLeast"/>
      <w:ind w:right="397"/>
    </w:pPr>
    <w:rPr>
      <w:rFonts w:ascii="Times New Roman" w:eastAsia="Times New Roman" w:hAnsi="Times New Roman" w:cs="Times New Roman"/>
      <w:color w:val="auto"/>
      <w:sz w:val="24"/>
      <w:lang w:eastAsia="en-AU"/>
    </w:rPr>
  </w:style>
  <w:style w:type="paragraph" w:customStyle="1" w:styleId="paragraph">
    <w:name w:val="paragraph"/>
    <w:aliases w:val="a"/>
    <w:basedOn w:val="Normal"/>
    <w:rsid w:val="005411E2"/>
    <w:pPr>
      <w:tabs>
        <w:tab w:val="right" w:pos="1531"/>
      </w:tabs>
      <w:spacing w:before="40" w:after="0" w:line="240" w:lineRule="auto"/>
      <w:ind w:left="1644" w:hanging="1644"/>
    </w:pPr>
    <w:rPr>
      <w:rFonts w:ascii="Times New Roman" w:eastAsia="Times New Roman" w:hAnsi="Times New Roman" w:cs="Times New Roman"/>
      <w:color w:val="auto"/>
      <w:sz w:val="22"/>
      <w:lang w:eastAsia="en-AU"/>
    </w:rPr>
  </w:style>
  <w:style w:type="character" w:styleId="Strong">
    <w:name w:val="Strong"/>
    <w:basedOn w:val="DefaultParagraphFont"/>
    <w:uiPriority w:val="22"/>
    <w:qFormat/>
    <w:rsid w:val="005411E2"/>
    <w:rPr>
      <w:b/>
      <w:bCs/>
    </w:rPr>
  </w:style>
  <w:style w:type="paragraph" w:styleId="NormalWeb">
    <w:name w:val="Normal (Web)"/>
    <w:basedOn w:val="Normal"/>
    <w:uiPriority w:val="99"/>
    <w:unhideWhenUsed/>
    <w:rsid w:val="005411E2"/>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styleId="Emphasis">
    <w:name w:val="Emphasis"/>
    <w:basedOn w:val="DefaultParagraphFont"/>
    <w:uiPriority w:val="20"/>
    <w:qFormat/>
    <w:rsid w:val="005411E2"/>
    <w:rPr>
      <w:i/>
      <w:iCs/>
    </w:rPr>
  </w:style>
  <w:style w:type="paragraph" w:customStyle="1" w:styleId="h4">
    <w:name w:val="h4"/>
    <w:basedOn w:val="Heading3"/>
    <w:link w:val="h4Char"/>
    <w:qFormat/>
    <w:rsid w:val="005411E2"/>
    <w:pPr>
      <w:keepLines w:val="0"/>
      <w:tabs>
        <w:tab w:val="left" w:pos="720"/>
      </w:tabs>
      <w:spacing w:before="360" w:after="120"/>
      <w:ind w:left="720" w:hanging="720"/>
      <w:outlineLvl w:val="3"/>
    </w:pPr>
    <w:rPr>
      <w:rFonts w:ascii="Times New Roman" w:eastAsia="Times New Roman" w:hAnsi="Times New Roman" w:cs="Times New Roman"/>
      <w:b/>
      <w:color w:val="auto"/>
      <w:sz w:val="24"/>
      <w:lang w:eastAsia="en-AU"/>
    </w:rPr>
  </w:style>
  <w:style w:type="paragraph" w:customStyle="1" w:styleId="h3">
    <w:name w:val="h3"/>
    <w:basedOn w:val="Heading2"/>
    <w:link w:val="h3Char"/>
    <w:qFormat/>
    <w:rsid w:val="005411E2"/>
    <w:pPr>
      <w:keepLines w:val="0"/>
      <w:numPr>
        <w:ilvl w:val="1"/>
      </w:numPr>
      <w:tabs>
        <w:tab w:val="num" w:pos="855"/>
      </w:tabs>
      <w:spacing w:before="360" w:after="60" w:line="240" w:lineRule="auto"/>
      <w:ind w:left="855" w:hanging="855"/>
      <w:outlineLvl w:val="2"/>
    </w:pPr>
    <w:rPr>
      <w:rFonts w:ascii="Times New Roman" w:eastAsia="Times New Roman" w:hAnsi="Times New Roman" w:cs="Times New Roman"/>
      <w:color w:val="auto"/>
      <w:sz w:val="24"/>
      <w:lang w:eastAsia="en-AU"/>
    </w:rPr>
  </w:style>
  <w:style w:type="character" w:customStyle="1" w:styleId="h4Char">
    <w:name w:val="h4 Char"/>
    <w:basedOn w:val="Heading3Char"/>
    <w:link w:val="h4"/>
    <w:rsid w:val="005411E2"/>
    <w:rPr>
      <w:rFonts w:ascii="Times New Roman" w:eastAsia="Times New Roman" w:hAnsi="Times New Roman" w:cs="Times New Roman"/>
      <w:b/>
      <w:color w:val="auto"/>
      <w:sz w:val="24"/>
      <w:szCs w:val="30"/>
      <w:lang w:eastAsia="en-AU"/>
    </w:rPr>
  </w:style>
  <w:style w:type="paragraph" w:customStyle="1" w:styleId="h2">
    <w:name w:val="h2"/>
    <w:basedOn w:val="Heading1"/>
    <w:link w:val="h2Char"/>
    <w:qFormat/>
    <w:rsid w:val="005411E2"/>
    <w:pPr>
      <w:keepLines w:val="0"/>
      <w:tabs>
        <w:tab w:val="num" w:pos="855"/>
      </w:tabs>
      <w:spacing w:after="0" w:line="240" w:lineRule="auto"/>
      <w:ind w:left="856" w:hanging="856"/>
      <w:outlineLvl w:val="1"/>
    </w:pPr>
    <w:rPr>
      <w:rFonts w:ascii="Times New Roman" w:eastAsia="Times New Roman" w:hAnsi="Times New Roman" w:cs="Times New Roman"/>
      <w:caps/>
      <w:color w:val="auto"/>
      <w:sz w:val="24"/>
      <w:lang w:eastAsia="en-AU"/>
    </w:rPr>
  </w:style>
  <w:style w:type="character" w:customStyle="1" w:styleId="h3Char">
    <w:name w:val="h3 Char"/>
    <w:basedOn w:val="Heading2Char"/>
    <w:link w:val="h3"/>
    <w:rsid w:val="005411E2"/>
    <w:rPr>
      <w:rFonts w:ascii="Times New Roman" w:eastAsia="Times New Roman" w:hAnsi="Times New Roman" w:cs="Times New Roman"/>
      <w:b/>
      <w:color w:val="auto"/>
      <w:sz w:val="24"/>
      <w:szCs w:val="40"/>
      <w:lang w:eastAsia="en-AU"/>
    </w:rPr>
  </w:style>
  <w:style w:type="paragraph" w:customStyle="1" w:styleId="Appendicies">
    <w:name w:val="Appendicies"/>
    <w:basedOn w:val="AppendixTitle"/>
    <w:link w:val="AppendiciesChar"/>
    <w:qFormat/>
    <w:rsid w:val="005411E2"/>
    <w:pPr>
      <w:outlineLvl w:val="1"/>
    </w:pPr>
  </w:style>
  <w:style w:type="character" w:customStyle="1" w:styleId="h2Char">
    <w:name w:val="h2 Char"/>
    <w:basedOn w:val="Heading1Char"/>
    <w:link w:val="h2"/>
    <w:rsid w:val="005411E2"/>
    <w:rPr>
      <w:rFonts w:ascii="Times New Roman" w:eastAsia="Times New Roman" w:hAnsi="Times New Roman" w:cs="Times New Roman"/>
      <w:b/>
      <w:caps/>
      <w:color w:val="auto"/>
      <w:sz w:val="24"/>
      <w:szCs w:val="60"/>
      <w:lang w:eastAsia="en-AU"/>
    </w:rPr>
  </w:style>
  <w:style w:type="character" w:customStyle="1" w:styleId="AppendiciesChar">
    <w:name w:val="Appendicies Char"/>
    <w:basedOn w:val="AppendixCharChar"/>
    <w:link w:val="Appendicies"/>
    <w:rsid w:val="005411E2"/>
    <w:rPr>
      <w:rFonts w:ascii="Times New Roman" w:eastAsia="Times New Roman" w:hAnsi="Times New Roman" w:cs="Times New Roman"/>
      <w:b/>
      <w:color w:val="auto"/>
      <w:sz w:val="24"/>
      <w:lang w:eastAsia="en-AU"/>
    </w:rPr>
  </w:style>
  <w:style w:type="paragraph" w:styleId="TOCHeading">
    <w:name w:val="TOC Heading"/>
    <w:basedOn w:val="Heading1"/>
    <w:next w:val="Normal"/>
    <w:uiPriority w:val="39"/>
    <w:unhideWhenUsed/>
    <w:qFormat/>
    <w:rsid w:val="00A87534"/>
    <w:pPr>
      <w:spacing w:before="240" w:after="0" w:line="259" w:lineRule="auto"/>
      <w:outlineLvl w:val="9"/>
    </w:pPr>
    <w:rPr>
      <w:rFonts w:eastAsiaTheme="majorEastAsia" w:cstheme="majorBidi"/>
      <w:b w:val="0"/>
      <w:color w:val="1B232C" w:themeColor="accent1" w:themeShade="BF"/>
      <w:sz w:val="32"/>
      <w:szCs w:val="32"/>
      <w:lang w:val="en-US"/>
    </w:rPr>
  </w:style>
  <w:style w:type="paragraph" w:styleId="BodyText2">
    <w:name w:val="Body Text 2"/>
    <w:basedOn w:val="Normal"/>
    <w:link w:val="BodyText2Char"/>
    <w:uiPriority w:val="99"/>
    <w:semiHidden/>
    <w:unhideWhenUsed/>
    <w:rsid w:val="0083713F"/>
    <w:pPr>
      <w:spacing w:line="480" w:lineRule="auto"/>
    </w:pPr>
  </w:style>
  <w:style w:type="character" w:customStyle="1" w:styleId="BodyText2Char">
    <w:name w:val="Body Text 2 Char"/>
    <w:basedOn w:val="DefaultParagraphFont"/>
    <w:link w:val="BodyText2"/>
    <w:uiPriority w:val="99"/>
    <w:semiHidden/>
    <w:rsid w:val="0083713F"/>
  </w:style>
  <w:style w:type="paragraph" w:customStyle="1" w:styleId="Heading3Appendix">
    <w:name w:val="Heading 3 Appendix"/>
    <w:basedOn w:val="Heading4"/>
    <w:link w:val="Heading3AppendixChar"/>
    <w:uiPriority w:val="11"/>
    <w:qFormat/>
    <w:rsid w:val="0057621F"/>
    <w:rPr>
      <w:b/>
      <w:lang w:eastAsia="en-AU"/>
    </w:rPr>
  </w:style>
  <w:style w:type="character" w:customStyle="1" w:styleId="Heading3AppendixChar">
    <w:name w:val="Heading 3 Appendix Char"/>
    <w:basedOn w:val="Heading4Char"/>
    <w:link w:val="Heading3Appendix"/>
    <w:uiPriority w:val="11"/>
    <w:rsid w:val="0057621F"/>
    <w:rPr>
      <w:rFonts w:asciiTheme="majorHAnsi" w:hAnsiTheme="majorHAnsi"/>
      <w:b/>
      <w:color w:val="014463" w:themeColor="text2"/>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117442">
      <w:bodyDiv w:val="1"/>
      <w:marLeft w:val="0"/>
      <w:marRight w:val="0"/>
      <w:marTop w:val="0"/>
      <w:marBottom w:val="0"/>
      <w:divBdr>
        <w:top w:val="none" w:sz="0" w:space="0" w:color="auto"/>
        <w:left w:val="none" w:sz="0" w:space="0" w:color="auto"/>
        <w:bottom w:val="none" w:sz="0" w:space="0" w:color="auto"/>
        <w:right w:val="none" w:sz="0" w:space="0" w:color="auto"/>
      </w:divBdr>
      <w:divsChild>
        <w:div w:id="2043940173">
          <w:marLeft w:val="0"/>
          <w:marRight w:val="0"/>
          <w:marTop w:val="0"/>
          <w:marBottom w:val="0"/>
          <w:divBdr>
            <w:top w:val="none" w:sz="0" w:space="0" w:color="auto"/>
            <w:left w:val="none" w:sz="0" w:space="0" w:color="auto"/>
            <w:bottom w:val="none" w:sz="0" w:space="0" w:color="auto"/>
            <w:right w:val="none" w:sz="0" w:space="0" w:color="auto"/>
          </w:divBdr>
          <w:divsChild>
            <w:div w:id="137504330">
              <w:marLeft w:val="0"/>
              <w:marRight w:val="0"/>
              <w:marTop w:val="0"/>
              <w:marBottom w:val="0"/>
              <w:divBdr>
                <w:top w:val="none" w:sz="0" w:space="0" w:color="auto"/>
                <w:left w:val="none" w:sz="0" w:space="0" w:color="auto"/>
                <w:bottom w:val="none" w:sz="0" w:space="0" w:color="auto"/>
                <w:right w:val="none" w:sz="0" w:space="0" w:color="auto"/>
              </w:divBdr>
              <w:divsChild>
                <w:div w:id="2062513140">
                  <w:marLeft w:val="0"/>
                  <w:marRight w:val="0"/>
                  <w:marTop w:val="0"/>
                  <w:marBottom w:val="0"/>
                  <w:divBdr>
                    <w:top w:val="none" w:sz="0" w:space="0" w:color="auto"/>
                    <w:left w:val="none" w:sz="0" w:space="0" w:color="auto"/>
                    <w:bottom w:val="none" w:sz="0" w:space="0" w:color="auto"/>
                    <w:right w:val="none" w:sz="0" w:space="0" w:color="auto"/>
                  </w:divBdr>
                  <w:divsChild>
                    <w:div w:id="878316511">
                      <w:marLeft w:val="0"/>
                      <w:marRight w:val="0"/>
                      <w:marTop w:val="0"/>
                      <w:marBottom w:val="0"/>
                      <w:divBdr>
                        <w:top w:val="none" w:sz="0" w:space="0" w:color="auto"/>
                        <w:left w:val="none" w:sz="0" w:space="0" w:color="auto"/>
                        <w:bottom w:val="none" w:sz="0" w:space="0" w:color="auto"/>
                        <w:right w:val="none" w:sz="0" w:space="0" w:color="auto"/>
                      </w:divBdr>
                      <w:divsChild>
                        <w:div w:id="1258097306">
                          <w:marLeft w:val="0"/>
                          <w:marRight w:val="0"/>
                          <w:marTop w:val="0"/>
                          <w:marBottom w:val="0"/>
                          <w:divBdr>
                            <w:top w:val="none" w:sz="0" w:space="0" w:color="auto"/>
                            <w:left w:val="none" w:sz="0" w:space="0" w:color="auto"/>
                            <w:bottom w:val="none" w:sz="0" w:space="0" w:color="auto"/>
                            <w:right w:val="none" w:sz="0" w:space="0" w:color="auto"/>
                          </w:divBdr>
                          <w:divsChild>
                            <w:div w:id="91517191">
                              <w:marLeft w:val="0"/>
                              <w:marRight w:val="0"/>
                              <w:marTop w:val="0"/>
                              <w:marBottom w:val="0"/>
                              <w:divBdr>
                                <w:top w:val="none" w:sz="0" w:space="0" w:color="auto"/>
                                <w:left w:val="none" w:sz="0" w:space="0" w:color="auto"/>
                                <w:bottom w:val="none" w:sz="0" w:space="0" w:color="auto"/>
                                <w:right w:val="none" w:sz="0" w:space="0" w:color="auto"/>
                              </w:divBdr>
                              <w:divsChild>
                                <w:div w:id="80401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8.svg"/><Relationship Id="rId26" Type="http://schemas.openxmlformats.org/officeDocument/2006/relationships/footer" Target="footer4.xml"/><Relationship Id="rId39" Type="http://schemas.openxmlformats.org/officeDocument/2006/relationships/hyperlink" Target="https://www.opc.gov.au/publications/opc-instruments-handbook" TargetMode="External"/><Relationship Id="rId21" Type="http://schemas.openxmlformats.org/officeDocument/2006/relationships/image" Target="media/image2.png"/><Relationship Id="rId34" Type="http://schemas.openxmlformats.org/officeDocument/2006/relationships/header" Target="header8.xml"/><Relationship Id="rId42" Type="http://schemas.openxmlformats.org/officeDocument/2006/relationships/hyperlink" Target="https://www.pmc.gov.au/resource-centre/government/legislation-handbook" TargetMode="External"/><Relationship Id="rId47" Type="http://schemas.openxmlformats.org/officeDocument/2006/relationships/image" Target="media/image4.png"/><Relationship Id="rId50" Type="http://schemas.openxmlformats.org/officeDocument/2006/relationships/header" Target="header11.xml"/><Relationship Id="rId55" Type="http://schemas.openxmlformats.org/officeDocument/2006/relationships/oleObject" Target="embeddings/oleObject3.bin"/><Relationship Id="rId7" Type="http://schemas.openxmlformats.org/officeDocument/2006/relationships/styles" Target="styles.xml"/><Relationship Id="rId12" Type="http://schemas.openxmlformats.org/officeDocument/2006/relationships/header" Target="header1.xml"/><Relationship Id="rId25" Type="http://schemas.openxmlformats.org/officeDocument/2006/relationships/footer" Target="footer3.xml"/><Relationship Id="rId33" Type="http://schemas.openxmlformats.org/officeDocument/2006/relationships/footer" Target="footer6.xml"/><Relationship Id="rId38" Type="http://schemas.openxmlformats.org/officeDocument/2006/relationships/hyperlink" Target="http://www.pmc.gov.au" TargetMode="External"/><Relationship Id="rId46" Type="http://schemas.openxmlformats.org/officeDocument/2006/relationships/hyperlink" Target="http://www.dfat.gov.au/treaties"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library.pmc.gov.au/wp-content/uploads/ccby.png" TargetMode="External"/><Relationship Id="rId29" Type="http://schemas.openxmlformats.org/officeDocument/2006/relationships/footer" Target="footer5.xml"/><Relationship Id="rId41" Type="http://schemas.openxmlformats.org/officeDocument/2006/relationships/hyperlink" Target="https://www.pmc.gov.au/resource-centre/government/cabinet-handbook" TargetMode="External"/><Relationship Id="rId54"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JPG"/><Relationship Id="rId32" Type="http://schemas.openxmlformats.org/officeDocument/2006/relationships/header" Target="header7.xml"/><Relationship Id="rId37" Type="http://schemas.openxmlformats.org/officeDocument/2006/relationships/hyperlink" Target="https://www.pmc.gov.au/resource-centre/government/cabinet-handbook" TargetMode="External"/><Relationship Id="rId40" Type="http://schemas.openxmlformats.org/officeDocument/2006/relationships/hyperlink" Target="http://www.legislation.gov.au" TargetMode="External"/><Relationship Id="rId45" Type="http://schemas.openxmlformats.org/officeDocument/2006/relationships/hyperlink" Target="https://www.opc.gov.au/about/documents.htm" TargetMode="External"/><Relationship Id="rId53" Type="http://schemas.openxmlformats.org/officeDocument/2006/relationships/oleObject" Target="embeddings/oleObject1.bin"/><Relationship Id="rId58"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exco@pmc.gov.au" TargetMode="External"/><Relationship Id="rId28" Type="http://schemas.openxmlformats.org/officeDocument/2006/relationships/header" Target="header4.xml"/><Relationship Id="rId36" Type="http://schemas.openxmlformats.org/officeDocument/2006/relationships/hyperlink" Target="mailto:exco@pmc.gov.au" TargetMode="External"/><Relationship Id="rId49" Type="http://schemas.openxmlformats.org/officeDocument/2006/relationships/header" Target="header10.xml"/><Relationship Id="rId57" Type="http://schemas.openxmlformats.org/officeDocument/2006/relationships/header" Target="header13.xml"/><Relationship Id="rId61"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creativecommons.org/licenses/by/4.0/" TargetMode="External"/><Relationship Id="rId31" Type="http://schemas.openxmlformats.org/officeDocument/2006/relationships/header" Target="header6.xml"/><Relationship Id="rId44" Type="http://schemas.openxmlformats.org/officeDocument/2006/relationships/hyperlink" Target="https://www.pmc.gov.au/regulation/guidance-policymakers" TargetMode="External"/><Relationship Id="rId52" Type="http://schemas.openxmlformats.org/officeDocument/2006/relationships/image" Target="media/image5.png"/><Relationship Id="rId6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pmc.gov.au/government/commonwealth-coat-arms" TargetMode="External"/><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footer" Target="footer7.xml"/><Relationship Id="rId43" Type="http://schemas.openxmlformats.org/officeDocument/2006/relationships/hyperlink" Target="https://www.pmc.gov.au/resource-centre/government/guidance-caretaker-conventions" TargetMode="External"/><Relationship Id="rId48" Type="http://schemas.openxmlformats.org/officeDocument/2006/relationships/header" Target="header9.xml"/><Relationship Id="rId56" Type="http://schemas.openxmlformats.org/officeDocument/2006/relationships/header" Target="header12.xml"/><Relationship Id="rId8" Type="http://schemas.openxmlformats.org/officeDocument/2006/relationships/settings" Target="settings.xml"/><Relationship Id="rId51" Type="http://schemas.openxmlformats.org/officeDocument/2006/relationships/footer" Target="footer8.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c12145\Desktop\ExCo%20Handbook%202019_v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C7AD808D92401F8E62CD52FCB8E1A3"/>
        <w:category>
          <w:name w:val="General"/>
          <w:gallery w:val="placeholder"/>
        </w:category>
        <w:types>
          <w:type w:val="bbPlcHdr"/>
        </w:types>
        <w:behaviors>
          <w:behavior w:val="content"/>
        </w:behaviors>
        <w:guid w:val="{7CB18BD5-A0BC-44A1-B6EB-9BDAF06F4D69}"/>
      </w:docPartPr>
      <w:docPartBody>
        <w:p w:rsidR="00C43185" w:rsidRDefault="00C43185">
          <w:pPr>
            <w:pStyle w:val="E9C7AD808D92401F8E62CD52FCB8E1A3"/>
          </w:pPr>
          <w:r w:rsidRPr="007F2558">
            <w:rPr>
              <w:b/>
              <w:bCs/>
              <w:caps/>
              <w:color w:val="5B9BD5" w:themeColor="accent1"/>
              <w:sz w:val="16"/>
              <w:szCs w:val="16"/>
            </w:rPr>
            <w:t>[Document Heading]</w:t>
          </w:r>
        </w:p>
      </w:docPartBody>
    </w:docPart>
    <w:docPart>
      <w:docPartPr>
        <w:name w:val="503194B1662D41709513EC277895E8E6"/>
        <w:category>
          <w:name w:val="General"/>
          <w:gallery w:val="placeholder"/>
        </w:category>
        <w:types>
          <w:type w:val="bbPlcHdr"/>
        </w:types>
        <w:behaviors>
          <w:behavior w:val="content"/>
        </w:behaviors>
        <w:guid w:val="{AFB803B0-0E8E-4407-AC04-B35D5FB4D004}"/>
      </w:docPartPr>
      <w:docPartBody>
        <w:p w:rsidR="00C43185" w:rsidRDefault="00C43185">
          <w:pPr>
            <w:pStyle w:val="503194B1662D41709513EC277895E8E6"/>
          </w:pPr>
          <w:r w:rsidRPr="00BC24CA">
            <w:rPr>
              <w:sz w:val="16"/>
              <w:szCs w:val="16"/>
            </w:rPr>
            <w:t>[Section Name]</w:t>
          </w:r>
        </w:p>
      </w:docPartBody>
    </w:docPart>
    <w:docPart>
      <w:docPartPr>
        <w:name w:val="5D654C1EA0D64DDEBF4CC72F43DA4132"/>
        <w:category>
          <w:name w:val="General"/>
          <w:gallery w:val="placeholder"/>
        </w:category>
        <w:types>
          <w:type w:val="bbPlcHdr"/>
        </w:types>
        <w:behaviors>
          <w:behavior w:val="content"/>
        </w:behaviors>
        <w:guid w:val="{D60A6271-DBAE-474A-B424-3B27598183CA}"/>
      </w:docPartPr>
      <w:docPartBody>
        <w:p w:rsidR="005D28E7" w:rsidRDefault="00B45B42" w:rsidP="00B45B42">
          <w:pPr>
            <w:pStyle w:val="5D654C1EA0D64DDEBF4CC72F43DA4132"/>
          </w:pPr>
          <w:r w:rsidRPr="007F2558">
            <w:rPr>
              <w:b/>
              <w:bCs/>
              <w:caps/>
              <w:color w:val="5B9BD5" w:themeColor="accent1"/>
              <w:sz w:val="16"/>
              <w:szCs w:val="16"/>
            </w:rPr>
            <w:t>[Document Heading]</w:t>
          </w:r>
        </w:p>
      </w:docPartBody>
    </w:docPart>
    <w:docPart>
      <w:docPartPr>
        <w:name w:val="3D0C9D99E6FC445EB5AF4817EED15517"/>
        <w:category>
          <w:name w:val="General"/>
          <w:gallery w:val="placeholder"/>
        </w:category>
        <w:types>
          <w:type w:val="bbPlcHdr"/>
        </w:types>
        <w:behaviors>
          <w:behavior w:val="content"/>
        </w:behaviors>
        <w:guid w:val="{AE151EBF-01CE-4B89-B876-216C13E4E162}"/>
      </w:docPartPr>
      <w:docPartBody>
        <w:p w:rsidR="005D28E7" w:rsidRDefault="00B45B42" w:rsidP="00B45B42">
          <w:pPr>
            <w:pStyle w:val="3D0C9D99E6FC445EB5AF4817EED15517"/>
          </w:pPr>
          <w:r w:rsidRPr="00BC24CA">
            <w:rPr>
              <w:sz w:val="16"/>
              <w:szCs w:val="16"/>
            </w:rPr>
            <w:t>[Section Name]</w:t>
          </w:r>
        </w:p>
      </w:docPartBody>
    </w:docPart>
    <w:docPart>
      <w:docPartPr>
        <w:name w:val="50B53A79144546269F4961BDD3E5375D"/>
        <w:category>
          <w:name w:val="General"/>
          <w:gallery w:val="placeholder"/>
        </w:category>
        <w:types>
          <w:type w:val="bbPlcHdr"/>
        </w:types>
        <w:behaviors>
          <w:behavior w:val="content"/>
        </w:behaviors>
        <w:guid w:val="{D27AA657-5B5A-40EE-B627-3DB82C0FC933}"/>
      </w:docPartPr>
      <w:docPartBody>
        <w:p w:rsidR="005D28E7" w:rsidRDefault="00B45B42" w:rsidP="00B45B42">
          <w:pPr>
            <w:pStyle w:val="50B53A79144546269F4961BDD3E5375D"/>
          </w:pPr>
          <w:r w:rsidRPr="007F2558">
            <w:rPr>
              <w:b/>
              <w:bCs/>
              <w:caps/>
              <w:color w:val="5B9BD5" w:themeColor="accent1"/>
              <w:sz w:val="16"/>
              <w:szCs w:val="16"/>
            </w:rPr>
            <w:t>[Document Heading]</w:t>
          </w:r>
        </w:p>
      </w:docPartBody>
    </w:docPart>
    <w:docPart>
      <w:docPartPr>
        <w:name w:val="84705D529AA24F5CB0B418775561CA18"/>
        <w:category>
          <w:name w:val="General"/>
          <w:gallery w:val="placeholder"/>
        </w:category>
        <w:types>
          <w:type w:val="bbPlcHdr"/>
        </w:types>
        <w:behaviors>
          <w:behavior w:val="content"/>
        </w:behaviors>
        <w:guid w:val="{41814D9B-2297-435A-B5CA-1450A34FBEB2}"/>
      </w:docPartPr>
      <w:docPartBody>
        <w:p w:rsidR="005D28E7" w:rsidRDefault="00B45B42" w:rsidP="00B45B42">
          <w:pPr>
            <w:pStyle w:val="84705D529AA24F5CB0B418775561CA18"/>
          </w:pPr>
          <w:r w:rsidRPr="00BC24CA">
            <w:rPr>
              <w:sz w:val="16"/>
              <w:szCs w:val="16"/>
            </w:rPr>
            <w:t>[Section Name]</w:t>
          </w:r>
        </w:p>
      </w:docPartBody>
    </w:docPart>
    <w:docPart>
      <w:docPartPr>
        <w:name w:val="4F380BA7579A414188D5C7F19CC260A2"/>
        <w:category>
          <w:name w:val="General"/>
          <w:gallery w:val="placeholder"/>
        </w:category>
        <w:types>
          <w:type w:val="bbPlcHdr"/>
        </w:types>
        <w:behaviors>
          <w:behavior w:val="content"/>
        </w:behaviors>
        <w:guid w:val="{99E93B59-3457-49E5-9A4F-E5B4E103EEC1}"/>
      </w:docPartPr>
      <w:docPartBody>
        <w:p w:rsidR="005D28E7" w:rsidRDefault="00B45B42" w:rsidP="00B45B42">
          <w:pPr>
            <w:pStyle w:val="4F380BA7579A414188D5C7F19CC260A2"/>
          </w:pPr>
          <w:r w:rsidRPr="007F2558">
            <w:rPr>
              <w:b/>
              <w:bCs/>
              <w:caps/>
              <w:color w:val="5B9BD5" w:themeColor="accent1"/>
              <w:sz w:val="16"/>
              <w:szCs w:val="16"/>
            </w:rPr>
            <w:t>[Document Heading]</w:t>
          </w:r>
        </w:p>
      </w:docPartBody>
    </w:docPart>
    <w:docPart>
      <w:docPartPr>
        <w:name w:val="6CCD05AD5239438F8C77DDE0CA08DE02"/>
        <w:category>
          <w:name w:val="General"/>
          <w:gallery w:val="placeholder"/>
        </w:category>
        <w:types>
          <w:type w:val="bbPlcHdr"/>
        </w:types>
        <w:behaviors>
          <w:behavior w:val="content"/>
        </w:behaviors>
        <w:guid w:val="{DAC97716-8F59-455E-A60D-8B4E0F08973B}"/>
      </w:docPartPr>
      <w:docPartBody>
        <w:p w:rsidR="005D28E7" w:rsidRDefault="00B45B42" w:rsidP="00B45B42">
          <w:pPr>
            <w:pStyle w:val="6CCD05AD5239438F8C77DDE0CA08DE02"/>
          </w:pPr>
          <w:r w:rsidRPr="00BC24CA">
            <w:rPr>
              <w:sz w:val="16"/>
              <w:szCs w:val="16"/>
            </w:rPr>
            <w:t>[Section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185"/>
    <w:rsid w:val="00025AB3"/>
    <w:rsid w:val="000D4C7C"/>
    <w:rsid w:val="0018347C"/>
    <w:rsid w:val="003117D1"/>
    <w:rsid w:val="00334B05"/>
    <w:rsid w:val="003421B0"/>
    <w:rsid w:val="003666CB"/>
    <w:rsid w:val="00411CC0"/>
    <w:rsid w:val="00437097"/>
    <w:rsid w:val="00437E7C"/>
    <w:rsid w:val="004739EF"/>
    <w:rsid w:val="004937C1"/>
    <w:rsid w:val="004954AA"/>
    <w:rsid w:val="004D3E75"/>
    <w:rsid w:val="00504299"/>
    <w:rsid w:val="005263CF"/>
    <w:rsid w:val="005632CA"/>
    <w:rsid w:val="005D28E7"/>
    <w:rsid w:val="006231E7"/>
    <w:rsid w:val="006A45B1"/>
    <w:rsid w:val="0075433D"/>
    <w:rsid w:val="007F3F44"/>
    <w:rsid w:val="00827658"/>
    <w:rsid w:val="00831568"/>
    <w:rsid w:val="00876AAC"/>
    <w:rsid w:val="00877E64"/>
    <w:rsid w:val="00883284"/>
    <w:rsid w:val="008D4537"/>
    <w:rsid w:val="008D47A1"/>
    <w:rsid w:val="00A96561"/>
    <w:rsid w:val="00B45B42"/>
    <w:rsid w:val="00BA4B1C"/>
    <w:rsid w:val="00BC2529"/>
    <w:rsid w:val="00C43185"/>
    <w:rsid w:val="00C7334B"/>
    <w:rsid w:val="00C750CE"/>
    <w:rsid w:val="00D44D97"/>
    <w:rsid w:val="00D72BC6"/>
    <w:rsid w:val="00D93B45"/>
    <w:rsid w:val="00DE3C40"/>
    <w:rsid w:val="00DE7EBC"/>
    <w:rsid w:val="00E42263"/>
    <w:rsid w:val="00E72FF1"/>
    <w:rsid w:val="00F000E9"/>
    <w:rsid w:val="00FE0F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C7AD808D92401F8E62CD52FCB8E1A3">
    <w:name w:val="E9C7AD808D92401F8E62CD52FCB8E1A3"/>
  </w:style>
  <w:style w:type="paragraph" w:customStyle="1" w:styleId="503194B1662D41709513EC277895E8E6">
    <w:name w:val="503194B1662D41709513EC277895E8E6"/>
  </w:style>
  <w:style w:type="paragraph" w:customStyle="1" w:styleId="712B3C317E314C1DB7968F5CF910E804">
    <w:name w:val="712B3C317E314C1DB7968F5CF910E804"/>
  </w:style>
  <w:style w:type="paragraph" w:customStyle="1" w:styleId="5809271694194B9D926C4D5A9D14FD9A">
    <w:name w:val="5809271694194B9D926C4D5A9D14FD9A"/>
  </w:style>
  <w:style w:type="paragraph" w:customStyle="1" w:styleId="FCCBCBDD3CBC44E48FDBACC90F9DED8D">
    <w:name w:val="FCCBCBDD3CBC44E48FDBACC90F9DED8D"/>
  </w:style>
  <w:style w:type="paragraph" w:customStyle="1" w:styleId="DC21846C965C457B929F52DBDBF8B1CA">
    <w:name w:val="DC21846C965C457B929F52DBDBF8B1CA"/>
    <w:rsid w:val="00C43185"/>
  </w:style>
  <w:style w:type="paragraph" w:customStyle="1" w:styleId="5D654C1EA0D64DDEBF4CC72F43DA4132">
    <w:name w:val="5D654C1EA0D64DDEBF4CC72F43DA4132"/>
    <w:rsid w:val="00B45B42"/>
  </w:style>
  <w:style w:type="paragraph" w:customStyle="1" w:styleId="3D0C9D99E6FC445EB5AF4817EED15517">
    <w:name w:val="3D0C9D99E6FC445EB5AF4817EED15517"/>
    <w:rsid w:val="00B45B42"/>
  </w:style>
  <w:style w:type="paragraph" w:customStyle="1" w:styleId="50B53A79144546269F4961BDD3E5375D">
    <w:name w:val="50B53A79144546269F4961BDD3E5375D"/>
    <w:rsid w:val="00B45B42"/>
  </w:style>
  <w:style w:type="paragraph" w:customStyle="1" w:styleId="84705D529AA24F5CB0B418775561CA18">
    <w:name w:val="84705D529AA24F5CB0B418775561CA18"/>
    <w:rsid w:val="00B45B42"/>
  </w:style>
  <w:style w:type="paragraph" w:customStyle="1" w:styleId="4F380BA7579A414188D5C7F19CC260A2">
    <w:name w:val="4F380BA7579A414188D5C7F19CC260A2"/>
    <w:rsid w:val="00B45B42"/>
  </w:style>
  <w:style w:type="paragraph" w:customStyle="1" w:styleId="6CCD05AD5239438F8C77DDE0CA08DE02">
    <w:name w:val="6CCD05AD5239438F8C77DDE0CA08DE02"/>
    <w:rsid w:val="00B45B42"/>
  </w:style>
  <w:style w:type="paragraph" w:customStyle="1" w:styleId="BF231FB12FA349DCBD762962BC47C098">
    <w:name w:val="BF231FB12FA349DCBD762962BC47C098"/>
    <w:rsid w:val="00B45B42"/>
  </w:style>
  <w:style w:type="paragraph" w:customStyle="1" w:styleId="9B11E24AD2A049C89B21BD3EEA38BCF3">
    <w:name w:val="9B11E24AD2A049C89B21BD3EEA38BCF3"/>
    <w:rsid w:val="00B45B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PMC Corp Word">
      <a:dk1>
        <a:srgbClr val="000000"/>
      </a:dk1>
      <a:lt1>
        <a:sysClr val="window" lastClr="FFFFFF"/>
      </a:lt1>
      <a:dk2>
        <a:srgbClr val="014463"/>
      </a:dk2>
      <a:lt2>
        <a:srgbClr val="D1D1D1"/>
      </a:lt2>
      <a:accent1>
        <a:srgbClr val="25303B"/>
      </a:accent1>
      <a:accent2>
        <a:srgbClr val="014463"/>
      </a:accent2>
      <a:accent3>
        <a:srgbClr val="0A6446"/>
      </a:accent3>
      <a:accent4>
        <a:srgbClr val="C85A17"/>
      </a:accent4>
      <a:accent5>
        <a:srgbClr val="F7A600"/>
      </a:accent5>
      <a:accent6>
        <a:srgbClr val="A91117"/>
      </a:accent6>
      <a:hlink>
        <a:srgbClr val="015F8B"/>
      </a:hlink>
      <a:folHlink>
        <a:srgbClr val="015F8B"/>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root>
  <Name/>
  <Classification/>
  <DLM/>
  <SectionName/>
  <DH>Federal Executive Council 
Handbook 2021 </DH>
  <Byline/>
</root>
</file>

<file path=customXml/item3.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ShareHubID xmlns="166541c0-0594-4e6a-9105-c24d4b6de6f7">DOC22-247657</ShareHubID>
    <TaxCatchAll xmlns="166541c0-0594-4e6a-9105-c24d4b6de6f7">
      <Value>1</Value>
    </TaxCatchAll>
    <PMCNotes xmlns="166541c0-0594-4e6a-9105-c24d4b6de6f7" xsi:nil="true"/>
    <jd1c641577414dfdab1686c9d5d0dbd0 xmlns="166541c0-0594-4e6a-9105-c24d4b6de6f7">
      <Terms xmlns="http://schemas.microsoft.com/office/infopath/2007/PartnerControls"/>
    </jd1c641577414dfdab1686c9d5d0dbd0>
  </documentManagement>
</p:properties>
</file>

<file path=customXml/item4.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72A973AABFB9F94098200043EB930170" ma:contentTypeVersion="12" ma:contentTypeDescription="ShareHub Document" ma:contentTypeScope="" ma:versionID="86a542e7f936dd53d3f912747ac7de09">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c0892d588e1b561b149cd9ef60001dc8"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readOnly="false"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AB3A5F59-1CA8-46B4-AD14-6004B9182E8F}">
  <ds:schemaRefs>
    <ds:schemaRef ds:uri="http://schemas.microsoft.com/sharepoint/v3/contenttype/forms"/>
  </ds:schemaRefs>
</ds:datastoreItem>
</file>

<file path=customXml/itemProps2.xml><?xml version="1.0" encoding="utf-8"?>
<ds:datastoreItem xmlns:ds="http://schemas.openxmlformats.org/officeDocument/2006/customXml" ds:itemID="{F533AE62-A212-4B26-92DA-A3B336E8AE06}">
  <ds:schemaRefs/>
</ds:datastoreItem>
</file>

<file path=customXml/itemProps3.xml><?xml version="1.0" encoding="utf-8"?>
<ds:datastoreItem xmlns:ds="http://schemas.openxmlformats.org/officeDocument/2006/customXml" ds:itemID="{3E4DCF3B-79D4-479C-B579-9B6A5DC0AEA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85f9fda-bd71-4433-b331-92feb9553089"/>
    <ds:schemaRef ds:uri="166541c0-0594-4e6a-9105-c24d4b6de6f7"/>
    <ds:schemaRef ds:uri="http://www.w3.org/XML/1998/namespace"/>
    <ds:schemaRef ds:uri="http://purl.org/dc/dcmitype/"/>
  </ds:schemaRefs>
</ds:datastoreItem>
</file>

<file path=customXml/itemProps4.xml><?xml version="1.0" encoding="utf-8"?>
<ds:datastoreItem xmlns:ds="http://schemas.openxmlformats.org/officeDocument/2006/customXml" ds:itemID="{B13159D7-7926-4EFB-91DB-9D08D07557B6}"/>
</file>

<file path=customXml/itemProps5.xml><?xml version="1.0" encoding="utf-8"?>
<ds:datastoreItem xmlns:ds="http://schemas.openxmlformats.org/officeDocument/2006/customXml" ds:itemID="{607F47E8-9849-4E85-AB79-7BEBA0466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ExCo Handbook 2019_v4.dotx</Template>
  <TotalTime>0</TotalTime>
  <Pages>102</Pages>
  <Words>16070</Words>
  <Characters>91602</Characters>
  <Application>Microsoft Office Word</Application>
  <DocSecurity>4</DocSecurity>
  <Lines>763</Lines>
  <Paragraphs>214</Paragraphs>
  <ScaleCrop>false</ScaleCrop>
  <HeadingPairs>
    <vt:vector size="2" baseType="variant">
      <vt:variant>
        <vt:lpstr>Title</vt:lpstr>
      </vt:variant>
      <vt:variant>
        <vt:i4>1</vt:i4>
      </vt:variant>
    </vt:vector>
  </HeadingPairs>
  <TitlesOfParts>
    <vt:vector size="1" baseType="lpstr">
      <vt:lpstr>Federal Executive Council Handbook 2021</vt:lpstr>
    </vt:vector>
  </TitlesOfParts>
  <Company/>
  <LinksUpToDate>false</LinksUpToDate>
  <CharactersWithSpaces>107458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Executive Council Handbook 2021</dc:title>
  <dc:subject/>
  <dc:creator>Department of the Prime Minister and Cabinet</dc:creator>
  <cp:keywords/>
  <dc:description/>
  <cp:lastModifiedBy>Lipapis, Anastasia</cp:lastModifiedBy>
  <cp:revision>2</cp:revision>
  <cp:lastPrinted>2021-02-11T00:54:00Z</cp:lastPrinted>
  <dcterms:created xsi:type="dcterms:W3CDTF">2021-03-09T21:18:00Z</dcterms:created>
  <dcterms:modified xsi:type="dcterms:W3CDTF">2021-03-09T21:18:00Z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PRMSecurityLevel">
    <vt:lpwstr>57;#OFFICIAL|11463c70-78df-4e3b-b0ff-f66cd3cb26ec</vt:lpwstr>
  </property>
  <property fmtid="{D5CDD505-2E9C-101B-9397-08002B2CF9AE}" pid="3" name="ContentTypeId">
    <vt:lpwstr>0x0101002825A64A6E1845A99A9D8EE8A5686ECB0072A973AABFB9F94098200043EB930170</vt:lpwstr>
  </property>
  <property fmtid="{D5CDD505-2E9C-101B-9397-08002B2CF9AE}" pid="4" name="ESearchTags">
    <vt:lpwstr>30;#Meeting Minute|ad799f49-bdf8-4ec2-bcb1-44d38b617948;#33;#Royal Commission|1b5ec731-3e16-44b1-86f4-0c46c4cdd7b2;#39;#Election|4090d51f-fccc-4f41-80dd-86270166a8a3;#23;#FOI|3bd0c9b6-db84-47f5-bbae-6de7354427ca;#18;#Cabinet|84cba657-17c1-4642-9e59-a0df180c2be5</vt:lpwstr>
  </property>
  <property fmtid="{D5CDD505-2E9C-101B-9397-08002B2CF9AE}" pid="5" name="PMC.ESearch.TagGeneratedTime">
    <vt:lpwstr>2021-03-10T08:20:33</vt:lpwstr>
  </property>
  <property fmtid="{D5CDD505-2E9C-101B-9397-08002B2CF9AE}" pid="6" name="HPRMSecurityCaveat">
    <vt:lpwstr/>
  </property>
</Properties>
</file>