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0C30E" w14:textId="76ABF006" w:rsidR="005344A1" w:rsidRPr="000C26D7" w:rsidRDefault="005344A1" w:rsidP="000C26D7">
      <w:pPr>
        <w:pStyle w:val="Heading1"/>
        <w:numPr>
          <w:ilvl w:val="0"/>
          <w:numId w:val="0"/>
        </w:numPr>
        <w:spacing w:after="240"/>
        <w:ind w:left="357" w:hanging="357"/>
        <w:jc w:val="center"/>
        <w:rPr>
          <w:color w:val="003300"/>
          <w:sz w:val="24"/>
        </w:rPr>
      </w:pPr>
      <w:r w:rsidRPr="000C26D7">
        <w:rPr>
          <w:color w:val="003300"/>
          <w:sz w:val="24"/>
        </w:rPr>
        <w:t>Gender Impact Assessment checklist</w:t>
      </w:r>
    </w:p>
    <w:p w14:paraId="00AD6669" w14:textId="099FFE65" w:rsidR="005344A1" w:rsidRDefault="005344A1" w:rsidP="00C730C1">
      <w:pPr>
        <w:spacing w:before="80" w:after="80" w:line="240" w:lineRule="auto"/>
        <w:rPr>
          <w:rFonts w:ascii="Segoe UI Semilight" w:hAnsi="Segoe UI Semilight" w:cs="Segoe UI Semilight"/>
          <w:sz w:val="16"/>
          <w:szCs w:val="16"/>
        </w:rPr>
      </w:pPr>
      <w:r w:rsidRPr="000C26D7">
        <w:rPr>
          <w:rFonts w:ascii="Segoe UI Semilight" w:hAnsi="Segoe UI Semilight" w:cs="Segoe UI Semilight"/>
          <w:sz w:val="16"/>
          <w:szCs w:val="16"/>
        </w:rPr>
        <w:t xml:space="preserve">Use this checklist to </w:t>
      </w:r>
      <w:r w:rsidR="00334B59" w:rsidRPr="000C26D7">
        <w:rPr>
          <w:rFonts w:ascii="Segoe UI Semilight" w:hAnsi="Segoe UI Semilight" w:cs="Segoe UI Semilight"/>
          <w:sz w:val="16"/>
          <w:szCs w:val="16"/>
        </w:rPr>
        <w:t>see if</w:t>
      </w:r>
      <w:r w:rsidR="00002529" w:rsidRPr="000C26D7">
        <w:rPr>
          <w:rFonts w:ascii="Segoe UI Semilight" w:hAnsi="Segoe UI Semilight" w:cs="Segoe UI Semilight"/>
          <w:sz w:val="16"/>
          <w:szCs w:val="16"/>
        </w:rPr>
        <w:t xml:space="preserve"> you have met the requirements of a </w:t>
      </w:r>
      <w:r w:rsidRPr="000C26D7">
        <w:rPr>
          <w:rFonts w:ascii="Segoe UI Semilight" w:hAnsi="Segoe UI Semilight" w:cs="Segoe UI Semilight"/>
          <w:sz w:val="16"/>
          <w:szCs w:val="16"/>
        </w:rPr>
        <w:t xml:space="preserve">Gender Impact Assessment (GIA). </w:t>
      </w:r>
      <w:r w:rsidR="007C4F67" w:rsidRPr="000C26D7">
        <w:rPr>
          <w:rFonts w:ascii="Segoe UI Semilight" w:hAnsi="Segoe UI Semilight" w:cs="Segoe UI Semilight"/>
          <w:sz w:val="16"/>
          <w:szCs w:val="16"/>
        </w:rPr>
        <w:t xml:space="preserve">This checklist is a guidance tool </w:t>
      </w:r>
      <w:r w:rsidR="00185AD7" w:rsidRPr="000C26D7">
        <w:rPr>
          <w:rFonts w:ascii="Segoe UI Semilight" w:hAnsi="Segoe UI Semilight" w:cs="Segoe UI Semilight"/>
          <w:sz w:val="16"/>
          <w:szCs w:val="16"/>
        </w:rPr>
        <w:t xml:space="preserve">and </w:t>
      </w:r>
      <w:r w:rsidR="007C4F67" w:rsidRPr="000C26D7">
        <w:rPr>
          <w:rFonts w:ascii="Segoe UI Semilight" w:hAnsi="Segoe UI Semilight" w:cs="Segoe UI Semilight"/>
          <w:sz w:val="16"/>
          <w:szCs w:val="16"/>
        </w:rPr>
        <w:t>for internal</w:t>
      </w:r>
      <w:r w:rsidR="00A948B6" w:rsidRPr="000C26D7">
        <w:rPr>
          <w:rFonts w:ascii="Segoe UI Semilight" w:hAnsi="Segoe UI Semilight" w:cs="Segoe UI Semilight"/>
          <w:sz w:val="16"/>
          <w:szCs w:val="16"/>
        </w:rPr>
        <w:t xml:space="preserve"> APS</w:t>
      </w:r>
      <w:r w:rsidR="007C4F67" w:rsidRPr="000C26D7">
        <w:rPr>
          <w:rFonts w:ascii="Segoe UI Semilight" w:hAnsi="Segoe UI Semilight" w:cs="Segoe UI Semilight"/>
          <w:sz w:val="16"/>
          <w:szCs w:val="16"/>
        </w:rPr>
        <w:t xml:space="preserve"> use only. </w:t>
      </w:r>
      <w:r w:rsidR="006D57F7" w:rsidRPr="000C26D7">
        <w:rPr>
          <w:rFonts w:ascii="Segoe UI Semilight" w:hAnsi="Segoe UI Semilight" w:cs="Segoe UI Semilight"/>
          <w:sz w:val="16"/>
          <w:szCs w:val="16"/>
        </w:rPr>
        <w:t>Y</w:t>
      </w:r>
      <w:r w:rsidRPr="000C26D7">
        <w:rPr>
          <w:rFonts w:ascii="Segoe UI Semilight" w:hAnsi="Segoe UI Semilight" w:cs="Segoe UI Semilight"/>
          <w:sz w:val="16"/>
          <w:szCs w:val="16"/>
        </w:rPr>
        <w:t xml:space="preserve">ou can find more information on gender analysis and </w:t>
      </w:r>
      <w:r w:rsidR="00334B59" w:rsidRPr="000C26D7">
        <w:rPr>
          <w:rFonts w:ascii="Segoe UI Semilight" w:hAnsi="Segoe UI Semilight" w:cs="Segoe UI Semilight"/>
          <w:sz w:val="16"/>
          <w:szCs w:val="16"/>
        </w:rPr>
        <w:t xml:space="preserve">the </w:t>
      </w:r>
      <w:r w:rsidRPr="000C26D7">
        <w:rPr>
          <w:rFonts w:ascii="Segoe UI Semilight" w:hAnsi="Segoe UI Semilight" w:cs="Segoe UI Semilight"/>
          <w:sz w:val="16"/>
          <w:szCs w:val="16"/>
        </w:rPr>
        <w:t xml:space="preserve">GIA </w:t>
      </w:r>
      <w:r w:rsidR="00334B59" w:rsidRPr="000C26D7">
        <w:rPr>
          <w:rFonts w:ascii="Segoe UI Semilight" w:hAnsi="Segoe UI Semilight" w:cs="Segoe UI Semilight"/>
          <w:sz w:val="16"/>
          <w:szCs w:val="16"/>
        </w:rPr>
        <w:t xml:space="preserve">process </w:t>
      </w:r>
      <w:r w:rsidRPr="000C26D7">
        <w:rPr>
          <w:rFonts w:ascii="Segoe UI Semilight" w:hAnsi="Segoe UI Semilight" w:cs="Segoe UI Semilight"/>
          <w:sz w:val="16"/>
          <w:szCs w:val="16"/>
        </w:rPr>
        <w:t>in</w:t>
      </w:r>
      <w:r w:rsidRPr="000C26D7">
        <w:rPr>
          <w:rFonts w:ascii="Segoe UI Semilight" w:hAnsi="Segoe UI Semilight" w:cs="Segoe UI Semilight"/>
          <w:color w:val="4472C4" w:themeColor="accent5"/>
          <w:sz w:val="16"/>
          <w:szCs w:val="16"/>
        </w:rPr>
        <w:t xml:space="preserve"> </w:t>
      </w:r>
      <w:hyperlink r:id="rId12">
        <w:r w:rsidRPr="00696B2A">
          <w:rPr>
            <w:rStyle w:val="Hyperlink"/>
            <w:rFonts w:ascii="Segoe UI Semilight" w:hAnsi="Segoe UI Semilight" w:cs="Segoe UI Semilight"/>
            <w:i/>
            <w:iCs/>
            <w:color w:val="0070C0"/>
            <w:sz w:val="16"/>
            <w:szCs w:val="16"/>
          </w:rPr>
          <w:t>Including</w:t>
        </w:r>
        <w:r w:rsidRPr="000C26D7">
          <w:rPr>
            <w:rStyle w:val="Hyperlink"/>
            <w:rFonts w:ascii="Segoe UI Semilight" w:hAnsi="Segoe UI Semilight" w:cs="Segoe UI Semilight"/>
            <w:i/>
            <w:iCs/>
            <w:color w:val="4472C4" w:themeColor="accent5"/>
            <w:sz w:val="16"/>
            <w:szCs w:val="16"/>
          </w:rPr>
          <w:t xml:space="preserve"> Gender: An APS Guide to Gender Analysis and Gender Impact Assessment</w:t>
        </w:r>
      </w:hyperlink>
      <w:r w:rsidRPr="000C26D7">
        <w:rPr>
          <w:rFonts w:ascii="Segoe UI Semilight" w:hAnsi="Segoe UI Semilight" w:cs="Segoe UI Semilight"/>
          <w:i/>
          <w:iCs/>
          <w:sz w:val="16"/>
          <w:szCs w:val="16"/>
        </w:rPr>
        <w:t xml:space="preserve"> </w:t>
      </w:r>
      <w:r w:rsidRPr="000C26D7">
        <w:rPr>
          <w:rFonts w:ascii="Segoe UI Semilight" w:hAnsi="Segoe UI Semilight" w:cs="Segoe UI Semilight"/>
          <w:sz w:val="16"/>
          <w:szCs w:val="16"/>
        </w:rPr>
        <w:t>(</w:t>
      </w:r>
      <w:r w:rsidR="000C7D72" w:rsidRPr="000C26D7">
        <w:rPr>
          <w:rFonts w:ascii="Segoe UI Semilight" w:hAnsi="Segoe UI Semilight" w:cs="Segoe UI Semilight"/>
          <w:sz w:val="16"/>
          <w:szCs w:val="16"/>
        </w:rPr>
        <w:t xml:space="preserve">the APS </w:t>
      </w:r>
      <w:r w:rsidRPr="000C26D7">
        <w:rPr>
          <w:rFonts w:ascii="Segoe UI Semilight" w:hAnsi="Segoe UI Semilight" w:cs="Segoe UI Semilight"/>
          <w:sz w:val="16"/>
          <w:szCs w:val="16"/>
        </w:rPr>
        <w:t>Guide)</w:t>
      </w:r>
      <w:r w:rsidR="006D4D79">
        <w:rPr>
          <w:rFonts w:ascii="Segoe UI Semilight" w:hAnsi="Segoe UI Semilight" w:cs="Segoe UI Semilight"/>
          <w:sz w:val="16"/>
          <w:szCs w:val="16"/>
        </w:rPr>
        <w:t xml:space="preserve"> and the </w:t>
      </w:r>
      <w:hyperlink r:id="rId13" w:history="1">
        <w:r w:rsidR="006D4D79" w:rsidRPr="00696B2A">
          <w:rPr>
            <w:rStyle w:val="Hyperlink"/>
            <w:rFonts w:ascii="Segoe UI Semilight" w:hAnsi="Segoe UI Semilight" w:cs="Segoe UI Semilight"/>
            <w:color w:val="0070C0"/>
            <w:sz w:val="16"/>
            <w:szCs w:val="16"/>
          </w:rPr>
          <w:t>GIA template</w:t>
        </w:r>
      </w:hyperlink>
      <w:r w:rsidRPr="000C26D7">
        <w:rPr>
          <w:rFonts w:ascii="Segoe UI Semilight" w:hAnsi="Segoe UI Semilight" w:cs="Segoe UI Semilight"/>
          <w:sz w:val="16"/>
          <w:szCs w:val="16"/>
        </w:rPr>
        <w:t>.</w:t>
      </w:r>
    </w:p>
    <w:p w14:paraId="045BA726" w14:textId="22FE5A39" w:rsidR="00350439" w:rsidRPr="000C26D7" w:rsidRDefault="00FA5D78" w:rsidP="003648FB">
      <w:pPr>
        <w:pStyle w:val="Heading2GreenBox"/>
      </w:pPr>
      <w:r w:rsidRPr="003648FB">
        <w:t>When starting to draft the GIA</w:t>
      </w:r>
    </w:p>
    <w:p w14:paraId="173E6858" w14:textId="5F8FF955" w:rsidR="005344A1" w:rsidRPr="00380369" w:rsidRDefault="00E56343" w:rsidP="000C26D7">
      <w:pPr>
        <w:pStyle w:val="ListParagraph"/>
        <w:numPr>
          <w:ilvl w:val="0"/>
          <w:numId w:val="3"/>
        </w:numPr>
        <w:spacing w:before="60" w:after="60" w:line="240" w:lineRule="auto"/>
        <w:ind w:left="714" w:hanging="357"/>
        <w:contextualSpacing w:val="0"/>
        <w:rPr>
          <w:rFonts w:ascii="Segoe UI Semilight" w:hAnsi="Segoe UI Semilight" w:cs="Segoe UI Semilight"/>
          <w:sz w:val="17"/>
          <w:szCs w:val="17"/>
        </w:rPr>
      </w:pPr>
      <w:r w:rsidRPr="00380369">
        <w:rPr>
          <w:rFonts w:ascii="Segoe UI Semilight" w:hAnsi="Segoe UI Semilight" w:cs="Segoe UI Semilight"/>
          <w:sz w:val="17"/>
          <w:szCs w:val="17"/>
        </w:rPr>
        <w:t>I have</w:t>
      </w:r>
      <w:r w:rsidR="005344A1" w:rsidRPr="00380369">
        <w:rPr>
          <w:rFonts w:ascii="Segoe UI Semilight" w:hAnsi="Segoe UI Semilight" w:cs="Segoe UI Semilight"/>
          <w:sz w:val="17"/>
          <w:szCs w:val="17"/>
        </w:rPr>
        <w:t xml:space="preserve"> used the latest version of the </w:t>
      </w:r>
      <w:r w:rsidR="007C4F67" w:rsidRPr="00380369">
        <w:rPr>
          <w:rFonts w:ascii="Segoe UI Semilight" w:hAnsi="Segoe UI Semilight" w:cs="Segoe UI Semilight"/>
          <w:sz w:val="17"/>
          <w:szCs w:val="17"/>
        </w:rPr>
        <w:t xml:space="preserve">GIA template (see </w:t>
      </w:r>
      <w:hyperlink r:id="rId14" w:history="1">
        <w:r w:rsidR="007C4F67" w:rsidRPr="00380369">
          <w:rPr>
            <w:rStyle w:val="Hyperlink"/>
            <w:rFonts w:ascii="Segoe UI Semilight" w:hAnsi="Segoe UI Semilight" w:cs="Segoe UI Semilight"/>
            <w:color w:val="4472C4"/>
            <w:sz w:val="17"/>
            <w:szCs w:val="17"/>
          </w:rPr>
          <w:t>PM&amp;C website</w:t>
        </w:r>
      </w:hyperlink>
      <w:r w:rsidR="007C4F67" w:rsidRPr="00380369">
        <w:rPr>
          <w:rFonts w:ascii="Segoe UI Semilight" w:hAnsi="Segoe UI Semilight" w:cs="Segoe UI Semilight"/>
          <w:sz w:val="17"/>
          <w:szCs w:val="17"/>
        </w:rPr>
        <w:t>)</w:t>
      </w:r>
      <w:r w:rsidR="00871E8F" w:rsidRPr="00380369">
        <w:rPr>
          <w:rFonts w:ascii="Segoe UI Semilight" w:hAnsi="Segoe UI Semilight" w:cs="Segoe UI Semilight"/>
          <w:sz w:val="17"/>
          <w:szCs w:val="17"/>
        </w:rPr>
        <w:t xml:space="preserve"> and read the drafting instructions</w:t>
      </w:r>
      <w:r w:rsidR="007C4F67" w:rsidRPr="00380369">
        <w:rPr>
          <w:rFonts w:ascii="Segoe UI Semilight" w:hAnsi="Segoe UI Semilight" w:cs="Segoe UI Semilight"/>
          <w:sz w:val="17"/>
          <w:szCs w:val="17"/>
        </w:rPr>
        <w:t>.</w:t>
      </w:r>
    </w:p>
    <w:p w14:paraId="73A72A4E" w14:textId="7B6B77D4" w:rsidR="005344A1" w:rsidRDefault="00E56343" w:rsidP="000C26D7">
      <w:pPr>
        <w:pStyle w:val="ListParagraph"/>
        <w:numPr>
          <w:ilvl w:val="0"/>
          <w:numId w:val="3"/>
        </w:numPr>
        <w:spacing w:before="60" w:after="60" w:line="240" w:lineRule="auto"/>
        <w:ind w:left="714" w:hanging="357"/>
        <w:contextualSpacing w:val="0"/>
        <w:rPr>
          <w:rFonts w:ascii="Segoe UI Semilight" w:hAnsi="Segoe UI Semilight" w:cs="Segoe UI Semilight"/>
          <w:sz w:val="17"/>
          <w:szCs w:val="17"/>
        </w:rPr>
      </w:pPr>
      <w:r w:rsidRPr="00380369">
        <w:rPr>
          <w:rFonts w:ascii="Segoe UI Semilight" w:hAnsi="Segoe UI Semilight" w:cs="Segoe UI Semilight"/>
          <w:sz w:val="17"/>
          <w:szCs w:val="17"/>
        </w:rPr>
        <w:t>I have</w:t>
      </w:r>
      <w:r w:rsidR="005344A1" w:rsidRPr="00380369">
        <w:rPr>
          <w:rFonts w:ascii="Segoe UI Semilight" w:hAnsi="Segoe UI Semilight" w:cs="Segoe UI Semilight"/>
          <w:iCs/>
          <w:sz w:val="17"/>
          <w:szCs w:val="17"/>
        </w:rPr>
        <w:t xml:space="preserve"> not</w:t>
      </w:r>
      <w:r w:rsidR="005344A1" w:rsidRPr="00380369">
        <w:rPr>
          <w:rFonts w:ascii="Segoe UI Semilight" w:hAnsi="Segoe UI Semilight" w:cs="Segoe UI Semilight"/>
          <w:sz w:val="17"/>
          <w:szCs w:val="17"/>
        </w:rPr>
        <w:t xml:space="preserve"> deleted any sections of the GIA template.</w:t>
      </w:r>
    </w:p>
    <w:p w14:paraId="7DFFE34B" w14:textId="2A93756F" w:rsidR="00350439" w:rsidRPr="000C26D7" w:rsidRDefault="003648FB" w:rsidP="003648FB">
      <w:pPr>
        <w:pStyle w:val="Heading2GreenBox"/>
      </w:pPr>
      <w:r>
        <w:t>When completing a GIA</w:t>
      </w:r>
    </w:p>
    <w:p w14:paraId="6F0919DC" w14:textId="717261A1" w:rsidR="00CF36ED" w:rsidRPr="00380369" w:rsidRDefault="009C660F" w:rsidP="000C26D7">
      <w:pPr>
        <w:spacing w:before="60" w:after="60" w:line="240" w:lineRule="auto"/>
        <w:rPr>
          <w:rFonts w:ascii="Segoe UI Semilight" w:hAnsi="Segoe UI Semilight" w:cs="Segoe UI Semilight"/>
          <w:i/>
          <w:sz w:val="17"/>
          <w:szCs w:val="17"/>
        </w:rPr>
      </w:pPr>
      <w:r>
        <w:rPr>
          <w:rFonts w:ascii="Segoe UI Semilight" w:hAnsi="Segoe UI Semilight" w:cs="Segoe UI Semilight"/>
          <w:i/>
          <w:sz w:val="17"/>
          <w:szCs w:val="17"/>
        </w:rPr>
        <w:t>Note</w:t>
      </w:r>
      <w:r w:rsidR="00F007A9" w:rsidRPr="00380369">
        <w:rPr>
          <w:rFonts w:ascii="Segoe UI Semilight" w:hAnsi="Segoe UI Semilight" w:cs="Segoe UI Semilight"/>
          <w:i/>
          <w:sz w:val="17"/>
          <w:szCs w:val="17"/>
        </w:rPr>
        <w:t xml:space="preserve">: </w:t>
      </w:r>
      <w:r w:rsidR="00CF36ED" w:rsidRPr="00380369">
        <w:rPr>
          <w:rFonts w:ascii="Segoe UI Semilight" w:hAnsi="Segoe UI Semilight" w:cs="Segoe UI Semilight"/>
          <w:i/>
          <w:sz w:val="17"/>
          <w:szCs w:val="17"/>
        </w:rPr>
        <w:t xml:space="preserve">Sections 1 and 2 of the GIA template are mandatory. Sections 3 and 4 are optional for </w:t>
      </w:r>
      <w:r w:rsidR="00F007A9" w:rsidRPr="00380369">
        <w:rPr>
          <w:rFonts w:ascii="Segoe UI Semilight" w:hAnsi="Segoe UI Semilight" w:cs="Segoe UI Semilight"/>
          <w:i/>
          <w:sz w:val="17"/>
          <w:szCs w:val="17"/>
        </w:rPr>
        <w:t>New Policy Proposals (</w:t>
      </w:r>
      <w:r w:rsidR="00CF36ED" w:rsidRPr="00380369">
        <w:rPr>
          <w:rFonts w:ascii="Segoe UI Semilight" w:hAnsi="Segoe UI Semilight" w:cs="Segoe UI Semilight"/>
          <w:i/>
          <w:sz w:val="17"/>
          <w:szCs w:val="17"/>
        </w:rPr>
        <w:t>NPP</w:t>
      </w:r>
      <w:r w:rsidR="00F007A9" w:rsidRPr="00380369">
        <w:rPr>
          <w:rFonts w:ascii="Segoe UI Semilight" w:hAnsi="Segoe UI Semilight" w:cs="Segoe UI Semilight"/>
          <w:i/>
          <w:sz w:val="17"/>
          <w:szCs w:val="17"/>
        </w:rPr>
        <w:t>s)</w:t>
      </w:r>
      <w:r w:rsidR="00CF36ED" w:rsidRPr="00380369">
        <w:rPr>
          <w:rFonts w:ascii="Segoe UI Semilight" w:hAnsi="Segoe UI Semilight" w:cs="Segoe UI Semilight"/>
          <w:i/>
          <w:sz w:val="17"/>
          <w:szCs w:val="17"/>
        </w:rPr>
        <w:t xml:space="preserve"> with no gendered impact. If these sections are not completed, </w:t>
      </w:r>
      <w:r w:rsidR="00F007A9" w:rsidRPr="00380369">
        <w:rPr>
          <w:rFonts w:ascii="Segoe UI Semilight" w:hAnsi="Segoe UI Semilight" w:cs="Segoe UI Semilight"/>
          <w:i/>
          <w:sz w:val="17"/>
          <w:szCs w:val="17"/>
        </w:rPr>
        <w:t>mark them as</w:t>
      </w:r>
      <w:r w:rsidR="00CF36ED" w:rsidRPr="00380369">
        <w:rPr>
          <w:rFonts w:ascii="Segoe UI Semilight" w:hAnsi="Segoe UI Semilight" w:cs="Segoe UI Semilight"/>
          <w:i/>
          <w:sz w:val="17"/>
          <w:szCs w:val="17"/>
        </w:rPr>
        <w:t xml:space="preserve"> </w:t>
      </w:r>
      <w:r w:rsidR="00F007A9" w:rsidRPr="00380369">
        <w:rPr>
          <w:rFonts w:ascii="Segoe UI Semilight" w:hAnsi="Segoe UI Semilight" w:cs="Segoe UI Semilight"/>
          <w:i/>
          <w:sz w:val="17"/>
          <w:szCs w:val="17"/>
        </w:rPr>
        <w:t>“</w:t>
      </w:r>
      <w:r w:rsidR="00CF36ED" w:rsidRPr="00380369">
        <w:rPr>
          <w:rFonts w:ascii="Segoe UI Semilight" w:hAnsi="Segoe UI Semilight" w:cs="Segoe UI Semilight"/>
          <w:i/>
          <w:sz w:val="17"/>
          <w:szCs w:val="17"/>
        </w:rPr>
        <w:t>N/A</w:t>
      </w:r>
      <w:r w:rsidR="00F007A9" w:rsidRPr="00380369">
        <w:rPr>
          <w:rFonts w:ascii="Segoe UI Semilight" w:hAnsi="Segoe UI Semilight" w:cs="Segoe UI Semilight"/>
          <w:i/>
          <w:sz w:val="17"/>
          <w:szCs w:val="17"/>
        </w:rPr>
        <w:t>”</w:t>
      </w:r>
      <w:r w:rsidR="00CF36ED" w:rsidRPr="00380369">
        <w:rPr>
          <w:rFonts w:ascii="Segoe UI Semilight" w:hAnsi="Segoe UI Semilight" w:cs="Segoe UI Semilight"/>
          <w:i/>
          <w:sz w:val="17"/>
          <w:szCs w:val="17"/>
        </w:rPr>
        <w:t>.</w:t>
      </w:r>
    </w:p>
    <w:p w14:paraId="2035C20F" w14:textId="322FCE46" w:rsidR="00CC2339" w:rsidRPr="00380369" w:rsidRDefault="00CC2339" w:rsidP="00E8436E">
      <w:pPr>
        <w:pStyle w:val="Heading3Bold"/>
      </w:pPr>
      <w:r w:rsidRPr="00380369">
        <w:t>Section 1</w:t>
      </w:r>
      <w:r w:rsidR="00801B13" w:rsidRPr="00380369">
        <w:t>. Outcomes of the GIA</w:t>
      </w:r>
    </w:p>
    <w:p w14:paraId="6C4AF12B" w14:textId="2E728A01" w:rsidR="00E56343" w:rsidRPr="00380369" w:rsidRDefault="00E56343" w:rsidP="000C26D7">
      <w:pPr>
        <w:pStyle w:val="ListParagraph"/>
        <w:numPr>
          <w:ilvl w:val="0"/>
          <w:numId w:val="3"/>
        </w:numPr>
        <w:spacing w:before="60" w:after="60" w:line="240" w:lineRule="auto"/>
        <w:ind w:left="714" w:hanging="357"/>
        <w:contextualSpacing w:val="0"/>
        <w:rPr>
          <w:rFonts w:ascii="Segoe UI Semilight" w:hAnsi="Segoe UI Semilight" w:cs="Segoe UI Semilight"/>
          <w:sz w:val="17"/>
          <w:szCs w:val="17"/>
        </w:rPr>
      </w:pPr>
      <w:r w:rsidRPr="00380369">
        <w:rPr>
          <w:rFonts w:ascii="Segoe UI Semilight" w:hAnsi="Segoe UI Semilight" w:cs="Segoe UI Semilight"/>
          <w:sz w:val="17"/>
          <w:szCs w:val="17"/>
        </w:rPr>
        <w:t xml:space="preserve">I have marked all criteria relevant to the NPP </w:t>
      </w:r>
      <w:r w:rsidR="006B10F6" w:rsidRPr="00380369">
        <w:rPr>
          <w:rFonts w:ascii="Segoe UI Semilight" w:hAnsi="Segoe UI Semilight" w:cs="Segoe UI Semilight"/>
          <w:sz w:val="17"/>
          <w:szCs w:val="17"/>
        </w:rPr>
        <w:t>(</w:t>
      </w:r>
      <w:r w:rsidRPr="00380369">
        <w:rPr>
          <w:rFonts w:ascii="Segoe UI Semilight" w:hAnsi="Segoe UI Semilight" w:cs="Segoe UI Semilight"/>
          <w:sz w:val="17"/>
          <w:szCs w:val="17"/>
        </w:rPr>
        <w:t>e.g. gender equality, cohorts, workforce, partnership and value</w:t>
      </w:r>
      <w:r w:rsidR="006B10F6" w:rsidRPr="00380369">
        <w:rPr>
          <w:rFonts w:ascii="Segoe UI Semilight" w:hAnsi="Segoe UI Semilight" w:cs="Segoe UI Semilight"/>
          <w:sz w:val="17"/>
          <w:szCs w:val="17"/>
        </w:rPr>
        <w:t xml:space="preserve">; </w:t>
      </w:r>
      <w:r w:rsidR="000C26D7" w:rsidRPr="00380369">
        <w:rPr>
          <w:rFonts w:ascii="Segoe UI Semilight" w:hAnsi="Segoe UI Semilight" w:cs="Segoe UI Semilight"/>
          <w:sz w:val="17"/>
          <w:szCs w:val="17"/>
        </w:rPr>
        <w:t>see </w:t>
      </w:r>
      <w:hyperlink r:id="rId15" w:history="1">
        <w:r w:rsidRPr="00380369">
          <w:rPr>
            <w:rStyle w:val="Hyperlink"/>
            <w:rFonts w:ascii="Segoe UI Semilight" w:hAnsi="Segoe UI Semilight" w:cs="Segoe UI Semilight"/>
            <w:color w:val="4472C4" w:themeColor="accent5"/>
            <w:sz w:val="17"/>
            <w:szCs w:val="17"/>
          </w:rPr>
          <w:t>Appendix A</w:t>
        </w:r>
      </w:hyperlink>
      <w:r w:rsidRPr="00380369">
        <w:rPr>
          <w:rFonts w:ascii="Segoe UI Semilight" w:hAnsi="Segoe UI Semilight" w:cs="Segoe UI Semilight"/>
          <w:sz w:val="17"/>
          <w:szCs w:val="17"/>
        </w:rPr>
        <w:t xml:space="preserve"> of </w:t>
      </w:r>
      <w:r w:rsidR="000C7D72" w:rsidRPr="00380369">
        <w:rPr>
          <w:rFonts w:ascii="Segoe UI Semilight" w:hAnsi="Segoe UI Semilight" w:cs="Segoe UI Semilight"/>
          <w:sz w:val="17"/>
          <w:szCs w:val="17"/>
        </w:rPr>
        <w:t>the APS Guide</w:t>
      </w:r>
      <w:r w:rsidRPr="00380369">
        <w:rPr>
          <w:rFonts w:ascii="Segoe UI Semilight" w:hAnsi="Segoe UI Semilight" w:cs="Segoe UI Semilight"/>
          <w:sz w:val="17"/>
          <w:szCs w:val="17"/>
        </w:rPr>
        <w:t>).</w:t>
      </w:r>
    </w:p>
    <w:p w14:paraId="6F0ED7DC" w14:textId="34BE5373" w:rsidR="005344A1" w:rsidRPr="00380369" w:rsidRDefault="317B76DB" w:rsidP="000C26D7">
      <w:pPr>
        <w:pStyle w:val="ListParagraph"/>
        <w:numPr>
          <w:ilvl w:val="0"/>
          <w:numId w:val="3"/>
        </w:numPr>
        <w:spacing w:before="60" w:after="60" w:line="240" w:lineRule="auto"/>
        <w:ind w:left="714" w:hanging="357"/>
        <w:contextualSpacing w:val="0"/>
        <w:rPr>
          <w:rFonts w:ascii="Segoe UI Semilight" w:hAnsi="Segoe UI Semilight" w:cs="Segoe UI Semilight"/>
          <w:sz w:val="17"/>
          <w:szCs w:val="17"/>
        </w:rPr>
      </w:pPr>
      <w:r w:rsidRPr="00380369">
        <w:rPr>
          <w:rFonts w:ascii="Segoe UI Semilight" w:hAnsi="Segoe UI Semilight" w:cs="Segoe UI Semilight"/>
          <w:sz w:val="17"/>
          <w:szCs w:val="17"/>
        </w:rPr>
        <w:t xml:space="preserve">I have </w:t>
      </w:r>
      <w:r w:rsidR="005344A1" w:rsidRPr="00380369">
        <w:rPr>
          <w:rFonts w:ascii="Segoe UI Semilight" w:hAnsi="Segoe UI Semilight" w:cs="Segoe UI Semilight"/>
          <w:sz w:val="17"/>
          <w:szCs w:val="17"/>
        </w:rPr>
        <w:t xml:space="preserve">stated </w:t>
      </w:r>
      <w:r w:rsidRPr="00380369">
        <w:rPr>
          <w:rFonts w:ascii="Segoe UI Semilight" w:hAnsi="Segoe UI Semilight" w:cs="Segoe UI Semilight"/>
          <w:sz w:val="17"/>
          <w:szCs w:val="17"/>
        </w:rPr>
        <w:t>whether the NPP has a</w:t>
      </w:r>
      <w:r w:rsidR="005344A1" w:rsidRPr="00380369">
        <w:rPr>
          <w:rFonts w:ascii="Segoe UI Semilight" w:hAnsi="Segoe UI Semilight" w:cs="Segoe UI Semilight"/>
          <w:sz w:val="17"/>
          <w:szCs w:val="17"/>
        </w:rPr>
        <w:t xml:space="preserve"> positive, negative or neutral impact</w:t>
      </w:r>
      <w:r w:rsidRPr="00380369">
        <w:rPr>
          <w:rFonts w:ascii="Segoe UI Semilight" w:hAnsi="Segoe UI Semilight" w:cs="Segoe UI Semilight"/>
          <w:sz w:val="17"/>
          <w:szCs w:val="17"/>
        </w:rPr>
        <w:t xml:space="preserve"> on gender equality, </w:t>
      </w:r>
      <w:r w:rsidR="005344A1" w:rsidRPr="00380369">
        <w:rPr>
          <w:rFonts w:ascii="Segoe UI Semilight" w:hAnsi="Segoe UI Semilight" w:cs="Segoe UI Semilight"/>
          <w:sz w:val="17"/>
          <w:szCs w:val="17"/>
        </w:rPr>
        <w:t xml:space="preserve">and </w:t>
      </w:r>
      <w:r w:rsidR="0080300F">
        <w:rPr>
          <w:rFonts w:ascii="Segoe UI Semilight" w:hAnsi="Segoe UI Semilight" w:cs="Segoe UI Semilight"/>
          <w:sz w:val="17"/>
          <w:szCs w:val="17"/>
        </w:rPr>
        <w:t xml:space="preserve">used gender analysis to </w:t>
      </w:r>
      <w:r w:rsidR="005344A1" w:rsidRPr="00380369">
        <w:rPr>
          <w:rFonts w:ascii="Segoe UI Semilight" w:hAnsi="Segoe UI Semilight" w:cs="Segoe UI Semilight"/>
          <w:sz w:val="17"/>
          <w:szCs w:val="17"/>
        </w:rPr>
        <w:t>explain the underlying reasons why (see</w:t>
      </w:r>
      <w:r w:rsidR="005344A1" w:rsidRPr="00380369">
        <w:rPr>
          <w:rFonts w:ascii="Segoe UI Semilight" w:hAnsi="Segoe UI Semilight" w:cs="Segoe UI Semilight"/>
          <w:color w:val="4472C4" w:themeColor="accent5"/>
          <w:sz w:val="17"/>
          <w:szCs w:val="17"/>
        </w:rPr>
        <w:t xml:space="preserve"> </w:t>
      </w:r>
      <w:hyperlink r:id="rId16">
        <w:r w:rsidR="005344A1" w:rsidRPr="00380369">
          <w:rPr>
            <w:rStyle w:val="Hyperlink"/>
            <w:rFonts w:ascii="Segoe UI Semilight" w:hAnsi="Segoe UI Semilight" w:cs="Segoe UI Semilight"/>
            <w:color w:val="4472C4" w:themeColor="accent5"/>
            <w:sz w:val="17"/>
            <w:szCs w:val="17"/>
          </w:rPr>
          <w:t>section 3.1</w:t>
        </w:r>
      </w:hyperlink>
      <w:r w:rsidR="005344A1" w:rsidRPr="00380369">
        <w:rPr>
          <w:rFonts w:ascii="Segoe UI Semilight" w:hAnsi="Segoe UI Semilight" w:cs="Segoe UI Semilight"/>
          <w:sz w:val="17"/>
          <w:szCs w:val="17"/>
        </w:rPr>
        <w:t xml:space="preserve"> of </w:t>
      </w:r>
      <w:r w:rsidR="000C7D72" w:rsidRPr="00380369">
        <w:rPr>
          <w:rFonts w:ascii="Segoe UI Semilight" w:hAnsi="Segoe UI Semilight" w:cs="Segoe UI Semilight"/>
          <w:sz w:val="17"/>
          <w:szCs w:val="17"/>
        </w:rPr>
        <w:t>the APS Guide</w:t>
      </w:r>
      <w:r w:rsidR="005344A1" w:rsidRPr="00380369">
        <w:rPr>
          <w:rFonts w:ascii="Segoe UI Semilight" w:hAnsi="Segoe UI Semilight" w:cs="Segoe UI Semilight"/>
          <w:sz w:val="17"/>
          <w:szCs w:val="17"/>
        </w:rPr>
        <w:t>).</w:t>
      </w:r>
    </w:p>
    <w:p w14:paraId="277C17EC" w14:textId="60459340" w:rsidR="005344A1" w:rsidRPr="00380369" w:rsidRDefault="00E56343" w:rsidP="000C26D7">
      <w:pPr>
        <w:pStyle w:val="ListParagraph"/>
        <w:numPr>
          <w:ilvl w:val="0"/>
          <w:numId w:val="3"/>
        </w:numPr>
        <w:spacing w:before="60" w:after="60" w:line="240" w:lineRule="auto"/>
        <w:ind w:left="714" w:hanging="357"/>
        <w:contextualSpacing w:val="0"/>
        <w:rPr>
          <w:rFonts w:ascii="Segoe UI Semilight" w:hAnsi="Segoe UI Semilight" w:cs="Segoe UI Semilight"/>
          <w:sz w:val="17"/>
          <w:szCs w:val="17"/>
        </w:rPr>
      </w:pPr>
      <w:r w:rsidRPr="00380369">
        <w:rPr>
          <w:rFonts w:ascii="Segoe UI Semilight" w:hAnsi="Segoe UI Semilight" w:cs="Segoe UI Semilight"/>
          <w:sz w:val="17"/>
          <w:szCs w:val="17"/>
        </w:rPr>
        <w:t>I have</w:t>
      </w:r>
      <w:r w:rsidR="005344A1" w:rsidRPr="00380369">
        <w:rPr>
          <w:rFonts w:ascii="Segoe UI Semilight" w:hAnsi="Segoe UI Semilight" w:cs="Segoe UI Semilight"/>
          <w:sz w:val="17"/>
          <w:szCs w:val="17"/>
        </w:rPr>
        <w:t xml:space="preserve"> </w:t>
      </w:r>
      <w:r w:rsidR="00D16197" w:rsidRPr="00380369">
        <w:rPr>
          <w:rFonts w:ascii="Segoe UI Semilight" w:hAnsi="Segoe UI Semilight" w:cs="Segoe UI Semilight"/>
          <w:sz w:val="17"/>
          <w:szCs w:val="17"/>
        </w:rPr>
        <w:t>summarise</w:t>
      </w:r>
      <w:r w:rsidR="004C5C46" w:rsidRPr="00380369">
        <w:rPr>
          <w:rFonts w:ascii="Segoe UI Semilight" w:hAnsi="Segoe UI Semilight" w:cs="Segoe UI Semilight"/>
          <w:sz w:val="17"/>
          <w:szCs w:val="17"/>
        </w:rPr>
        <w:t>d</w:t>
      </w:r>
      <w:r w:rsidR="00D16197" w:rsidRPr="00380369">
        <w:rPr>
          <w:rFonts w:ascii="Segoe UI Semilight" w:hAnsi="Segoe UI Semilight" w:cs="Segoe UI Semilight"/>
          <w:sz w:val="17"/>
          <w:szCs w:val="17"/>
        </w:rPr>
        <w:t xml:space="preserve"> </w:t>
      </w:r>
      <w:r w:rsidR="004C5C46" w:rsidRPr="00380369">
        <w:rPr>
          <w:rFonts w:ascii="Segoe UI Semilight" w:hAnsi="Segoe UI Semilight" w:cs="Segoe UI Semilight"/>
          <w:sz w:val="17"/>
          <w:szCs w:val="17"/>
        </w:rPr>
        <w:t>the outcomes of the</w:t>
      </w:r>
      <w:r w:rsidR="00D16197" w:rsidRPr="00380369">
        <w:rPr>
          <w:rFonts w:ascii="Segoe UI Semilight" w:hAnsi="Segoe UI Semilight" w:cs="Segoe UI Semilight"/>
          <w:sz w:val="17"/>
          <w:szCs w:val="17"/>
        </w:rPr>
        <w:t xml:space="preserve"> GIA, including </w:t>
      </w:r>
      <w:r w:rsidR="004C5C46" w:rsidRPr="00380369">
        <w:rPr>
          <w:rFonts w:ascii="Segoe UI Semilight" w:hAnsi="Segoe UI Semilight" w:cs="Segoe UI Semilight"/>
          <w:sz w:val="17"/>
          <w:szCs w:val="17"/>
        </w:rPr>
        <w:t xml:space="preserve">key </w:t>
      </w:r>
      <w:r w:rsidR="00D16197" w:rsidRPr="00380369">
        <w:rPr>
          <w:rFonts w:ascii="Segoe UI Semilight" w:hAnsi="Segoe UI Semilight" w:cs="Segoe UI Semilight"/>
          <w:sz w:val="17"/>
          <w:szCs w:val="17"/>
        </w:rPr>
        <w:t xml:space="preserve">information </w:t>
      </w:r>
      <w:r w:rsidR="004C5C46" w:rsidRPr="00380369">
        <w:rPr>
          <w:rFonts w:ascii="Segoe UI Semilight" w:hAnsi="Segoe UI Semilight" w:cs="Segoe UI Semilight"/>
          <w:sz w:val="17"/>
          <w:szCs w:val="17"/>
        </w:rPr>
        <w:t>provided in</w:t>
      </w:r>
      <w:r w:rsidR="00D16197" w:rsidRPr="00380369">
        <w:rPr>
          <w:rFonts w:ascii="Segoe UI Semilight" w:hAnsi="Segoe UI Semilight" w:cs="Segoe UI Semilight"/>
          <w:sz w:val="17"/>
          <w:szCs w:val="17"/>
        </w:rPr>
        <w:t xml:space="preserve"> sections 2 to 4</w:t>
      </w:r>
      <w:r w:rsidR="005344A1" w:rsidRPr="00380369">
        <w:rPr>
          <w:rFonts w:ascii="Segoe UI Semilight" w:hAnsi="Segoe UI Semilight" w:cs="Segoe UI Semilight"/>
          <w:sz w:val="17"/>
          <w:szCs w:val="17"/>
        </w:rPr>
        <w:t>.</w:t>
      </w:r>
    </w:p>
    <w:p w14:paraId="060E4AB5" w14:textId="0CD2E772" w:rsidR="00E56343" w:rsidRPr="00380369" w:rsidRDefault="00E56343" w:rsidP="00E8436E">
      <w:pPr>
        <w:pStyle w:val="Heading3Bold"/>
      </w:pPr>
      <w:r w:rsidRPr="00380369">
        <w:t>Section 2</w:t>
      </w:r>
      <w:r w:rsidR="00801B13" w:rsidRPr="00380369">
        <w:t>. Findings of the intersectional gender analysis</w:t>
      </w:r>
    </w:p>
    <w:p w14:paraId="2A5B5F32" w14:textId="0278DE73" w:rsidR="007B027D" w:rsidRPr="00380369" w:rsidRDefault="00CB04FC" w:rsidP="000C26D7">
      <w:pPr>
        <w:pStyle w:val="ListParagraph"/>
        <w:numPr>
          <w:ilvl w:val="0"/>
          <w:numId w:val="3"/>
        </w:numPr>
        <w:spacing w:before="60" w:after="60" w:line="240" w:lineRule="auto"/>
        <w:ind w:left="714" w:hanging="357"/>
        <w:contextualSpacing w:val="0"/>
        <w:rPr>
          <w:rFonts w:ascii="Segoe UI Semilight" w:hAnsi="Segoe UI Semilight" w:cs="Segoe UI Semilight"/>
          <w:sz w:val="17"/>
          <w:szCs w:val="17"/>
        </w:rPr>
      </w:pPr>
      <w:r w:rsidRPr="00380369">
        <w:rPr>
          <w:rFonts w:ascii="Segoe UI Semilight" w:hAnsi="Segoe UI Semilight" w:cs="Segoe UI Semilight"/>
          <w:sz w:val="17"/>
          <w:szCs w:val="17"/>
        </w:rPr>
        <w:t>I have</w:t>
      </w:r>
      <w:r w:rsidR="005344A1" w:rsidRPr="00380369">
        <w:rPr>
          <w:rFonts w:ascii="Segoe UI Semilight" w:hAnsi="Segoe UI Semilight" w:cs="Segoe UI Semilight"/>
          <w:sz w:val="17"/>
          <w:szCs w:val="17"/>
        </w:rPr>
        <w:t xml:space="preserve"> taken an intersectional approach</w:t>
      </w:r>
      <w:r w:rsidR="00CE1609" w:rsidRPr="00380369">
        <w:rPr>
          <w:rFonts w:ascii="Segoe UI Semilight" w:hAnsi="Segoe UI Semilight" w:cs="Segoe UI Semilight"/>
          <w:sz w:val="17"/>
          <w:szCs w:val="17"/>
        </w:rPr>
        <w:t xml:space="preserve"> </w:t>
      </w:r>
      <w:r w:rsidRPr="00380369">
        <w:rPr>
          <w:rFonts w:ascii="Segoe UI Semilight" w:hAnsi="Segoe UI Semilight" w:cs="Segoe UI Semilight"/>
          <w:sz w:val="17"/>
          <w:szCs w:val="17"/>
        </w:rPr>
        <w:t xml:space="preserve">when conducting </w:t>
      </w:r>
      <w:r w:rsidR="00D37BB7" w:rsidRPr="00380369">
        <w:rPr>
          <w:rFonts w:ascii="Segoe UI Semilight" w:hAnsi="Segoe UI Semilight" w:cs="Segoe UI Semilight"/>
          <w:sz w:val="17"/>
          <w:szCs w:val="17"/>
        </w:rPr>
        <w:t xml:space="preserve">the </w:t>
      </w:r>
      <w:r w:rsidR="005344A1" w:rsidRPr="00380369">
        <w:rPr>
          <w:rFonts w:ascii="Segoe UI Semilight" w:hAnsi="Segoe UI Semilight" w:cs="Segoe UI Semilight"/>
          <w:sz w:val="17"/>
          <w:szCs w:val="17"/>
        </w:rPr>
        <w:t>gender analysis</w:t>
      </w:r>
      <w:r w:rsidR="00216BFD" w:rsidRPr="00380369">
        <w:rPr>
          <w:rFonts w:ascii="Segoe UI Semilight" w:hAnsi="Segoe UI Semilight" w:cs="Segoe UI Semilight"/>
          <w:sz w:val="17"/>
          <w:szCs w:val="17"/>
        </w:rPr>
        <w:t xml:space="preserve"> </w:t>
      </w:r>
      <w:r w:rsidR="000203BD" w:rsidRPr="00380369">
        <w:rPr>
          <w:rFonts w:ascii="Segoe UI Semilight" w:hAnsi="Segoe UI Semilight" w:cs="Segoe UI Semilight"/>
          <w:sz w:val="17"/>
          <w:szCs w:val="17"/>
        </w:rPr>
        <w:t xml:space="preserve">by considering </w:t>
      </w:r>
      <w:r w:rsidR="00120692" w:rsidRPr="00380369">
        <w:rPr>
          <w:rFonts w:ascii="Segoe UI Semilight" w:hAnsi="Segoe UI Semilight" w:cs="Segoe UI Semilight"/>
          <w:sz w:val="17"/>
          <w:szCs w:val="17"/>
        </w:rPr>
        <w:t xml:space="preserve">how the proposal might </w:t>
      </w:r>
      <w:r w:rsidR="00216BFD" w:rsidRPr="00380369">
        <w:rPr>
          <w:rFonts w:ascii="Segoe UI Semilight" w:hAnsi="Segoe UI Semilight" w:cs="Segoe UI Semilight"/>
          <w:sz w:val="17"/>
          <w:szCs w:val="17"/>
        </w:rPr>
        <w:t>impact different cohorts</w:t>
      </w:r>
      <w:r w:rsidR="00216BFD" w:rsidRPr="00380369">
        <w:rPr>
          <w:rStyle w:val="FootnoteReference"/>
          <w:rFonts w:ascii="Segoe UI Semilight" w:hAnsi="Segoe UI Semilight" w:cs="Segoe UI Semilight"/>
          <w:sz w:val="17"/>
          <w:szCs w:val="17"/>
        </w:rPr>
        <w:footnoteReference w:id="2"/>
      </w:r>
      <w:r w:rsidR="00216BFD" w:rsidRPr="00380369">
        <w:rPr>
          <w:rFonts w:ascii="Segoe UI Semilight" w:hAnsi="Segoe UI Semilight" w:cs="Segoe UI Semilight"/>
          <w:sz w:val="17"/>
          <w:szCs w:val="17"/>
        </w:rPr>
        <w:t xml:space="preserve"> and used these findings to ensure the proposal did not compound existing inequalities or disadvantage</w:t>
      </w:r>
      <w:r w:rsidR="000203BD" w:rsidRPr="00380369">
        <w:rPr>
          <w:rFonts w:ascii="Segoe UI Semilight" w:hAnsi="Segoe UI Semilight" w:cs="Segoe UI Semilight"/>
          <w:sz w:val="17"/>
          <w:szCs w:val="17"/>
        </w:rPr>
        <w:t xml:space="preserve"> (see </w:t>
      </w:r>
      <w:hyperlink r:id="rId17" w:history="1">
        <w:r w:rsidR="000203BD" w:rsidRPr="00380369">
          <w:rPr>
            <w:rStyle w:val="Hyperlink"/>
            <w:rFonts w:ascii="Segoe UI Semilight" w:hAnsi="Segoe UI Semilight" w:cs="Segoe UI Semilight"/>
            <w:color w:val="4472C4" w:themeColor="accent5"/>
            <w:sz w:val="17"/>
            <w:szCs w:val="17"/>
          </w:rPr>
          <w:t>section 1.2</w:t>
        </w:r>
      </w:hyperlink>
      <w:r w:rsidR="000203BD" w:rsidRPr="00380369">
        <w:rPr>
          <w:rFonts w:ascii="Segoe UI Semilight" w:hAnsi="Segoe UI Semilight" w:cs="Segoe UI Semilight"/>
          <w:color w:val="4472C4" w:themeColor="accent5"/>
          <w:sz w:val="17"/>
          <w:szCs w:val="17"/>
        </w:rPr>
        <w:t xml:space="preserve"> </w:t>
      </w:r>
      <w:r w:rsidR="000203BD" w:rsidRPr="00380369">
        <w:rPr>
          <w:rFonts w:ascii="Segoe UI Semilight" w:hAnsi="Segoe UI Semilight" w:cs="Segoe UI Semilight"/>
          <w:sz w:val="17"/>
          <w:szCs w:val="17"/>
        </w:rPr>
        <w:t>of the APS Guide).</w:t>
      </w:r>
    </w:p>
    <w:p w14:paraId="22A635BC" w14:textId="2F78DA84" w:rsidR="00406790" w:rsidRPr="00380369" w:rsidRDefault="00406790" w:rsidP="000C26D7">
      <w:pPr>
        <w:pStyle w:val="ListParagraph"/>
        <w:numPr>
          <w:ilvl w:val="0"/>
          <w:numId w:val="3"/>
        </w:numPr>
        <w:spacing w:before="60" w:after="60" w:line="240" w:lineRule="auto"/>
        <w:ind w:left="714" w:hanging="357"/>
        <w:contextualSpacing w:val="0"/>
        <w:rPr>
          <w:rFonts w:ascii="Segoe UI Semilight" w:hAnsi="Segoe UI Semilight" w:cs="Segoe UI Semilight"/>
          <w:sz w:val="17"/>
          <w:szCs w:val="17"/>
        </w:rPr>
      </w:pPr>
      <w:r w:rsidRPr="00380369">
        <w:rPr>
          <w:rFonts w:ascii="Segoe UI Semilight" w:hAnsi="Segoe UI Semilight" w:cs="Segoe UI Semilight"/>
          <w:sz w:val="17"/>
          <w:szCs w:val="17"/>
        </w:rPr>
        <w:t>Where drawing on evidence from stakeholders and/or experts, I have provided details of the parties engaged (such as whether these included women, gender diverse people, gender equality experts, etc.), a</w:t>
      </w:r>
      <w:r w:rsidR="00AC39D9">
        <w:rPr>
          <w:rFonts w:ascii="Segoe UI Semilight" w:hAnsi="Segoe UI Semilight" w:cs="Segoe UI Semilight"/>
          <w:sz w:val="17"/>
          <w:szCs w:val="17"/>
        </w:rPr>
        <w:t>nd explained how their evidence</w:t>
      </w:r>
      <w:r w:rsidRPr="00380369">
        <w:rPr>
          <w:rFonts w:ascii="Segoe UI Semilight" w:hAnsi="Segoe UI Semilight" w:cs="Segoe UI Semilight"/>
          <w:sz w:val="17"/>
          <w:szCs w:val="17"/>
        </w:rPr>
        <w:t xml:space="preserve"> informed the policy design and implementation.</w:t>
      </w:r>
    </w:p>
    <w:p w14:paraId="5D682F3B" w14:textId="65EF665F" w:rsidR="00406790" w:rsidRPr="00380369" w:rsidRDefault="00406790" w:rsidP="000C26D7">
      <w:pPr>
        <w:pStyle w:val="ListParagraph"/>
        <w:numPr>
          <w:ilvl w:val="0"/>
          <w:numId w:val="3"/>
        </w:numPr>
        <w:spacing w:before="60" w:after="60" w:line="240" w:lineRule="auto"/>
        <w:ind w:left="714" w:hanging="357"/>
        <w:contextualSpacing w:val="0"/>
        <w:rPr>
          <w:rFonts w:ascii="Segoe UI Semilight" w:hAnsi="Segoe UI Semilight" w:cs="Segoe UI Semilight"/>
          <w:sz w:val="17"/>
          <w:szCs w:val="17"/>
        </w:rPr>
      </w:pPr>
      <w:r w:rsidRPr="00380369">
        <w:rPr>
          <w:rFonts w:ascii="Segoe UI Semilight" w:hAnsi="Segoe UI Semilight" w:cs="Segoe UI Semilight"/>
          <w:sz w:val="17"/>
          <w:szCs w:val="17"/>
        </w:rPr>
        <w:t xml:space="preserve">Where drawing on qualitative and quantitative data, I have cited relevant and reliable gender disaggregated data to support the gender analysis (see data resources listed in </w:t>
      </w:r>
      <w:hyperlink r:id="rId18" w:history="1">
        <w:r w:rsidRPr="00380369">
          <w:rPr>
            <w:rStyle w:val="Hyperlink"/>
            <w:rFonts w:ascii="Segoe UI Semilight" w:hAnsi="Segoe UI Semilight" w:cs="Segoe UI Semilight"/>
            <w:color w:val="4472C4"/>
            <w:sz w:val="17"/>
            <w:szCs w:val="17"/>
          </w:rPr>
          <w:t>Appendix B</w:t>
        </w:r>
      </w:hyperlink>
      <w:r w:rsidRPr="00380369">
        <w:rPr>
          <w:rFonts w:ascii="Segoe UI Semilight" w:hAnsi="Segoe UI Semilight" w:cs="Segoe UI Semilight"/>
          <w:sz w:val="17"/>
          <w:szCs w:val="17"/>
        </w:rPr>
        <w:t xml:space="preserve"> of the APS Guide or hosted on the </w:t>
      </w:r>
      <w:hyperlink r:id="rId19" w:history="1">
        <w:r w:rsidRPr="007D06C8">
          <w:rPr>
            <w:rStyle w:val="Hyperlink"/>
            <w:rFonts w:ascii="Segoe UI Semilight" w:hAnsi="Segoe UI Semilight" w:cs="Segoe UI Semilight"/>
            <w:color w:val="0070C0"/>
            <w:sz w:val="17"/>
            <w:szCs w:val="17"/>
          </w:rPr>
          <w:t>Gender Analysis Community of Practice</w:t>
        </w:r>
      </w:hyperlink>
      <w:r w:rsidRPr="00380369">
        <w:rPr>
          <w:rFonts w:ascii="Segoe UI Semilight" w:hAnsi="Segoe UI Semilight" w:cs="Segoe UI Semilight"/>
          <w:sz w:val="17"/>
          <w:szCs w:val="17"/>
        </w:rPr>
        <w:t>,</w:t>
      </w:r>
      <w:r w:rsidRPr="00380369">
        <w:rPr>
          <w:rStyle w:val="FootnoteReference"/>
          <w:rFonts w:ascii="Segoe UI Semilight" w:hAnsi="Segoe UI Semilight" w:cs="Segoe UI Semilight"/>
          <w:sz w:val="17"/>
          <w:szCs w:val="17"/>
        </w:rPr>
        <w:footnoteReference w:id="3"/>
      </w:r>
      <w:r w:rsidRPr="00380369">
        <w:rPr>
          <w:rFonts w:ascii="Segoe UI Semilight" w:hAnsi="Segoe UI Semilight" w:cs="Segoe UI Semilight"/>
          <w:sz w:val="17"/>
          <w:szCs w:val="17"/>
        </w:rPr>
        <w:t xml:space="preserve"> if needed).</w:t>
      </w:r>
    </w:p>
    <w:p w14:paraId="00E8E4A5" w14:textId="6506BD4D" w:rsidR="00406790" w:rsidRPr="00380369" w:rsidRDefault="00406790" w:rsidP="000C26D7">
      <w:pPr>
        <w:pStyle w:val="ListParagraph"/>
        <w:numPr>
          <w:ilvl w:val="0"/>
          <w:numId w:val="3"/>
        </w:numPr>
        <w:spacing w:before="60" w:after="60" w:line="240" w:lineRule="auto"/>
        <w:ind w:left="714" w:hanging="357"/>
        <w:contextualSpacing w:val="0"/>
        <w:rPr>
          <w:rFonts w:ascii="Segoe UI Semilight" w:hAnsi="Segoe UI Semilight" w:cs="Segoe UI Semilight"/>
          <w:sz w:val="17"/>
          <w:szCs w:val="17"/>
        </w:rPr>
      </w:pPr>
      <w:r w:rsidRPr="00380369">
        <w:rPr>
          <w:rFonts w:ascii="Segoe UI Semilight" w:hAnsi="Segoe UI Semilight" w:cs="Segoe UI Semilight"/>
          <w:sz w:val="17"/>
          <w:szCs w:val="17"/>
        </w:rPr>
        <w:t xml:space="preserve">I have drawn links between </w:t>
      </w:r>
      <w:r w:rsidR="000C26D7" w:rsidRPr="00380369">
        <w:rPr>
          <w:rFonts w:ascii="Segoe UI Semilight" w:hAnsi="Segoe UI Semilight" w:cs="Segoe UI Semilight"/>
          <w:sz w:val="17"/>
          <w:szCs w:val="17"/>
        </w:rPr>
        <w:t xml:space="preserve">data, </w:t>
      </w:r>
      <w:r w:rsidRPr="00380369">
        <w:rPr>
          <w:rFonts w:ascii="Segoe UI Semilight" w:hAnsi="Segoe UI Semilight" w:cs="Segoe UI Semilight"/>
          <w:sz w:val="17"/>
          <w:szCs w:val="17"/>
        </w:rPr>
        <w:t>evidence</w:t>
      </w:r>
      <w:r w:rsidR="000C26D7" w:rsidRPr="00380369">
        <w:rPr>
          <w:rFonts w:ascii="Segoe UI Semilight" w:hAnsi="Segoe UI Semilight" w:cs="Segoe UI Semilight"/>
          <w:sz w:val="17"/>
          <w:szCs w:val="17"/>
        </w:rPr>
        <w:t xml:space="preserve"> </w:t>
      </w:r>
      <w:r w:rsidRPr="00380369">
        <w:rPr>
          <w:rFonts w:ascii="Segoe UI Semilight" w:hAnsi="Segoe UI Semilight" w:cs="Segoe UI Semilight"/>
          <w:sz w:val="17"/>
          <w:szCs w:val="17"/>
        </w:rPr>
        <w:t>and the NPP</w:t>
      </w:r>
      <w:r w:rsidR="00CF36ED" w:rsidRPr="00380369">
        <w:rPr>
          <w:rFonts w:ascii="Segoe UI Semilight" w:hAnsi="Segoe UI Semilight" w:cs="Segoe UI Semilight"/>
          <w:sz w:val="17"/>
          <w:szCs w:val="17"/>
        </w:rPr>
        <w:t>.</w:t>
      </w:r>
    </w:p>
    <w:p w14:paraId="01984B3D" w14:textId="39D62EFC" w:rsidR="00406790" w:rsidRPr="00380369" w:rsidRDefault="00406790" w:rsidP="000C26D7">
      <w:pPr>
        <w:pStyle w:val="ListParagraph"/>
        <w:numPr>
          <w:ilvl w:val="0"/>
          <w:numId w:val="3"/>
        </w:numPr>
        <w:spacing w:before="60" w:after="60" w:line="240" w:lineRule="auto"/>
        <w:ind w:left="714" w:hanging="357"/>
        <w:contextualSpacing w:val="0"/>
        <w:rPr>
          <w:rFonts w:ascii="Segoe UI Semilight" w:hAnsi="Segoe UI Semilight" w:cs="Segoe UI Semilight"/>
          <w:sz w:val="17"/>
          <w:szCs w:val="17"/>
        </w:rPr>
      </w:pPr>
      <w:r w:rsidRPr="00380369">
        <w:rPr>
          <w:rFonts w:ascii="Segoe UI Semilight" w:hAnsi="Segoe UI Semilight" w:cs="Segoe UI Semilight"/>
          <w:sz w:val="17"/>
          <w:szCs w:val="17"/>
        </w:rPr>
        <w:t>Where sufficient evidence or data was not available, I have outlined both the impacts of this limitation on gender analysis and realistic opportunities to improve</w:t>
      </w:r>
      <w:r w:rsidRPr="00380369">
        <w:rPr>
          <w:rFonts w:ascii="Segoe UI Semilight" w:hAnsi="Segoe UI Semilight" w:cs="Segoe UI Semilight"/>
          <w:iCs/>
          <w:sz w:val="17"/>
          <w:szCs w:val="17"/>
        </w:rPr>
        <w:t xml:space="preserve"> evidence and </w:t>
      </w:r>
      <w:r w:rsidRPr="00380369">
        <w:rPr>
          <w:rFonts w:ascii="Segoe UI Semilight" w:hAnsi="Segoe UI Semilight" w:cs="Segoe UI Semilight"/>
          <w:sz w:val="17"/>
          <w:szCs w:val="17"/>
        </w:rPr>
        <w:t>data collection in future.</w:t>
      </w:r>
      <w:r w:rsidR="007D06C8">
        <w:rPr>
          <w:rStyle w:val="FootnoteReference"/>
          <w:rFonts w:ascii="Segoe UI Semilight" w:hAnsi="Segoe UI Semilight" w:cs="Segoe UI Semilight"/>
          <w:sz w:val="17"/>
          <w:szCs w:val="17"/>
        </w:rPr>
        <w:footnoteReference w:id="4"/>
      </w:r>
    </w:p>
    <w:p w14:paraId="48103CFA" w14:textId="2E2BE72B" w:rsidR="000468CC" w:rsidRPr="00380369" w:rsidRDefault="000468CC" w:rsidP="00E8436E">
      <w:pPr>
        <w:pStyle w:val="Heading3Bold"/>
      </w:pPr>
      <w:r w:rsidRPr="00380369">
        <w:t>Section 3</w:t>
      </w:r>
      <w:r w:rsidR="00801B13" w:rsidRPr="00380369">
        <w:t>. Policy responses to the gender analysis</w:t>
      </w:r>
    </w:p>
    <w:p w14:paraId="58C388C4" w14:textId="57C4AF48" w:rsidR="004C5C46" w:rsidRPr="00380369" w:rsidRDefault="00CC25E2" w:rsidP="000C26D7">
      <w:pPr>
        <w:pStyle w:val="ListParagraph"/>
        <w:numPr>
          <w:ilvl w:val="0"/>
          <w:numId w:val="3"/>
        </w:numPr>
        <w:spacing w:before="60" w:after="60" w:line="240" w:lineRule="auto"/>
        <w:ind w:left="714" w:hanging="357"/>
        <w:contextualSpacing w:val="0"/>
        <w:rPr>
          <w:rFonts w:ascii="Segoe UI Semilight" w:hAnsi="Segoe UI Semilight" w:cs="Segoe UI Semilight"/>
          <w:sz w:val="17"/>
          <w:szCs w:val="17"/>
        </w:rPr>
      </w:pPr>
      <w:r w:rsidRPr="00380369">
        <w:rPr>
          <w:rFonts w:ascii="Segoe UI Semilight" w:hAnsi="Segoe UI Semilight" w:cs="Segoe UI Semilight"/>
          <w:sz w:val="17"/>
          <w:szCs w:val="17"/>
        </w:rPr>
        <w:t>I have</w:t>
      </w:r>
      <w:r w:rsidR="005344A1" w:rsidRPr="00380369">
        <w:rPr>
          <w:rFonts w:ascii="Segoe UI Semilight" w:hAnsi="Segoe UI Semilight" w:cs="Segoe UI Semilight"/>
          <w:sz w:val="17"/>
          <w:szCs w:val="17"/>
        </w:rPr>
        <w:t xml:space="preserve"> </w:t>
      </w:r>
      <w:r w:rsidR="004C5C46" w:rsidRPr="00380369">
        <w:rPr>
          <w:rFonts w:ascii="Segoe UI Semilight" w:hAnsi="Segoe UI Semilight" w:cs="Segoe UI Semilight"/>
          <w:sz w:val="17"/>
          <w:szCs w:val="17"/>
        </w:rPr>
        <w:t xml:space="preserve">detailed how the gender analysis in section 2 has informed </w:t>
      </w:r>
      <w:r w:rsidR="00C13391" w:rsidRPr="00380369">
        <w:rPr>
          <w:rFonts w:ascii="Segoe UI Semilight" w:hAnsi="Segoe UI Semilight" w:cs="Segoe UI Semilight"/>
          <w:sz w:val="17"/>
          <w:szCs w:val="17"/>
        </w:rPr>
        <w:t xml:space="preserve">the </w:t>
      </w:r>
      <w:r w:rsidR="004C5C46" w:rsidRPr="00380369">
        <w:rPr>
          <w:rFonts w:ascii="Segoe UI Semilight" w:hAnsi="Segoe UI Semilight" w:cs="Segoe UI Semilight"/>
          <w:sz w:val="17"/>
          <w:szCs w:val="17"/>
        </w:rPr>
        <w:t xml:space="preserve">policy development process, including any adaptations or </w:t>
      </w:r>
      <w:r w:rsidR="000C7D72" w:rsidRPr="00380369">
        <w:rPr>
          <w:rFonts w:ascii="Segoe UI Semilight" w:hAnsi="Segoe UI Semilight" w:cs="Segoe UI Semilight"/>
          <w:sz w:val="17"/>
          <w:szCs w:val="17"/>
        </w:rPr>
        <w:t xml:space="preserve">risk </w:t>
      </w:r>
      <w:r w:rsidR="004C5C46" w:rsidRPr="00380369">
        <w:rPr>
          <w:rFonts w:ascii="Segoe UI Semilight" w:hAnsi="Segoe UI Semilight" w:cs="Segoe UI Semilight"/>
          <w:sz w:val="17"/>
          <w:szCs w:val="17"/>
        </w:rPr>
        <w:t xml:space="preserve">mitigations made to the </w:t>
      </w:r>
      <w:r w:rsidR="00880E54" w:rsidRPr="00380369">
        <w:rPr>
          <w:rFonts w:ascii="Segoe UI Semilight" w:hAnsi="Segoe UI Semilight" w:cs="Segoe UI Semilight"/>
          <w:sz w:val="17"/>
          <w:szCs w:val="17"/>
        </w:rPr>
        <w:t xml:space="preserve">proposal </w:t>
      </w:r>
      <w:r w:rsidR="004C5C46" w:rsidRPr="00380369">
        <w:rPr>
          <w:rFonts w:ascii="Segoe UI Semilight" w:hAnsi="Segoe UI Semilight" w:cs="Segoe UI Semilight"/>
          <w:sz w:val="17"/>
          <w:szCs w:val="17"/>
        </w:rPr>
        <w:t>to support gender equality.</w:t>
      </w:r>
    </w:p>
    <w:p w14:paraId="03686924" w14:textId="6D29B93E" w:rsidR="000C7D72" w:rsidRPr="00380369" w:rsidRDefault="000C7D72" w:rsidP="00E8436E">
      <w:pPr>
        <w:pStyle w:val="Heading3Bold"/>
      </w:pPr>
      <w:r w:rsidRPr="00380369">
        <w:t>Section 4</w:t>
      </w:r>
      <w:r w:rsidR="00801B13" w:rsidRPr="00380369">
        <w:t>. Actions to suppor</w:t>
      </w:r>
      <w:bookmarkStart w:id="0" w:name="_GoBack"/>
      <w:bookmarkEnd w:id="0"/>
      <w:r w:rsidR="00801B13" w:rsidRPr="00380369">
        <w:t>t gender equality</w:t>
      </w:r>
    </w:p>
    <w:p w14:paraId="5618A11C" w14:textId="74B465F3" w:rsidR="00380369" w:rsidRPr="00380369" w:rsidRDefault="00C13391" w:rsidP="00380369">
      <w:pPr>
        <w:pStyle w:val="ListParagraph"/>
        <w:numPr>
          <w:ilvl w:val="0"/>
          <w:numId w:val="3"/>
        </w:numPr>
        <w:spacing w:before="60" w:after="60" w:line="240" w:lineRule="auto"/>
        <w:ind w:left="714" w:hanging="357"/>
        <w:contextualSpacing w:val="0"/>
        <w:rPr>
          <w:rFonts w:ascii="Segoe UI Semilight" w:hAnsi="Segoe UI Semilight" w:cs="Segoe UI Semilight"/>
          <w:sz w:val="17"/>
          <w:szCs w:val="17"/>
        </w:rPr>
      </w:pPr>
      <w:r w:rsidRPr="00380369">
        <w:rPr>
          <w:rFonts w:ascii="Segoe UI Semilight" w:hAnsi="Segoe UI Semilight" w:cs="Segoe UI Semilight"/>
          <w:sz w:val="17"/>
          <w:szCs w:val="17"/>
        </w:rPr>
        <w:t>I have completed the table in section 4</w:t>
      </w:r>
      <w:r w:rsidR="00380369" w:rsidRPr="00380369">
        <w:rPr>
          <w:rFonts w:ascii="Segoe UI Semilight" w:hAnsi="Segoe UI Semilight" w:cs="Segoe UI Semilight"/>
          <w:sz w:val="17"/>
          <w:szCs w:val="17"/>
        </w:rPr>
        <w:t xml:space="preserve"> by outlining policy responses and actions to advance gender equality.</w:t>
      </w:r>
    </w:p>
    <w:p w14:paraId="113F3488" w14:textId="602CD3D0" w:rsidR="00715C47" w:rsidRPr="000C26D7" w:rsidRDefault="00715C47" w:rsidP="00715C47">
      <w:pPr>
        <w:pStyle w:val="Heading2GreenBox"/>
      </w:pPr>
      <w:r w:rsidRPr="000C26D7">
        <w:t>Once the GIA is drafted</w:t>
      </w:r>
    </w:p>
    <w:p w14:paraId="192964C8" w14:textId="77777777" w:rsidR="00696B2A" w:rsidRPr="00380369" w:rsidRDefault="00696B2A" w:rsidP="00696B2A">
      <w:pPr>
        <w:pStyle w:val="ListParagraph"/>
        <w:numPr>
          <w:ilvl w:val="0"/>
          <w:numId w:val="3"/>
        </w:numPr>
        <w:spacing w:before="60" w:after="60" w:line="240" w:lineRule="auto"/>
        <w:ind w:left="714" w:hanging="357"/>
        <w:contextualSpacing w:val="0"/>
        <w:rPr>
          <w:rFonts w:ascii="Segoe UI Semilight" w:hAnsi="Segoe UI Semilight" w:cs="Segoe UI Semilight"/>
          <w:sz w:val="17"/>
          <w:szCs w:val="17"/>
        </w:rPr>
      </w:pPr>
      <w:r w:rsidRPr="00380369">
        <w:rPr>
          <w:rFonts w:ascii="Segoe UI Semilight" w:hAnsi="Segoe UI Semilight" w:cs="Segoe UI Semilight"/>
          <w:sz w:val="17"/>
          <w:szCs w:val="17"/>
        </w:rPr>
        <w:t>I have attached the GIA (as a separate file) in </w:t>
      </w:r>
      <w:proofErr w:type="spellStart"/>
      <w:r w:rsidRPr="00380369">
        <w:rPr>
          <w:rFonts w:ascii="Segoe UI Semilight" w:hAnsi="Segoe UI Semilight" w:cs="Segoe UI Semilight"/>
          <w:sz w:val="17"/>
          <w:szCs w:val="17"/>
        </w:rPr>
        <w:t>CabNet</w:t>
      </w:r>
      <w:proofErr w:type="spellEnd"/>
      <w:r w:rsidRPr="00380369">
        <w:rPr>
          <w:rFonts w:ascii="Segoe UI Semilight" w:hAnsi="Segoe UI Semilight" w:cs="Segoe UI Semilight"/>
          <w:sz w:val="17"/>
          <w:szCs w:val="17"/>
        </w:rPr>
        <w:t>+, with a clear file name for ease of access (for</w:t>
      </w:r>
      <w:r>
        <w:rPr>
          <w:rFonts w:ascii="Segoe UI Semilight" w:hAnsi="Segoe UI Semilight" w:cs="Segoe UI Semilight"/>
          <w:sz w:val="17"/>
          <w:szCs w:val="17"/>
        </w:rPr>
        <w:t> </w:t>
      </w:r>
      <w:r w:rsidRPr="00380369">
        <w:rPr>
          <w:rFonts w:ascii="Segoe UI Semilight" w:hAnsi="Segoe UI Semilight" w:cs="Segoe UI Semilight"/>
          <w:sz w:val="17"/>
          <w:szCs w:val="17"/>
        </w:rPr>
        <w:t>example, “GIA for &lt;Name of NPP&gt;”).</w:t>
      </w:r>
    </w:p>
    <w:p w14:paraId="0C13A576" w14:textId="5D5FA15A" w:rsidR="00E93B5C" w:rsidRPr="00380369" w:rsidRDefault="00E93B5C" w:rsidP="00696B2A">
      <w:pPr>
        <w:pStyle w:val="ListParagraph"/>
        <w:numPr>
          <w:ilvl w:val="0"/>
          <w:numId w:val="3"/>
        </w:numPr>
        <w:spacing w:before="60" w:after="60" w:line="240" w:lineRule="auto"/>
        <w:ind w:left="714" w:hanging="357"/>
        <w:contextualSpacing w:val="0"/>
        <w:rPr>
          <w:rFonts w:ascii="Segoe UI Semilight" w:hAnsi="Segoe UI Semilight" w:cs="Segoe UI Semilight"/>
          <w:sz w:val="17"/>
          <w:szCs w:val="17"/>
        </w:rPr>
      </w:pPr>
      <w:r w:rsidRPr="00380369">
        <w:rPr>
          <w:rFonts w:ascii="Segoe UI Semilight" w:hAnsi="Segoe UI Semilight" w:cs="Segoe UI Semilight"/>
          <w:sz w:val="17"/>
          <w:szCs w:val="17"/>
        </w:rPr>
        <w:t xml:space="preserve">I </w:t>
      </w:r>
      <w:r w:rsidR="0027736B">
        <w:rPr>
          <w:rFonts w:ascii="Segoe UI Semilight" w:hAnsi="Segoe UI Semilight" w:cs="Segoe UI Semilight"/>
          <w:sz w:val="17"/>
          <w:szCs w:val="17"/>
        </w:rPr>
        <w:t>have circulated</w:t>
      </w:r>
      <w:r w:rsidR="0027736B" w:rsidRPr="00380369">
        <w:rPr>
          <w:rFonts w:ascii="Segoe UI Semilight" w:hAnsi="Segoe UI Semilight" w:cs="Segoe UI Semilight"/>
          <w:sz w:val="17"/>
          <w:szCs w:val="17"/>
        </w:rPr>
        <w:t xml:space="preserve"> </w:t>
      </w:r>
      <w:r w:rsidRPr="00380369">
        <w:rPr>
          <w:rFonts w:ascii="Segoe UI Semilight" w:hAnsi="Segoe UI Semilight" w:cs="Segoe UI Semilight"/>
          <w:sz w:val="17"/>
          <w:szCs w:val="17"/>
        </w:rPr>
        <w:t xml:space="preserve">the GIA </w:t>
      </w:r>
      <w:r w:rsidR="0027736B">
        <w:rPr>
          <w:rFonts w:ascii="Segoe UI Semilight" w:hAnsi="Segoe UI Semilight" w:cs="Segoe UI Semilight"/>
          <w:sz w:val="17"/>
          <w:szCs w:val="17"/>
        </w:rPr>
        <w:t xml:space="preserve">for </w:t>
      </w:r>
      <w:r w:rsidR="00696B2A">
        <w:rPr>
          <w:rFonts w:ascii="Segoe UI Semilight" w:hAnsi="Segoe UI Semilight" w:cs="Segoe UI Semilight"/>
          <w:sz w:val="17"/>
          <w:szCs w:val="17"/>
        </w:rPr>
        <w:t xml:space="preserve">cross-agency </w:t>
      </w:r>
      <w:r w:rsidR="0027736B">
        <w:rPr>
          <w:rFonts w:ascii="Segoe UI Semilight" w:hAnsi="Segoe UI Semilight" w:cs="Segoe UI Semilight"/>
          <w:sz w:val="17"/>
          <w:szCs w:val="17"/>
        </w:rPr>
        <w:t xml:space="preserve">comment, as part of </w:t>
      </w:r>
      <w:r w:rsidR="00696B2A">
        <w:rPr>
          <w:rFonts w:ascii="Segoe UI Semilight" w:hAnsi="Segoe UI Semilight" w:cs="Segoe UI Semilight"/>
          <w:sz w:val="17"/>
          <w:szCs w:val="17"/>
        </w:rPr>
        <w:t xml:space="preserve">the </w:t>
      </w:r>
      <w:r w:rsidRPr="00380369">
        <w:rPr>
          <w:rFonts w:ascii="Segoe UI Semilight" w:hAnsi="Segoe UI Semilight" w:cs="Segoe UI Semilight"/>
          <w:sz w:val="17"/>
          <w:szCs w:val="17"/>
        </w:rPr>
        <w:t xml:space="preserve">Exposure Draft (ED) </w:t>
      </w:r>
      <w:r w:rsidR="000F6391" w:rsidRPr="00380369">
        <w:rPr>
          <w:rFonts w:ascii="Segoe UI Semilight" w:hAnsi="Segoe UI Semilight" w:cs="Segoe UI Semilight"/>
          <w:sz w:val="17"/>
          <w:szCs w:val="17"/>
        </w:rPr>
        <w:t>and Coordination Final stage</w:t>
      </w:r>
      <w:r w:rsidR="00696B2A">
        <w:rPr>
          <w:rFonts w:ascii="Segoe UI Semilight" w:hAnsi="Segoe UI Semilight" w:cs="Segoe UI Semilight"/>
          <w:sz w:val="17"/>
          <w:szCs w:val="17"/>
        </w:rPr>
        <w:t xml:space="preserve"> consultations for the NPP</w:t>
      </w:r>
      <w:r w:rsidRPr="00380369">
        <w:rPr>
          <w:rFonts w:ascii="Segoe UI Semilight" w:hAnsi="Segoe UI Semilight" w:cs="Segoe UI Semilight"/>
          <w:sz w:val="17"/>
          <w:szCs w:val="17"/>
        </w:rPr>
        <w:t xml:space="preserve">. A GIA can also be shared </w:t>
      </w:r>
      <w:r w:rsidR="000F6391" w:rsidRPr="00380369">
        <w:rPr>
          <w:rFonts w:ascii="Segoe UI Semilight" w:hAnsi="Segoe UI Semilight" w:cs="Segoe UI Semilight"/>
          <w:sz w:val="17"/>
          <w:szCs w:val="17"/>
        </w:rPr>
        <w:t xml:space="preserve">at the </w:t>
      </w:r>
      <w:r w:rsidRPr="00380369">
        <w:rPr>
          <w:rFonts w:ascii="Segoe UI Semilight" w:hAnsi="Segoe UI Semilight" w:cs="Segoe UI Semilight"/>
          <w:sz w:val="17"/>
          <w:szCs w:val="17"/>
        </w:rPr>
        <w:t xml:space="preserve">pre-ED </w:t>
      </w:r>
      <w:r w:rsidR="000F6391" w:rsidRPr="00380369">
        <w:rPr>
          <w:rFonts w:ascii="Segoe UI Semilight" w:hAnsi="Segoe UI Semilight" w:cs="Segoe UI Semilight"/>
          <w:sz w:val="17"/>
          <w:szCs w:val="17"/>
        </w:rPr>
        <w:t>stage, if prepared</w:t>
      </w:r>
      <w:r w:rsidRPr="00380369">
        <w:rPr>
          <w:rFonts w:ascii="Segoe UI Semilight" w:hAnsi="Segoe UI Semilight" w:cs="Segoe UI Semilight"/>
          <w:sz w:val="17"/>
          <w:szCs w:val="17"/>
        </w:rPr>
        <w:t>.</w:t>
      </w:r>
    </w:p>
    <w:p w14:paraId="15FB29CD" w14:textId="4B01EC62" w:rsidR="00E93B5C" w:rsidRPr="00380369" w:rsidRDefault="00E93B5C" w:rsidP="000C26D7">
      <w:pPr>
        <w:pStyle w:val="ListParagraph"/>
        <w:numPr>
          <w:ilvl w:val="0"/>
          <w:numId w:val="3"/>
        </w:numPr>
        <w:spacing w:before="60" w:after="60" w:line="240" w:lineRule="auto"/>
        <w:ind w:left="714" w:hanging="357"/>
        <w:contextualSpacing w:val="0"/>
        <w:rPr>
          <w:rFonts w:ascii="Segoe UI Semilight" w:hAnsi="Segoe UI Semilight" w:cs="Segoe UI Semilight"/>
          <w:sz w:val="17"/>
          <w:szCs w:val="17"/>
        </w:rPr>
      </w:pPr>
      <w:r w:rsidRPr="00380369">
        <w:rPr>
          <w:rFonts w:ascii="Segoe UI Semilight" w:hAnsi="Segoe UI Semilight" w:cs="Segoe UI Semilight"/>
          <w:sz w:val="17"/>
          <w:szCs w:val="17"/>
        </w:rPr>
        <w:t xml:space="preserve">I have completed the Gender Analysis Summary in the Impacts Table of the Cabinet Submission and NPP (see </w:t>
      </w:r>
      <w:hyperlink r:id="rId20" w:history="1">
        <w:r w:rsidRPr="00380369">
          <w:rPr>
            <w:rStyle w:val="Hyperlink"/>
            <w:rFonts w:ascii="Segoe UI Semilight" w:hAnsi="Segoe UI Semilight" w:cs="Segoe UI Semilight"/>
            <w:color w:val="4472C4" w:themeColor="accent5"/>
            <w:sz w:val="17"/>
            <w:szCs w:val="17"/>
          </w:rPr>
          <w:t>section 3.1</w:t>
        </w:r>
      </w:hyperlink>
      <w:r w:rsidRPr="00380369">
        <w:rPr>
          <w:rFonts w:ascii="Segoe UI Semilight" w:hAnsi="Segoe UI Semilight" w:cs="Segoe UI Semilight"/>
          <w:color w:val="4472C4" w:themeColor="accent5"/>
          <w:sz w:val="17"/>
          <w:szCs w:val="17"/>
        </w:rPr>
        <w:t xml:space="preserve"> </w:t>
      </w:r>
      <w:r w:rsidRPr="00380369">
        <w:rPr>
          <w:rFonts w:ascii="Segoe UI Semilight" w:hAnsi="Segoe UI Semilight" w:cs="Segoe UI Semilight"/>
          <w:sz w:val="17"/>
          <w:szCs w:val="17"/>
        </w:rPr>
        <w:t>of the APS Guide).</w:t>
      </w:r>
    </w:p>
    <w:sectPr w:rsidR="00E93B5C" w:rsidRPr="00380369" w:rsidSect="00C730C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021" w:right="1418" w:bottom="1021" w:left="1418" w:header="57" w:footer="737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4B20A" w14:textId="77777777" w:rsidR="00712F55" w:rsidRDefault="00712F55" w:rsidP="005344A1">
      <w:pPr>
        <w:spacing w:after="0" w:line="240" w:lineRule="auto"/>
      </w:pPr>
      <w:r>
        <w:separator/>
      </w:r>
    </w:p>
  </w:endnote>
  <w:endnote w:type="continuationSeparator" w:id="0">
    <w:p w14:paraId="70EF915A" w14:textId="77777777" w:rsidR="00712F55" w:rsidRDefault="00712F55" w:rsidP="005344A1">
      <w:pPr>
        <w:spacing w:after="0" w:line="240" w:lineRule="auto"/>
      </w:pPr>
      <w:r>
        <w:continuationSeparator/>
      </w:r>
    </w:p>
  </w:endnote>
  <w:endnote w:type="continuationNotice" w:id="1">
    <w:p w14:paraId="18E98A7F" w14:textId="77777777" w:rsidR="00712F55" w:rsidRDefault="00712F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08F9B" w14:textId="77777777" w:rsidR="002371D1" w:rsidRDefault="002371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E8DE2" w14:textId="07C382D5" w:rsidR="00712F55" w:rsidRPr="000C26D7" w:rsidRDefault="00712F55" w:rsidP="00185AD7">
    <w:pPr>
      <w:pStyle w:val="Footer"/>
      <w:tabs>
        <w:tab w:val="clear" w:pos="4513"/>
      </w:tabs>
      <w:spacing w:before="120" w:line="240" w:lineRule="auto"/>
      <w:jc w:val="right"/>
      <w:rPr>
        <w:rFonts w:ascii="Segoe UI Semilight" w:hAnsi="Segoe UI Semilight" w:cs="Segoe UI Semilight"/>
        <w:sz w:val="16"/>
        <w:szCs w:val="16"/>
      </w:rPr>
    </w:pPr>
    <w:r w:rsidRPr="000C26D7">
      <w:rPr>
        <w:rFonts w:ascii="Segoe UI Semilight" w:hAnsi="Segoe UI Semilight" w:cs="Segoe UI Semilight"/>
        <w:color w:val="6E6E6E"/>
        <w:sz w:val="16"/>
        <w:szCs w:val="16"/>
      </w:rPr>
      <w:t>PM&amp;C | Office for Women – GIA Checklist</w:t>
    </w:r>
    <w:r w:rsidRPr="000C26D7">
      <w:rPr>
        <w:rFonts w:ascii="Segoe UI Semilight" w:hAnsi="Segoe UI Semilight" w:cs="Segoe UI Semilight"/>
        <w:sz w:val="16"/>
        <w:szCs w:val="16"/>
      </w:rPr>
      <w:t xml:space="preserve"> </w:t>
    </w:r>
    <w:r w:rsidRPr="000C26D7">
      <w:rPr>
        <w:rFonts w:ascii="Segoe UI Semilight" w:hAnsi="Segoe UI Semilight" w:cs="Segoe UI Semilight"/>
        <w:sz w:val="16"/>
        <w:szCs w:val="16"/>
      </w:rPr>
      <w:tab/>
    </w:r>
    <w:sdt>
      <w:sdtPr>
        <w:rPr>
          <w:rFonts w:ascii="Segoe UI Semilight" w:hAnsi="Segoe UI Semilight" w:cs="Segoe UI Semilight"/>
          <w:sz w:val="16"/>
          <w:szCs w:val="16"/>
        </w:rPr>
        <w:id w:val="-8510286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C26D7">
          <w:rPr>
            <w:rFonts w:ascii="Segoe UI Semilight" w:hAnsi="Segoe UI Semilight" w:cs="Segoe UI Semilight"/>
            <w:sz w:val="16"/>
            <w:szCs w:val="16"/>
          </w:rPr>
          <w:fldChar w:fldCharType="begin"/>
        </w:r>
        <w:r w:rsidRPr="000C26D7">
          <w:rPr>
            <w:rFonts w:ascii="Segoe UI Semilight" w:hAnsi="Segoe UI Semilight" w:cs="Segoe UI Semilight"/>
            <w:sz w:val="16"/>
            <w:szCs w:val="16"/>
          </w:rPr>
          <w:instrText xml:space="preserve"> PAGE   \* MERGEFORMAT </w:instrText>
        </w:r>
        <w:r w:rsidRPr="000C26D7">
          <w:rPr>
            <w:rFonts w:ascii="Segoe UI Semilight" w:hAnsi="Segoe UI Semilight" w:cs="Segoe UI Semilight"/>
            <w:sz w:val="16"/>
            <w:szCs w:val="16"/>
          </w:rPr>
          <w:fldChar w:fldCharType="separate"/>
        </w:r>
        <w:r w:rsidR="00E8436E">
          <w:rPr>
            <w:rFonts w:ascii="Segoe UI Semilight" w:hAnsi="Segoe UI Semilight" w:cs="Segoe UI Semilight"/>
            <w:noProof/>
            <w:sz w:val="16"/>
            <w:szCs w:val="16"/>
          </w:rPr>
          <w:t>1</w:t>
        </w:r>
        <w:r w:rsidRPr="000C26D7">
          <w:rPr>
            <w:rFonts w:ascii="Segoe UI Semilight" w:hAnsi="Segoe UI Semilight" w:cs="Segoe UI Semilight"/>
            <w:noProof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DF941" w14:textId="77777777" w:rsidR="00712F55" w:rsidRDefault="00712F55" w:rsidP="001B63BE">
    <w:pPr>
      <w:pStyle w:val="Footer"/>
      <w:tabs>
        <w:tab w:val="clear" w:pos="4513"/>
        <w:tab w:val="clear" w:pos="9026"/>
        <w:tab w:val="right" w:pos="89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5BE70" w14:textId="77777777" w:rsidR="00712F55" w:rsidRDefault="00712F55" w:rsidP="005344A1">
      <w:pPr>
        <w:spacing w:after="0" w:line="240" w:lineRule="auto"/>
      </w:pPr>
      <w:r>
        <w:separator/>
      </w:r>
    </w:p>
  </w:footnote>
  <w:footnote w:type="continuationSeparator" w:id="0">
    <w:p w14:paraId="66596595" w14:textId="77777777" w:rsidR="00712F55" w:rsidRDefault="00712F55" w:rsidP="005344A1">
      <w:pPr>
        <w:spacing w:after="0" w:line="240" w:lineRule="auto"/>
      </w:pPr>
      <w:r>
        <w:continuationSeparator/>
      </w:r>
    </w:p>
  </w:footnote>
  <w:footnote w:type="continuationNotice" w:id="1">
    <w:p w14:paraId="68D2A5F5" w14:textId="77777777" w:rsidR="00712F55" w:rsidRDefault="00712F55">
      <w:pPr>
        <w:spacing w:after="0" w:line="240" w:lineRule="auto"/>
      </w:pPr>
    </w:p>
  </w:footnote>
  <w:footnote w:id="2">
    <w:p w14:paraId="355F0E8C" w14:textId="0513CA7D" w:rsidR="00712F55" w:rsidRPr="000C26D7" w:rsidRDefault="00712F55" w:rsidP="00FB164C">
      <w:pPr>
        <w:pStyle w:val="FootnoteText"/>
        <w:spacing w:before="60"/>
        <w:rPr>
          <w:rFonts w:ascii="Segoe UI Semilight" w:hAnsi="Segoe UI Semilight" w:cs="Segoe UI Semilight"/>
          <w:sz w:val="14"/>
          <w:szCs w:val="14"/>
        </w:rPr>
      </w:pPr>
      <w:r w:rsidRPr="000C26D7">
        <w:rPr>
          <w:rFonts w:ascii="Segoe UI Semilight" w:hAnsi="Segoe UI Semilight" w:cs="Segoe UI Semilight"/>
          <w:sz w:val="14"/>
          <w:szCs w:val="14"/>
          <w:vertAlign w:val="superscript"/>
        </w:rPr>
        <w:footnoteRef/>
      </w:r>
      <w:r w:rsidRPr="000C26D7">
        <w:rPr>
          <w:rFonts w:ascii="Segoe UI Semilight" w:hAnsi="Segoe UI Semilight" w:cs="Segoe UI Semilight"/>
          <w:sz w:val="14"/>
          <w:szCs w:val="14"/>
        </w:rPr>
        <w:t xml:space="preserve"> This can include people with different characteristics and circumstances, such as age, disability, socioeconomic status, geographic location, First Nations status, migration status, cultural, language and religious background, and sexual orientation.</w:t>
      </w:r>
    </w:p>
  </w:footnote>
  <w:footnote w:id="3">
    <w:p w14:paraId="52892410" w14:textId="272BF2D7" w:rsidR="00712F55" w:rsidRPr="000C26D7" w:rsidRDefault="00712F55" w:rsidP="00FB164C">
      <w:pPr>
        <w:pStyle w:val="FootnoteText"/>
        <w:spacing w:before="60"/>
        <w:rPr>
          <w:rFonts w:ascii="Segoe UI Semilight" w:hAnsi="Segoe UI Semilight" w:cs="Segoe UI Semilight"/>
          <w:sz w:val="14"/>
          <w:szCs w:val="14"/>
        </w:rPr>
      </w:pPr>
      <w:r w:rsidRPr="000C26D7">
        <w:rPr>
          <w:rStyle w:val="FootnoteReference"/>
          <w:rFonts w:ascii="Segoe UI Semilight" w:hAnsi="Segoe UI Semilight" w:cs="Segoe UI Semilight"/>
          <w:sz w:val="14"/>
          <w:szCs w:val="14"/>
        </w:rPr>
        <w:footnoteRef/>
      </w:r>
      <w:r w:rsidRPr="000C26D7">
        <w:rPr>
          <w:rFonts w:ascii="Segoe UI Semilight" w:hAnsi="Segoe UI Semilight" w:cs="Segoe UI Semilight"/>
          <w:sz w:val="14"/>
          <w:szCs w:val="14"/>
        </w:rPr>
        <w:t xml:space="preserve"> This community of practice is open to all Commonwealth APS employees, who can self-register for membership </w:t>
      </w:r>
      <w:hyperlink r:id="rId1" w:history="1">
        <w:r w:rsidRPr="000C26D7">
          <w:rPr>
            <w:rStyle w:val="Hyperlink"/>
            <w:rFonts w:ascii="Segoe UI Semilight" w:hAnsi="Segoe UI Semilight" w:cs="Segoe UI Semilight"/>
            <w:color w:val="4472C4"/>
            <w:sz w:val="14"/>
            <w:szCs w:val="14"/>
          </w:rPr>
          <w:t>here</w:t>
        </w:r>
      </w:hyperlink>
      <w:r w:rsidRPr="000C26D7">
        <w:rPr>
          <w:rFonts w:ascii="Segoe UI Semilight" w:hAnsi="Segoe UI Semilight" w:cs="Segoe UI Semilight"/>
          <w:sz w:val="14"/>
          <w:szCs w:val="14"/>
        </w:rPr>
        <w:t>.</w:t>
      </w:r>
    </w:p>
  </w:footnote>
  <w:footnote w:id="4">
    <w:p w14:paraId="68D54440" w14:textId="4D198776" w:rsidR="007D06C8" w:rsidRDefault="007D06C8" w:rsidP="007D06C8">
      <w:pPr>
        <w:pStyle w:val="FootnoteText"/>
        <w:spacing w:before="60"/>
      </w:pPr>
      <w:r w:rsidRPr="007D06C8">
        <w:rPr>
          <w:rFonts w:ascii="Segoe UI Semilight" w:hAnsi="Segoe UI Semilight" w:cs="Segoe UI Semilight"/>
          <w:sz w:val="14"/>
          <w:szCs w:val="14"/>
          <w:vertAlign w:val="superscript"/>
        </w:rPr>
        <w:footnoteRef/>
      </w:r>
      <w:r w:rsidRPr="007D06C8">
        <w:rPr>
          <w:rFonts w:ascii="Segoe UI Semilight" w:hAnsi="Segoe UI Semilight" w:cs="Segoe UI Semilight"/>
          <w:sz w:val="14"/>
          <w:szCs w:val="14"/>
        </w:rPr>
        <w:t xml:space="preserve"> </w:t>
      </w:r>
      <w:r>
        <w:rPr>
          <w:rFonts w:ascii="Segoe UI Semilight" w:hAnsi="Segoe UI Semilight" w:cs="Segoe UI Semilight"/>
          <w:sz w:val="14"/>
          <w:szCs w:val="14"/>
        </w:rPr>
        <w:t>Where</w:t>
      </w:r>
      <w:r w:rsidRPr="007D06C8">
        <w:rPr>
          <w:rFonts w:ascii="Segoe UI Semilight" w:hAnsi="Segoe UI Semilight" w:cs="Segoe UI Semilight"/>
          <w:sz w:val="14"/>
          <w:szCs w:val="14"/>
        </w:rPr>
        <w:t xml:space="preserve"> these opportunities include a commitment to improve evidence and data collection in future, </w:t>
      </w:r>
      <w:r>
        <w:rPr>
          <w:rFonts w:ascii="Segoe UI Semilight" w:hAnsi="Segoe UI Semilight" w:cs="Segoe UI Semilight"/>
          <w:sz w:val="14"/>
          <w:szCs w:val="14"/>
        </w:rPr>
        <w:t xml:space="preserve">this can be </w:t>
      </w:r>
      <w:r w:rsidRPr="007D06C8">
        <w:rPr>
          <w:rFonts w:ascii="Segoe UI Semilight" w:hAnsi="Segoe UI Semilight" w:cs="Segoe UI Semilight"/>
          <w:sz w:val="14"/>
          <w:szCs w:val="14"/>
        </w:rPr>
        <w:t>detailed in the table at section 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922D4" w14:textId="77777777" w:rsidR="002371D1" w:rsidRDefault="002371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FA72A" w14:textId="6AD6B5CC" w:rsidR="00712F55" w:rsidRPr="00FB164C" w:rsidRDefault="00712F55" w:rsidP="000C26D7">
    <w:pPr>
      <w:pStyle w:val="Header"/>
      <w:spacing w:after="120" w:line="240" w:lineRule="auto"/>
      <w:rPr>
        <w:sz w:val="12"/>
      </w:rPr>
    </w:pPr>
    <w:r w:rsidRPr="00FB164C">
      <w:rPr>
        <w:rFonts w:asciiTheme="majorHAnsi" w:hAnsiTheme="majorHAnsi" w:cstheme="majorHAnsi"/>
        <w:noProof/>
        <w:sz w:val="12"/>
        <w:szCs w:val="20"/>
        <w:lang w:eastAsia="en-AU"/>
      </w:rPr>
      <w:drawing>
        <wp:anchor distT="0" distB="0" distL="114300" distR="114300" simplePos="0" relativeHeight="251658241" behindDoc="1" locked="0" layoutInCell="1" allowOverlap="1" wp14:anchorId="4A093FD4" wp14:editId="08192A16">
          <wp:simplePos x="0" y="0"/>
          <wp:positionH relativeFrom="page">
            <wp:posOffset>6985</wp:posOffset>
          </wp:positionH>
          <wp:positionV relativeFrom="paragraph">
            <wp:posOffset>-31115</wp:posOffset>
          </wp:positionV>
          <wp:extent cx="7560945" cy="932180"/>
          <wp:effectExtent l="0" t="0" r="1905" b="1270"/>
          <wp:wrapTight wrapText="bothSides">
            <wp:wrapPolygon edited="0">
              <wp:start x="0" y="0"/>
              <wp:lineTo x="0" y="21188"/>
              <wp:lineTo x="21551" y="21188"/>
              <wp:lineTo x="21551" y="0"/>
              <wp:lineTo x="0" y="0"/>
            </wp:wrapPolygon>
          </wp:wrapTight>
          <wp:docPr id="9" name="Picture 9" descr="23-348-GIA_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3-348-GIA_Bann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932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FD378" w14:textId="77777777" w:rsidR="00712F55" w:rsidRDefault="00712F55">
    <w:pPr>
      <w:pStyle w:val="Header"/>
    </w:pPr>
    <w:r w:rsidRPr="008C270E">
      <w:rPr>
        <w:rFonts w:asciiTheme="majorHAnsi" w:hAnsiTheme="majorHAnsi" w:cstheme="majorHAnsi"/>
        <w:noProof/>
        <w:sz w:val="24"/>
        <w:szCs w:val="24"/>
        <w:lang w:eastAsia="en-AU"/>
      </w:rPr>
      <w:drawing>
        <wp:anchor distT="0" distB="0" distL="114300" distR="114300" simplePos="0" relativeHeight="251658240" behindDoc="0" locked="0" layoutInCell="1" allowOverlap="1" wp14:anchorId="2BDB429D" wp14:editId="15974094">
          <wp:simplePos x="0" y="0"/>
          <wp:positionH relativeFrom="page">
            <wp:posOffset>-6985</wp:posOffset>
          </wp:positionH>
          <wp:positionV relativeFrom="paragraph">
            <wp:posOffset>-443230</wp:posOffset>
          </wp:positionV>
          <wp:extent cx="7577455" cy="935355"/>
          <wp:effectExtent l="0" t="0" r="4445" b="0"/>
          <wp:wrapThrough wrapText="bothSides">
            <wp:wrapPolygon edited="0">
              <wp:start x="0" y="0"/>
              <wp:lineTo x="0" y="21116"/>
              <wp:lineTo x="21558" y="21116"/>
              <wp:lineTo x="21558" y="0"/>
              <wp:lineTo x="0" y="0"/>
            </wp:wrapPolygon>
          </wp:wrapThrough>
          <wp:docPr id="10" name="Picture 10" descr="23-348-GIA_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3-348-GIA_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935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808B46" w14:textId="77777777" w:rsidR="00712F55" w:rsidRPr="008C270E" w:rsidRDefault="00712F55" w:rsidP="001B63BE">
    <w:pPr>
      <w:pStyle w:val="Header"/>
      <w:tabs>
        <w:tab w:val="clear" w:pos="4513"/>
        <w:tab w:val="clear" w:pos="9026"/>
      </w:tabs>
      <w:rPr>
        <w:rFonts w:asciiTheme="majorHAnsi" w:hAnsiTheme="majorHAnsi" w:cs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31A2"/>
    <w:multiLevelType w:val="multilevel"/>
    <w:tmpl w:val="A004518A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ascii="Segoe UI" w:hAnsi="Segoe UI" w:hint="default"/>
        <w:b/>
        <w:i w:val="0"/>
        <w:sz w:val="36"/>
        <w:szCs w:val="96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F1F0504"/>
    <w:multiLevelType w:val="hybridMultilevel"/>
    <w:tmpl w:val="51B275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D3167"/>
    <w:multiLevelType w:val="hybridMultilevel"/>
    <w:tmpl w:val="0F28BEBA"/>
    <w:lvl w:ilvl="0" w:tplc="3BB613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45BD6"/>
    <w:multiLevelType w:val="hybridMultilevel"/>
    <w:tmpl w:val="E04C7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3"/>
  <w:removePersonalInformation/>
  <w:removeDateAndTime/>
  <w:proofState w:spelling="clean" w:grammar="clean"/>
  <w:doNotTrackFormatting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A1"/>
    <w:rsid w:val="00002529"/>
    <w:rsid w:val="00015DDB"/>
    <w:rsid w:val="000203BD"/>
    <w:rsid w:val="0002390B"/>
    <w:rsid w:val="000468CC"/>
    <w:rsid w:val="00052FCF"/>
    <w:rsid w:val="00075C69"/>
    <w:rsid w:val="000A68A7"/>
    <w:rsid w:val="000B4D32"/>
    <w:rsid w:val="000C2512"/>
    <w:rsid w:val="000C26D7"/>
    <w:rsid w:val="000C7D72"/>
    <w:rsid w:val="000F6391"/>
    <w:rsid w:val="00120692"/>
    <w:rsid w:val="00132BB7"/>
    <w:rsid w:val="0015479B"/>
    <w:rsid w:val="001633CF"/>
    <w:rsid w:val="00185AD7"/>
    <w:rsid w:val="00195F77"/>
    <w:rsid w:val="001B63BE"/>
    <w:rsid w:val="00202F46"/>
    <w:rsid w:val="002125A9"/>
    <w:rsid w:val="00216BFD"/>
    <w:rsid w:val="002203F3"/>
    <w:rsid w:val="00227C39"/>
    <w:rsid w:val="0023663C"/>
    <w:rsid w:val="002371D1"/>
    <w:rsid w:val="00276D0B"/>
    <w:rsid w:val="0027736B"/>
    <w:rsid w:val="002857A5"/>
    <w:rsid w:val="002E36F8"/>
    <w:rsid w:val="002F01D7"/>
    <w:rsid w:val="00332995"/>
    <w:rsid w:val="00334B59"/>
    <w:rsid w:val="003373D2"/>
    <w:rsid w:val="003442D4"/>
    <w:rsid w:val="00350439"/>
    <w:rsid w:val="003648FB"/>
    <w:rsid w:val="00380369"/>
    <w:rsid w:val="00387E94"/>
    <w:rsid w:val="003B0E22"/>
    <w:rsid w:val="003D51F7"/>
    <w:rsid w:val="003D7D33"/>
    <w:rsid w:val="003E3D51"/>
    <w:rsid w:val="00406790"/>
    <w:rsid w:val="0044370B"/>
    <w:rsid w:val="00472B70"/>
    <w:rsid w:val="004B0A6C"/>
    <w:rsid w:val="004C5C46"/>
    <w:rsid w:val="0050737C"/>
    <w:rsid w:val="00513D1D"/>
    <w:rsid w:val="005246D3"/>
    <w:rsid w:val="005344A1"/>
    <w:rsid w:val="00576306"/>
    <w:rsid w:val="005844C9"/>
    <w:rsid w:val="00610B46"/>
    <w:rsid w:val="00624C33"/>
    <w:rsid w:val="00624FB9"/>
    <w:rsid w:val="00641DE7"/>
    <w:rsid w:val="00643044"/>
    <w:rsid w:val="00683CB4"/>
    <w:rsid w:val="00687224"/>
    <w:rsid w:val="00696B2A"/>
    <w:rsid w:val="006B10F6"/>
    <w:rsid w:val="006D28DC"/>
    <w:rsid w:val="006D4D79"/>
    <w:rsid w:val="006D57F7"/>
    <w:rsid w:val="006D64A0"/>
    <w:rsid w:val="006D68AC"/>
    <w:rsid w:val="00712D35"/>
    <w:rsid w:val="00712F55"/>
    <w:rsid w:val="00715C47"/>
    <w:rsid w:val="00752BC1"/>
    <w:rsid w:val="00775692"/>
    <w:rsid w:val="0078372A"/>
    <w:rsid w:val="00785910"/>
    <w:rsid w:val="007B027D"/>
    <w:rsid w:val="007B6CF9"/>
    <w:rsid w:val="007C4F67"/>
    <w:rsid w:val="007D06C8"/>
    <w:rsid w:val="007D0E32"/>
    <w:rsid w:val="00801B13"/>
    <w:rsid w:val="008027FC"/>
    <w:rsid w:val="0080300F"/>
    <w:rsid w:val="0080331E"/>
    <w:rsid w:val="008106D4"/>
    <w:rsid w:val="00821E01"/>
    <w:rsid w:val="00827E26"/>
    <w:rsid w:val="0085075E"/>
    <w:rsid w:val="00867133"/>
    <w:rsid w:val="00871E8F"/>
    <w:rsid w:val="00877DCB"/>
    <w:rsid w:val="00880E54"/>
    <w:rsid w:val="008912AA"/>
    <w:rsid w:val="008C0EA8"/>
    <w:rsid w:val="008E14AF"/>
    <w:rsid w:val="0090284D"/>
    <w:rsid w:val="00906819"/>
    <w:rsid w:val="00935C75"/>
    <w:rsid w:val="00943084"/>
    <w:rsid w:val="009545D9"/>
    <w:rsid w:val="009A2989"/>
    <w:rsid w:val="009C660F"/>
    <w:rsid w:val="009C7C6B"/>
    <w:rsid w:val="00A54EC0"/>
    <w:rsid w:val="00A72D0B"/>
    <w:rsid w:val="00A75E19"/>
    <w:rsid w:val="00A80FBE"/>
    <w:rsid w:val="00A90B97"/>
    <w:rsid w:val="00A948B6"/>
    <w:rsid w:val="00AB1E91"/>
    <w:rsid w:val="00AB3411"/>
    <w:rsid w:val="00AC39D9"/>
    <w:rsid w:val="00AF174A"/>
    <w:rsid w:val="00B61395"/>
    <w:rsid w:val="00BA5CD8"/>
    <w:rsid w:val="00BC56B7"/>
    <w:rsid w:val="00BD06DC"/>
    <w:rsid w:val="00BE6B7C"/>
    <w:rsid w:val="00C13391"/>
    <w:rsid w:val="00C25DEE"/>
    <w:rsid w:val="00C730C1"/>
    <w:rsid w:val="00C84EC8"/>
    <w:rsid w:val="00C85829"/>
    <w:rsid w:val="00CB04FC"/>
    <w:rsid w:val="00CC2339"/>
    <w:rsid w:val="00CC25E2"/>
    <w:rsid w:val="00CE1609"/>
    <w:rsid w:val="00CF36ED"/>
    <w:rsid w:val="00CF443C"/>
    <w:rsid w:val="00D069F6"/>
    <w:rsid w:val="00D16197"/>
    <w:rsid w:val="00D21588"/>
    <w:rsid w:val="00D357E5"/>
    <w:rsid w:val="00D37BB7"/>
    <w:rsid w:val="00D61994"/>
    <w:rsid w:val="00D627BF"/>
    <w:rsid w:val="00D67841"/>
    <w:rsid w:val="00D753F2"/>
    <w:rsid w:val="00D94603"/>
    <w:rsid w:val="00DA610F"/>
    <w:rsid w:val="00DB5632"/>
    <w:rsid w:val="00E00262"/>
    <w:rsid w:val="00E00CB3"/>
    <w:rsid w:val="00E10D53"/>
    <w:rsid w:val="00E1740A"/>
    <w:rsid w:val="00E174D7"/>
    <w:rsid w:val="00E33D87"/>
    <w:rsid w:val="00E56343"/>
    <w:rsid w:val="00E8436E"/>
    <w:rsid w:val="00E87F7B"/>
    <w:rsid w:val="00E93B5C"/>
    <w:rsid w:val="00E9453C"/>
    <w:rsid w:val="00EA2667"/>
    <w:rsid w:val="00ED7999"/>
    <w:rsid w:val="00EE14BB"/>
    <w:rsid w:val="00EE6B2E"/>
    <w:rsid w:val="00F007A9"/>
    <w:rsid w:val="00F37C76"/>
    <w:rsid w:val="00F47091"/>
    <w:rsid w:val="00F57F6F"/>
    <w:rsid w:val="00F82E41"/>
    <w:rsid w:val="00F92623"/>
    <w:rsid w:val="00FA5D78"/>
    <w:rsid w:val="00FB164C"/>
    <w:rsid w:val="00FE2DCF"/>
    <w:rsid w:val="317B76DB"/>
    <w:rsid w:val="33483328"/>
    <w:rsid w:val="4AC3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D19B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9" w:qFormat="1"/>
    <w:lsdException w:name="heading 2" w:semiHidden="1" w:uiPriority="19" w:unhideWhenUsed="1" w:qFormat="1"/>
    <w:lsdException w:name="heading 3" w:semiHidden="1" w:uiPriority="19" w:unhideWhenUsed="1" w:qFormat="1"/>
    <w:lsdException w:name="heading 4" w:semiHidden="1" w:uiPriority="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9"/>
    <w:qFormat/>
    <w:rsid w:val="005344A1"/>
    <w:pPr>
      <w:keepNext/>
      <w:pageBreakBefore/>
      <w:numPr>
        <w:numId w:val="1"/>
      </w:numPr>
      <w:spacing w:after="480" w:line="240" w:lineRule="auto"/>
      <w:ind w:left="357" w:hanging="357"/>
      <w:outlineLvl w:val="0"/>
    </w:pPr>
    <w:rPr>
      <w:rFonts w:ascii="Segoe UI" w:eastAsia="Times New Roman" w:hAnsi="Segoe UI" w:cs="Times New Roman"/>
      <w:b/>
      <w:color w:val="00264D"/>
      <w:sz w:val="36"/>
      <w:szCs w:val="19"/>
      <w:lang w:eastAsia="en-AU"/>
    </w:rPr>
  </w:style>
  <w:style w:type="paragraph" w:styleId="Heading2">
    <w:name w:val="heading 2"/>
    <w:basedOn w:val="Normal"/>
    <w:next w:val="Normal"/>
    <w:link w:val="Heading2Char"/>
    <w:uiPriority w:val="19"/>
    <w:qFormat/>
    <w:rsid w:val="005344A1"/>
    <w:pPr>
      <w:keepNext/>
      <w:numPr>
        <w:ilvl w:val="1"/>
        <w:numId w:val="1"/>
      </w:numPr>
      <w:spacing w:before="360" w:after="180" w:line="380" w:lineRule="exact"/>
      <w:ind w:left="578" w:hanging="578"/>
      <w:outlineLvl w:val="1"/>
    </w:pPr>
    <w:rPr>
      <w:rFonts w:ascii="Segoe UI Semibold" w:eastAsia="Times New Roman" w:hAnsi="Segoe UI Semibold" w:cs="Times New Roman"/>
      <w:color w:val="00264D"/>
      <w:sz w:val="30"/>
      <w:szCs w:val="19"/>
      <w:lang w:eastAsia="en-AU"/>
    </w:rPr>
  </w:style>
  <w:style w:type="paragraph" w:styleId="Heading3">
    <w:name w:val="heading 3"/>
    <w:basedOn w:val="Normal"/>
    <w:next w:val="Normal"/>
    <w:link w:val="Heading3Char"/>
    <w:uiPriority w:val="19"/>
    <w:qFormat/>
    <w:rsid w:val="005344A1"/>
    <w:pPr>
      <w:keepNext/>
      <w:numPr>
        <w:ilvl w:val="2"/>
        <w:numId w:val="1"/>
      </w:numPr>
      <w:spacing w:before="360" w:after="120"/>
      <w:outlineLvl w:val="2"/>
    </w:pPr>
    <w:rPr>
      <w:rFonts w:ascii="Segoe UI Semibold" w:eastAsia="Times New Roman" w:hAnsi="Segoe UI Semibold" w:cs="Times New Roman"/>
      <w:color w:val="00264D"/>
      <w:sz w:val="26"/>
      <w:szCs w:val="19"/>
      <w:lang w:eastAsia="en-AU"/>
    </w:rPr>
  </w:style>
  <w:style w:type="paragraph" w:styleId="Heading5">
    <w:name w:val="heading 5"/>
    <w:basedOn w:val="Normal"/>
    <w:next w:val="Normal"/>
    <w:link w:val="Heading5Char"/>
    <w:uiPriority w:val="19"/>
    <w:qFormat/>
    <w:rsid w:val="005344A1"/>
    <w:pPr>
      <w:keepNext/>
      <w:numPr>
        <w:ilvl w:val="4"/>
        <w:numId w:val="1"/>
      </w:numPr>
      <w:spacing w:before="240" w:after="120"/>
      <w:outlineLvl w:val="4"/>
    </w:pPr>
    <w:rPr>
      <w:rFonts w:ascii="Segoe UI" w:eastAsia="Times New Roman" w:hAnsi="Segoe UI" w:cs="Times New Roman"/>
      <w:b/>
      <w:color w:val="000000" w:themeColor="text1"/>
      <w:sz w:val="20"/>
      <w:szCs w:val="24"/>
      <w:lang w:eastAsia="en-AU"/>
    </w:rPr>
  </w:style>
  <w:style w:type="paragraph" w:styleId="Heading6">
    <w:name w:val="heading 6"/>
    <w:basedOn w:val="Normal"/>
    <w:next w:val="Normal"/>
    <w:link w:val="Heading6Char"/>
    <w:uiPriority w:val="19"/>
    <w:qFormat/>
    <w:rsid w:val="005344A1"/>
    <w:pPr>
      <w:keepNext/>
      <w:keepLines/>
      <w:numPr>
        <w:ilvl w:val="5"/>
        <w:numId w:val="1"/>
      </w:numPr>
      <w:spacing w:before="200" w:after="60"/>
      <w:outlineLvl w:val="5"/>
    </w:pPr>
    <w:rPr>
      <w:rFonts w:ascii="Segoe UI" w:eastAsiaTheme="majorEastAsia" w:hAnsi="Segoe UI" w:cstheme="majorBidi"/>
      <w:b/>
      <w:i/>
      <w:iCs/>
      <w:color w:val="000000" w:themeColor="text1"/>
      <w:sz w:val="19"/>
      <w:szCs w:val="19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9"/>
    <w:rsid w:val="005344A1"/>
    <w:rPr>
      <w:rFonts w:ascii="Segoe UI" w:eastAsia="Times New Roman" w:hAnsi="Segoe UI" w:cs="Times New Roman"/>
      <w:b/>
      <w:color w:val="00264D"/>
      <w:sz w:val="36"/>
      <w:szCs w:val="19"/>
      <w:lang w:eastAsia="en-AU"/>
    </w:rPr>
  </w:style>
  <w:style w:type="character" w:customStyle="1" w:styleId="Heading2Char">
    <w:name w:val="Heading 2 Char"/>
    <w:basedOn w:val="DefaultParagraphFont"/>
    <w:link w:val="Heading2"/>
    <w:uiPriority w:val="19"/>
    <w:rsid w:val="005344A1"/>
    <w:rPr>
      <w:rFonts w:ascii="Segoe UI Semibold" w:eastAsia="Times New Roman" w:hAnsi="Segoe UI Semibold" w:cs="Times New Roman"/>
      <w:color w:val="00264D"/>
      <w:sz w:val="30"/>
      <w:szCs w:val="19"/>
      <w:lang w:eastAsia="en-AU"/>
    </w:rPr>
  </w:style>
  <w:style w:type="character" w:customStyle="1" w:styleId="Heading3Char">
    <w:name w:val="Heading 3 Char"/>
    <w:basedOn w:val="DefaultParagraphFont"/>
    <w:link w:val="Heading3"/>
    <w:uiPriority w:val="19"/>
    <w:rsid w:val="005344A1"/>
    <w:rPr>
      <w:rFonts w:ascii="Segoe UI Semibold" w:eastAsia="Times New Roman" w:hAnsi="Segoe UI Semibold" w:cs="Times New Roman"/>
      <w:color w:val="00264D"/>
      <w:sz w:val="26"/>
      <w:szCs w:val="19"/>
      <w:lang w:eastAsia="en-AU"/>
    </w:rPr>
  </w:style>
  <w:style w:type="character" w:customStyle="1" w:styleId="Heading5Char">
    <w:name w:val="Heading 5 Char"/>
    <w:basedOn w:val="DefaultParagraphFont"/>
    <w:link w:val="Heading5"/>
    <w:uiPriority w:val="19"/>
    <w:rsid w:val="005344A1"/>
    <w:rPr>
      <w:rFonts w:ascii="Segoe UI" w:eastAsia="Times New Roman" w:hAnsi="Segoe UI" w:cs="Times New Roman"/>
      <w:b/>
      <w:color w:val="000000" w:themeColor="text1"/>
      <w:sz w:val="20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19"/>
    <w:rsid w:val="005344A1"/>
    <w:rPr>
      <w:rFonts w:ascii="Segoe UI" w:eastAsiaTheme="majorEastAsia" w:hAnsi="Segoe UI" w:cstheme="majorBidi"/>
      <w:b/>
      <w:i/>
      <w:iCs/>
      <w:color w:val="000000" w:themeColor="text1"/>
      <w:sz w:val="19"/>
      <w:szCs w:val="19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344A1"/>
    <w:pPr>
      <w:tabs>
        <w:tab w:val="center" w:pos="4513"/>
        <w:tab w:val="right" w:pos="9026"/>
      </w:tabs>
      <w:spacing w:after="0"/>
    </w:pPr>
    <w:rPr>
      <w:rFonts w:ascii="Segoe UI" w:hAnsi="Segoe UI"/>
      <w:sz w:val="19"/>
    </w:rPr>
  </w:style>
  <w:style w:type="character" w:customStyle="1" w:styleId="HeaderChar">
    <w:name w:val="Header Char"/>
    <w:basedOn w:val="DefaultParagraphFont"/>
    <w:link w:val="Header"/>
    <w:uiPriority w:val="99"/>
    <w:rsid w:val="005344A1"/>
    <w:rPr>
      <w:rFonts w:ascii="Segoe UI" w:hAnsi="Segoe UI"/>
      <w:sz w:val="19"/>
    </w:rPr>
  </w:style>
  <w:style w:type="paragraph" w:styleId="Footer">
    <w:name w:val="footer"/>
    <w:aliases w:val="Foot note"/>
    <w:basedOn w:val="Normal"/>
    <w:link w:val="FooterChar"/>
    <w:uiPriority w:val="99"/>
    <w:unhideWhenUsed/>
    <w:rsid w:val="005344A1"/>
    <w:pPr>
      <w:tabs>
        <w:tab w:val="center" w:pos="4513"/>
        <w:tab w:val="right" w:pos="9026"/>
      </w:tabs>
      <w:spacing w:after="0"/>
    </w:pPr>
    <w:rPr>
      <w:rFonts w:ascii="Segoe UI" w:hAnsi="Segoe UI"/>
      <w:sz w:val="15"/>
    </w:rPr>
  </w:style>
  <w:style w:type="character" w:customStyle="1" w:styleId="FooterChar">
    <w:name w:val="Footer Char"/>
    <w:aliases w:val="Foot note Char"/>
    <w:basedOn w:val="DefaultParagraphFont"/>
    <w:link w:val="Footer"/>
    <w:uiPriority w:val="99"/>
    <w:rsid w:val="005344A1"/>
    <w:rPr>
      <w:rFonts w:ascii="Segoe UI" w:hAnsi="Segoe UI"/>
      <w:sz w:val="15"/>
    </w:rPr>
  </w:style>
  <w:style w:type="character" w:styleId="Hyperlink">
    <w:name w:val="Hyperlink"/>
    <w:basedOn w:val="DefaultParagraphFont"/>
    <w:uiPriority w:val="99"/>
    <w:unhideWhenUsed/>
    <w:rsid w:val="005344A1"/>
    <w:rPr>
      <w:color w:val="E7E6E6" w:themeColor="background2"/>
      <w:u w:val="single"/>
    </w:rPr>
  </w:style>
  <w:style w:type="paragraph" w:customStyle="1" w:styleId="NousFooter">
    <w:name w:val="Nous Footer"/>
    <w:basedOn w:val="Normal"/>
    <w:uiPriority w:val="96"/>
    <w:qFormat/>
    <w:rsid w:val="005344A1"/>
    <w:pPr>
      <w:spacing w:after="0"/>
    </w:pPr>
    <w:rPr>
      <w:rFonts w:ascii="Segoe UI" w:hAnsi="Segoe UI"/>
      <w:color w:val="808080" w:themeColor="background1" w:themeShade="80"/>
      <w:sz w:val="15"/>
      <w:szCs w:val="15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344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44A1"/>
    <w:pPr>
      <w:spacing w:after="120" w:line="240" w:lineRule="auto"/>
    </w:pPr>
    <w:rPr>
      <w:rFonts w:ascii="Segoe UI" w:hAnsi="Segoe U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4A1"/>
    <w:rPr>
      <w:rFonts w:ascii="Segoe UI" w:hAnsi="Segoe UI"/>
      <w:sz w:val="20"/>
      <w:szCs w:val="20"/>
    </w:rPr>
  </w:style>
  <w:style w:type="paragraph" w:styleId="ListParagraph">
    <w:name w:val="List Paragraph"/>
    <w:basedOn w:val="Normal"/>
    <w:uiPriority w:val="34"/>
    <w:qFormat/>
    <w:rsid w:val="005344A1"/>
    <w:pPr>
      <w:spacing w:after="120"/>
      <w:ind w:left="720"/>
      <w:contextualSpacing/>
    </w:pPr>
    <w:rPr>
      <w:rFonts w:ascii="Segoe UI" w:hAnsi="Segoe UI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4A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7E5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7E5"/>
    <w:rPr>
      <w:rFonts w:ascii="Segoe UI" w:hAnsi="Segoe U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04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04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04FC"/>
    <w:rPr>
      <w:vertAlign w:val="superscript"/>
    </w:rPr>
  </w:style>
  <w:style w:type="paragraph" w:styleId="Revision">
    <w:name w:val="Revision"/>
    <w:hidden/>
    <w:uiPriority w:val="99"/>
    <w:semiHidden/>
    <w:rsid w:val="00A80FBE"/>
    <w:pPr>
      <w:spacing w:after="0" w:line="240" w:lineRule="auto"/>
    </w:pPr>
  </w:style>
  <w:style w:type="table" w:styleId="TableGrid">
    <w:name w:val="Table Grid"/>
    <w:basedOn w:val="TableNormal"/>
    <w:uiPriority w:val="39"/>
    <w:rsid w:val="0035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0F6391"/>
  </w:style>
  <w:style w:type="character" w:styleId="FollowedHyperlink">
    <w:name w:val="FollowedHyperlink"/>
    <w:basedOn w:val="DefaultParagraphFont"/>
    <w:uiPriority w:val="99"/>
    <w:semiHidden/>
    <w:unhideWhenUsed/>
    <w:rsid w:val="00867133"/>
    <w:rPr>
      <w:color w:val="954F72" w:themeColor="followedHyperlink"/>
      <w:u w:val="single"/>
    </w:rPr>
  </w:style>
  <w:style w:type="paragraph" w:customStyle="1" w:styleId="Heading2GreenBox">
    <w:name w:val="Heading 2 Green Box"/>
    <w:basedOn w:val="Normal"/>
    <w:link w:val="Heading2GreenBoxChar"/>
    <w:qFormat/>
    <w:rsid w:val="003648FB"/>
    <w:pPr>
      <w:pBdr>
        <w:top w:val="single" w:sz="4" w:space="4" w:color="E2EFD9" w:themeColor="accent6" w:themeTint="33"/>
        <w:left w:val="single" w:sz="4" w:space="4" w:color="E2EFD9" w:themeColor="accent6" w:themeTint="33"/>
        <w:bottom w:val="single" w:sz="4" w:space="4" w:color="E2EFD9" w:themeColor="accent6" w:themeTint="33"/>
        <w:right w:val="single" w:sz="4" w:space="4" w:color="E2EFD9" w:themeColor="accent6" w:themeTint="33"/>
      </w:pBdr>
      <w:shd w:val="clear" w:color="auto" w:fill="E2EFD9" w:themeFill="accent6" w:themeFillTint="33"/>
      <w:spacing w:before="80" w:after="80" w:line="240" w:lineRule="auto"/>
      <w:ind w:firstLine="57"/>
      <w:outlineLvl w:val="1"/>
    </w:pPr>
    <w:rPr>
      <w:rFonts w:ascii="Segoe UI Semilight" w:hAnsi="Segoe UI Semilight" w:cs="Segoe UI Semilight"/>
      <w:b/>
      <w:sz w:val="16"/>
      <w:szCs w:val="16"/>
    </w:rPr>
  </w:style>
  <w:style w:type="character" w:customStyle="1" w:styleId="Heading2GreenBoxChar">
    <w:name w:val="Heading 2 Green Box Char"/>
    <w:basedOn w:val="DefaultParagraphFont"/>
    <w:link w:val="Heading2GreenBox"/>
    <w:rsid w:val="003648FB"/>
    <w:rPr>
      <w:rFonts w:ascii="Segoe UI Semilight" w:hAnsi="Segoe UI Semilight" w:cs="Segoe UI Semilight"/>
      <w:b/>
      <w:sz w:val="16"/>
      <w:szCs w:val="16"/>
      <w:shd w:val="clear" w:color="auto" w:fill="E2EFD9" w:themeFill="accent6" w:themeFillTint="33"/>
    </w:rPr>
  </w:style>
  <w:style w:type="paragraph" w:customStyle="1" w:styleId="Heading3Bold">
    <w:name w:val="Heading 3 Bold"/>
    <w:basedOn w:val="Normal"/>
    <w:link w:val="Heading3BoldChar"/>
    <w:qFormat/>
    <w:rsid w:val="00E8436E"/>
    <w:pPr>
      <w:spacing w:before="120" w:after="120" w:line="240" w:lineRule="auto"/>
      <w:outlineLvl w:val="2"/>
    </w:pPr>
    <w:rPr>
      <w:rFonts w:ascii="Segoe UI Semilight" w:hAnsi="Segoe UI Semilight" w:cs="Segoe UI Semilight"/>
      <w:b/>
      <w:sz w:val="17"/>
      <w:szCs w:val="17"/>
    </w:rPr>
  </w:style>
  <w:style w:type="character" w:customStyle="1" w:styleId="Heading3BoldChar">
    <w:name w:val="Heading 3 Bold Char"/>
    <w:basedOn w:val="DefaultParagraphFont"/>
    <w:link w:val="Heading3Bold"/>
    <w:rsid w:val="00E8436E"/>
    <w:rPr>
      <w:rFonts w:ascii="Segoe UI Semilight" w:hAnsi="Segoe UI Semilight" w:cs="Segoe UI Semilight"/>
      <w:b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mc.gov.au/resources/gender-impact-assessment-template" TargetMode="External"/><Relationship Id="rId18" Type="http://schemas.openxmlformats.org/officeDocument/2006/relationships/hyperlink" Target="https://www.pmc.gov.au/sites/default/files/resource/download/aps-guide-gender-analysis-impact-assessment_0.pdf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d6a1c75952a54ed9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yperlink" Target="https://www.pmc.gov.au/resources/including-gender-aps-guide-gender-analysis-and-gender-impact-assessment" TargetMode="External"/><Relationship Id="rId17" Type="http://schemas.openxmlformats.org/officeDocument/2006/relationships/hyperlink" Target="https://www.pmc.gov.au/sites/default/files/resource/download/aps-guide-gender-analysis-impact-assessment_0.pdf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mc.gov.au/sites/default/files/resource/download/aps-guide-gender-analysis-impact-assessment_0.pdf" TargetMode="External"/><Relationship Id="rId20" Type="http://schemas.openxmlformats.org/officeDocument/2006/relationships/hyperlink" Target="https://www.pmc.gov.au/sites/default/files/resource/download/aps-guide-gender-analysis-impact-assessment_0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pmc.gov.au/sites/default/files/resource/download/aps-guide-gender-analysis-impact-assessment_0.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govteams.sharepoint.com/sites/apsgenderanalysiscommunityofpractice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mc.gov.au/node/2333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ovteams.sharepoint.com/sites/apsgenderanalysiscommunityofpractic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92189ac61bcae1eb7db7e099e9a49f87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e8815965fc2872c1c69a3cf3f45df741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readOnly="false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0dfa800-9ef0-44cb-8a12-633e29de1e0b">
      <Terms xmlns="http://schemas.microsoft.com/office/infopath/2007/PartnerControls"/>
    </TaxKeywordTaxHTField>
    <TaxCatchAll xmlns="d0dfa800-9ef0-44cb-8a12-633e29de1e0b">
      <Value>4</Value>
    </TaxCatchAll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ShareHubID xmlns="e771ab56-0c5d-40e7-b080-2686d2b89623" xsi:nil="true"/>
    <lcf76f155ced4ddcb4097134ff3c332f xmlns="ce530a30-1469-477c-a42f-e412a5d2cfe7">
      <Terms xmlns="http://schemas.microsoft.com/office/infopath/2007/PartnerControls"/>
    </lcf76f155ced4ddcb4097134ff3c332f>
    <b3c0f3586e914200b73ee5084f8aea6e xmlns="d0dfa800-9ef0-44cb-8a12-633e29de1e0b">
      <Terms xmlns="http://schemas.microsoft.com/office/infopath/2007/PartnerControls"/>
    </b3c0f3586e914200b73ee5084f8aea6e>
    <Comments xmlns="http://schemas.microsoft.com/sharepoint/v3" xsi:nil="true"/>
    <_dlc_DocId xmlns="d0dfa800-9ef0-44cb-8a12-633e29de1e0b">PMCdoc-213507164-57750</_dlc_DocId>
    <_dlc_DocIdUrl xmlns="d0dfa800-9ef0-44cb-8a12-633e29de1e0b">
      <Url>https://pmc01.sharepoint.com/sites/pmc-ms-cb/_layouts/15/DocIdRedir.aspx?ID=PMCdoc-213507164-57750</Url>
      <Description>PMCdoc-213507164-57750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E6CDA-4ADD-4C8C-933F-986F7C5ABC9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5278BD1-815A-44AD-BFD3-D9033A8B1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a800-9ef0-44cb-8a12-633e29de1e0b"/>
    <ds:schemaRef ds:uri="e771ab56-0c5d-40e7-b080-2686d2b89623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566635-FF19-4DA4-B4DF-2AA26F819BA6}">
  <ds:schemaRefs>
    <ds:schemaRef ds:uri="e771ab56-0c5d-40e7-b080-2686d2b89623"/>
    <ds:schemaRef ds:uri="http://schemas.microsoft.com/sharepoint/v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ce530a30-1469-477c-a42f-e412a5d2cfe7"/>
    <ds:schemaRef ds:uri="d0dfa800-9ef0-44cb-8a12-633e29de1e0b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5632541-EA01-42EC-A818-41703E72C22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E6EC9B0-8767-4B89-B11B-DD7049E2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3595</Characters>
  <Application>Microsoft Office Word</Application>
  <DocSecurity>0</DocSecurity>
  <Lines>52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Gender Impact Assessment checklist</dc:title>
  <dc:subject/>
  <dc:creator>Office for Women</dc:creator>
  <cp:keywords/>
  <dc:description/>
  <cp:lastModifiedBy/>
  <cp:revision>1</cp:revision>
  <dcterms:created xsi:type="dcterms:W3CDTF">2024-08-22T03:55:00Z</dcterms:created>
  <dcterms:modified xsi:type="dcterms:W3CDTF">2024-08-22T03:57:00Z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0x0101004F285619428CBE4886618267E9F1076D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SecurityClassification">
    <vt:lpwstr>4;#OFFICIAL|9e0ec9cb-4e7f-4d4a-bd32-1ee7525c6d87</vt:lpwstr>
  </property>
  <property fmtid="{D5CDD505-2E9C-101B-9397-08002B2CF9AE}" pid="6" name="InformationMarker">
    <vt:lpwstr/>
  </property>
  <property fmtid="{D5CDD505-2E9C-101B-9397-08002B2CF9AE}" pid="7" name="_dlc_DocIdItemGuid">
    <vt:lpwstr>2e544ccb-ddb6-45bf-8cee-fcaa7184f6bd</vt:lpwstr>
  </property>
</Properties>
</file>